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0D" w:rsidRDefault="004A700D" w:rsidP="004A700D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黑体" w:eastAsia="黑体" w:hAnsi="黑体"/>
          <w:bCs/>
          <w:sz w:val="28"/>
          <w:szCs w:val="28"/>
        </w:rPr>
      </w:pPr>
      <w:bookmarkStart w:id="0" w:name="_GoBack"/>
      <w:r>
        <w:rPr>
          <w:rFonts w:ascii="黑体" w:eastAsia="黑体" w:hAnsi="黑体"/>
          <w:bCs/>
          <w:sz w:val="28"/>
          <w:szCs w:val="28"/>
        </w:rPr>
        <w:t>表3  重庆市5个区政府推进义务教育均衡发展工作得分汇总表</w:t>
      </w:r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ayout w:type="fixed"/>
        <w:tblLook w:val="0000" w:firstRow="0" w:lastRow="0" w:firstColumn="0" w:lastColumn="0" w:noHBand="0" w:noVBand="0"/>
      </w:tblPr>
      <w:tblGrid>
        <w:gridCol w:w="630"/>
        <w:gridCol w:w="1086"/>
        <w:gridCol w:w="920"/>
        <w:gridCol w:w="921"/>
        <w:gridCol w:w="921"/>
        <w:gridCol w:w="766"/>
        <w:gridCol w:w="755"/>
        <w:gridCol w:w="8"/>
        <w:gridCol w:w="746"/>
        <w:gridCol w:w="755"/>
        <w:gridCol w:w="752"/>
        <w:gridCol w:w="755"/>
        <w:gridCol w:w="746"/>
        <w:gridCol w:w="766"/>
        <w:gridCol w:w="757"/>
        <w:gridCol w:w="755"/>
        <w:gridCol w:w="757"/>
        <w:gridCol w:w="815"/>
      </w:tblGrid>
      <w:tr w:rsidR="004A700D" w:rsidTr="00FA573E">
        <w:trPr>
          <w:trHeight w:val="721"/>
          <w:tblHeader/>
          <w:jc w:val="center"/>
        </w:trPr>
        <w:tc>
          <w:tcPr>
            <w:tcW w:w="630" w:type="dxa"/>
            <w:vMerge w:val="restart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6" w:type="dxa"/>
            <w:vMerge w:val="restart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  <w:t>区</w:t>
            </w:r>
          </w:p>
        </w:tc>
        <w:tc>
          <w:tcPr>
            <w:tcW w:w="2762" w:type="dxa"/>
            <w:gridSpan w:val="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入学机会</w:t>
            </w:r>
          </w:p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1529" w:type="dxa"/>
            <w:gridSpan w:val="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教育投入</w:t>
            </w:r>
          </w:p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27分</w:t>
            </w:r>
          </w:p>
        </w:tc>
        <w:tc>
          <w:tcPr>
            <w:tcW w:w="2253" w:type="dxa"/>
            <w:gridSpan w:val="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队伍建设</w:t>
            </w:r>
          </w:p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23分</w:t>
            </w:r>
          </w:p>
        </w:tc>
        <w:tc>
          <w:tcPr>
            <w:tcW w:w="1501" w:type="dxa"/>
            <w:gridSpan w:val="2"/>
            <w:vAlign w:val="center"/>
          </w:tcPr>
          <w:p w:rsidR="004A700D" w:rsidRDefault="004A700D" w:rsidP="00FA573E">
            <w:pPr>
              <w:ind w:leftChars="-36" w:rightChars="-35" w:right="-73" w:hangingChars="42" w:hanging="76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体制机制</w:t>
            </w:r>
          </w:p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22分</w:t>
            </w:r>
          </w:p>
        </w:tc>
        <w:tc>
          <w:tcPr>
            <w:tcW w:w="1523" w:type="dxa"/>
            <w:gridSpan w:val="2"/>
            <w:vAlign w:val="center"/>
          </w:tcPr>
          <w:p w:rsidR="004A700D" w:rsidRDefault="004A700D" w:rsidP="00FA573E">
            <w:pPr>
              <w:ind w:leftChars="-43" w:rightChars="-54" w:right="-113" w:hangingChars="50" w:hanging="90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质量与管理</w:t>
            </w:r>
          </w:p>
          <w:p w:rsidR="004A700D" w:rsidRDefault="004A700D" w:rsidP="00FA573E">
            <w:pPr>
              <w:ind w:leftChars="-43" w:rightChars="-54" w:right="-113" w:hangingChars="50" w:hanging="90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18分</w:t>
            </w:r>
          </w:p>
        </w:tc>
        <w:tc>
          <w:tcPr>
            <w:tcW w:w="755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1572" w:type="dxa"/>
            <w:gridSpan w:val="2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附加指标(不计入总分) 3分</w:t>
            </w:r>
          </w:p>
        </w:tc>
      </w:tr>
      <w:tr w:rsidR="004A700D" w:rsidTr="00FA573E">
        <w:trPr>
          <w:trHeight w:val="968"/>
          <w:tblHeader/>
          <w:jc w:val="center"/>
        </w:trPr>
        <w:tc>
          <w:tcPr>
            <w:tcW w:w="630" w:type="dxa"/>
            <w:vMerge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关爱</w:t>
            </w:r>
          </w:p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机制</w:t>
            </w:r>
          </w:p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2分</w:t>
            </w:r>
          </w:p>
        </w:tc>
        <w:tc>
          <w:tcPr>
            <w:tcW w:w="921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招生</w:t>
            </w:r>
          </w:p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制度</w:t>
            </w:r>
          </w:p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4分</w:t>
            </w:r>
          </w:p>
        </w:tc>
        <w:tc>
          <w:tcPr>
            <w:tcW w:w="921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办学</w:t>
            </w:r>
          </w:p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规模</w:t>
            </w:r>
          </w:p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4分</w:t>
            </w:r>
          </w:p>
        </w:tc>
        <w:tc>
          <w:tcPr>
            <w:tcW w:w="766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财政</w:t>
            </w:r>
          </w:p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拨款</w:t>
            </w:r>
          </w:p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18分</w:t>
            </w:r>
          </w:p>
        </w:tc>
        <w:tc>
          <w:tcPr>
            <w:tcW w:w="755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多渠道</w:t>
            </w:r>
          </w:p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筹资</w:t>
            </w:r>
          </w:p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9分</w:t>
            </w:r>
          </w:p>
        </w:tc>
        <w:tc>
          <w:tcPr>
            <w:tcW w:w="754" w:type="dxa"/>
            <w:gridSpan w:val="2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教师</w:t>
            </w:r>
          </w:p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待遇</w:t>
            </w:r>
          </w:p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6分</w:t>
            </w:r>
          </w:p>
        </w:tc>
        <w:tc>
          <w:tcPr>
            <w:tcW w:w="755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教师</w:t>
            </w:r>
          </w:p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配备</w:t>
            </w:r>
          </w:p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8分</w:t>
            </w:r>
          </w:p>
        </w:tc>
        <w:tc>
          <w:tcPr>
            <w:tcW w:w="752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培训</w:t>
            </w:r>
          </w:p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交流</w:t>
            </w:r>
          </w:p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9分</w:t>
            </w:r>
          </w:p>
        </w:tc>
        <w:tc>
          <w:tcPr>
            <w:tcW w:w="755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规划</w:t>
            </w:r>
          </w:p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布局</w:t>
            </w:r>
          </w:p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12分</w:t>
            </w:r>
          </w:p>
        </w:tc>
        <w:tc>
          <w:tcPr>
            <w:tcW w:w="746" w:type="dxa"/>
            <w:vAlign w:val="center"/>
          </w:tcPr>
          <w:p w:rsidR="004A700D" w:rsidRDefault="004A700D" w:rsidP="00FA573E">
            <w:pPr>
              <w:ind w:leftChars="-35" w:left="-73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体制</w:t>
            </w:r>
          </w:p>
          <w:p w:rsidR="004A700D" w:rsidRDefault="004A700D" w:rsidP="00FA573E">
            <w:pPr>
              <w:ind w:leftChars="-35" w:left="-73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制度</w:t>
            </w:r>
          </w:p>
          <w:p w:rsidR="004A700D" w:rsidRDefault="004A700D" w:rsidP="00FA573E">
            <w:pPr>
              <w:ind w:leftChars="-35" w:left="-73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766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教育</w:t>
            </w:r>
          </w:p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管理</w:t>
            </w:r>
          </w:p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11分</w:t>
            </w:r>
          </w:p>
        </w:tc>
        <w:tc>
          <w:tcPr>
            <w:tcW w:w="757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教育</w:t>
            </w:r>
          </w:p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质量</w:t>
            </w:r>
          </w:p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7分</w:t>
            </w:r>
          </w:p>
        </w:tc>
        <w:tc>
          <w:tcPr>
            <w:tcW w:w="755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100分</w:t>
            </w:r>
          </w:p>
        </w:tc>
        <w:tc>
          <w:tcPr>
            <w:tcW w:w="757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获奖加分</w:t>
            </w:r>
          </w:p>
        </w:tc>
        <w:tc>
          <w:tcPr>
            <w:tcW w:w="815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一票</w:t>
            </w:r>
          </w:p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否决</w:t>
            </w:r>
          </w:p>
        </w:tc>
      </w:tr>
      <w:tr w:rsidR="004A700D" w:rsidTr="00FA573E">
        <w:trPr>
          <w:trHeight w:val="321"/>
          <w:jc w:val="center"/>
        </w:trPr>
        <w:tc>
          <w:tcPr>
            <w:tcW w:w="630" w:type="dxa"/>
            <w:vMerge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921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L2</w:t>
            </w:r>
          </w:p>
        </w:tc>
        <w:tc>
          <w:tcPr>
            <w:tcW w:w="921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L3</w:t>
            </w:r>
          </w:p>
        </w:tc>
        <w:tc>
          <w:tcPr>
            <w:tcW w:w="766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L4</w:t>
            </w:r>
          </w:p>
        </w:tc>
        <w:tc>
          <w:tcPr>
            <w:tcW w:w="755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L5</w:t>
            </w:r>
          </w:p>
        </w:tc>
        <w:tc>
          <w:tcPr>
            <w:tcW w:w="754" w:type="dxa"/>
            <w:gridSpan w:val="2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L6</w:t>
            </w:r>
          </w:p>
        </w:tc>
        <w:tc>
          <w:tcPr>
            <w:tcW w:w="755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L7</w:t>
            </w:r>
          </w:p>
        </w:tc>
        <w:tc>
          <w:tcPr>
            <w:tcW w:w="752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L8</w:t>
            </w:r>
          </w:p>
        </w:tc>
        <w:tc>
          <w:tcPr>
            <w:tcW w:w="755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L9</w:t>
            </w:r>
          </w:p>
        </w:tc>
        <w:tc>
          <w:tcPr>
            <w:tcW w:w="746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L10</w:t>
            </w:r>
          </w:p>
        </w:tc>
        <w:tc>
          <w:tcPr>
            <w:tcW w:w="766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L11</w:t>
            </w:r>
          </w:p>
        </w:tc>
        <w:tc>
          <w:tcPr>
            <w:tcW w:w="757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L12</w:t>
            </w:r>
          </w:p>
        </w:tc>
        <w:tc>
          <w:tcPr>
            <w:tcW w:w="755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57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L13</w:t>
            </w:r>
          </w:p>
        </w:tc>
        <w:tc>
          <w:tcPr>
            <w:tcW w:w="815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L14</w:t>
            </w:r>
          </w:p>
        </w:tc>
      </w:tr>
      <w:tr w:rsidR="004A700D" w:rsidTr="00FA573E">
        <w:trPr>
          <w:trHeight w:val="851"/>
          <w:jc w:val="center"/>
        </w:trPr>
        <w:tc>
          <w:tcPr>
            <w:tcW w:w="630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6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920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1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1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6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55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4" w:type="dxa"/>
            <w:gridSpan w:val="2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5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2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755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6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6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7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5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94.5</w:t>
            </w:r>
          </w:p>
        </w:tc>
        <w:tc>
          <w:tcPr>
            <w:tcW w:w="757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</w:tr>
      <w:tr w:rsidR="004A700D" w:rsidTr="00FA573E">
        <w:trPr>
          <w:trHeight w:val="851"/>
          <w:jc w:val="center"/>
        </w:trPr>
        <w:tc>
          <w:tcPr>
            <w:tcW w:w="630" w:type="dxa"/>
            <w:shd w:val="clear" w:color="auto" w:fill="DAEEF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6" w:type="dxa"/>
            <w:shd w:val="clear" w:color="auto" w:fill="DAEEF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920" w:type="dxa"/>
            <w:shd w:val="clear" w:color="auto" w:fill="DAEEF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21" w:type="dxa"/>
            <w:shd w:val="clear" w:color="auto" w:fill="DAEEF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921" w:type="dxa"/>
            <w:shd w:val="clear" w:color="auto" w:fill="DAEEF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66" w:type="dxa"/>
            <w:shd w:val="clear" w:color="auto" w:fill="DAEEF3"/>
            <w:vAlign w:val="center"/>
          </w:tcPr>
          <w:p w:rsidR="004A700D" w:rsidRDefault="004A700D" w:rsidP="00FA573E">
            <w:pPr>
              <w:ind w:leftChars="-41" w:rightChars="-46" w:right="-97" w:hangingChars="48" w:hanging="8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755" w:type="dxa"/>
            <w:shd w:val="clear" w:color="auto" w:fill="DAEEF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754" w:type="dxa"/>
            <w:gridSpan w:val="2"/>
            <w:shd w:val="clear" w:color="auto" w:fill="DAEEF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755" w:type="dxa"/>
            <w:shd w:val="clear" w:color="auto" w:fill="DAEEF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752" w:type="dxa"/>
            <w:shd w:val="clear" w:color="auto" w:fill="DAEEF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755" w:type="dxa"/>
            <w:shd w:val="clear" w:color="auto" w:fill="DAEEF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746" w:type="dxa"/>
            <w:shd w:val="clear" w:color="auto" w:fill="DAEEF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766" w:type="dxa"/>
            <w:shd w:val="clear" w:color="auto" w:fill="DAEEF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757" w:type="dxa"/>
            <w:shd w:val="clear" w:color="auto" w:fill="DAEEF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755" w:type="dxa"/>
            <w:shd w:val="clear" w:color="auto" w:fill="DAEEF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757" w:type="dxa"/>
            <w:shd w:val="clear" w:color="auto" w:fill="DAEEF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15" w:type="dxa"/>
            <w:shd w:val="clear" w:color="auto" w:fill="DAEEF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4A700D" w:rsidTr="00FA573E">
        <w:trPr>
          <w:trHeight w:val="851"/>
          <w:jc w:val="center"/>
        </w:trPr>
        <w:tc>
          <w:tcPr>
            <w:tcW w:w="630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6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长寿区</w:t>
            </w:r>
          </w:p>
        </w:tc>
        <w:tc>
          <w:tcPr>
            <w:tcW w:w="920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1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1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66" w:type="dxa"/>
            <w:vAlign w:val="center"/>
          </w:tcPr>
          <w:p w:rsidR="004A700D" w:rsidRDefault="004A700D" w:rsidP="00FA573E">
            <w:pPr>
              <w:ind w:leftChars="-41" w:rightChars="-46" w:right="-97" w:hangingChars="48" w:hanging="86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5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4" w:type="dxa"/>
            <w:gridSpan w:val="2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5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2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5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6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766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7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5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57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5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</w:tr>
      <w:tr w:rsidR="004A700D" w:rsidTr="00FA573E">
        <w:trPr>
          <w:trHeight w:val="851"/>
          <w:jc w:val="center"/>
        </w:trPr>
        <w:tc>
          <w:tcPr>
            <w:tcW w:w="630" w:type="dxa"/>
            <w:shd w:val="clear" w:color="auto" w:fill="DAEEF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6" w:type="dxa"/>
            <w:shd w:val="clear" w:color="auto" w:fill="DAEEF3"/>
            <w:vAlign w:val="center"/>
          </w:tcPr>
          <w:p w:rsidR="004A700D" w:rsidRDefault="004A700D" w:rsidP="00FA573E">
            <w:pPr>
              <w:ind w:leftChars="-33" w:left="-1" w:rightChars="-31" w:right="-65" w:hangingChars="38" w:hanging="68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920" w:type="dxa"/>
            <w:shd w:val="clear" w:color="auto" w:fill="DAEEF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1" w:type="dxa"/>
            <w:shd w:val="clear" w:color="auto" w:fill="DAEEF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1" w:type="dxa"/>
            <w:shd w:val="clear" w:color="auto" w:fill="DAEEF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766" w:type="dxa"/>
            <w:shd w:val="clear" w:color="auto" w:fill="DAEEF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55" w:type="dxa"/>
            <w:shd w:val="clear" w:color="auto" w:fill="DAEEF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4" w:type="dxa"/>
            <w:gridSpan w:val="2"/>
            <w:shd w:val="clear" w:color="auto" w:fill="DAEEF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5" w:type="dxa"/>
            <w:shd w:val="clear" w:color="auto" w:fill="DAEEF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2" w:type="dxa"/>
            <w:shd w:val="clear" w:color="auto" w:fill="DAEEF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5" w:type="dxa"/>
            <w:shd w:val="clear" w:color="auto" w:fill="DAEEF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746" w:type="dxa"/>
            <w:shd w:val="clear" w:color="auto" w:fill="DAEEF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6" w:type="dxa"/>
            <w:shd w:val="clear" w:color="auto" w:fill="DAEEF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7" w:type="dxa"/>
            <w:shd w:val="clear" w:color="auto" w:fill="DAEEF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5" w:type="dxa"/>
            <w:shd w:val="clear" w:color="auto" w:fill="DAEEF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57" w:type="dxa"/>
            <w:shd w:val="clear" w:color="auto" w:fill="DAEEF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i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15" w:type="dxa"/>
            <w:shd w:val="clear" w:color="auto" w:fill="DAEEF3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</w:tr>
      <w:tr w:rsidR="004A700D" w:rsidTr="00FA573E">
        <w:trPr>
          <w:trHeight w:val="851"/>
          <w:jc w:val="center"/>
        </w:trPr>
        <w:tc>
          <w:tcPr>
            <w:tcW w:w="630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6" w:type="dxa"/>
            <w:vAlign w:val="center"/>
          </w:tcPr>
          <w:p w:rsidR="004A700D" w:rsidRDefault="004A700D" w:rsidP="00FA573E">
            <w:pPr>
              <w:ind w:leftChars="-33" w:left="-1" w:rightChars="-31" w:right="-65" w:hangingChars="38" w:hanging="68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璧</w:t>
            </w:r>
            <w:proofErr w:type="gramEnd"/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山区</w:t>
            </w:r>
          </w:p>
        </w:tc>
        <w:tc>
          <w:tcPr>
            <w:tcW w:w="920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1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1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55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4" w:type="dxa"/>
            <w:gridSpan w:val="2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5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2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5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6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6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7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5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57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i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dxa"/>
            <w:vAlign w:val="center"/>
          </w:tcPr>
          <w:p w:rsidR="004A700D" w:rsidRDefault="004A700D" w:rsidP="00FA5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</w:tr>
    </w:tbl>
    <w:p w:rsidR="00FB757A" w:rsidRDefault="00FB757A"/>
    <w:sectPr w:rsidR="00FB757A" w:rsidSect="004A70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0D"/>
    <w:rsid w:val="004A700D"/>
    <w:rsid w:val="00FB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2015-12-18T08:29:00Z</dcterms:created>
  <dcterms:modified xsi:type="dcterms:W3CDTF">2015-12-18T08:29:00Z</dcterms:modified>
</cp:coreProperties>
</file>