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8B" w:rsidRDefault="00BD7A8B" w:rsidP="00C12689">
      <w:pPr>
        <w:adjustRightInd w:val="0"/>
        <w:snapToGrid w:val="0"/>
        <w:spacing w:line="600" w:lineRule="exact"/>
        <w:jc w:val="center"/>
        <w:rPr>
          <w:b/>
          <w:color w:val="000000"/>
          <w:sz w:val="28"/>
          <w:szCs w:val="28"/>
        </w:rPr>
      </w:pPr>
    </w:p>
    <w:p w:rsidR="00BD7A8B" w:rsidRDefault="00BD7A8B" w:rsidP="00C12689">
      <w:pPr>
        <w:adjustRightInd w:val="0"/>
        <w:snapToGrid w:val="0"/>
        <w:spacing w:line="600" w:lineRule="exact"/>
        <w:jc w:val="center"/>
        <w:rPr>
          <w:b/>
          <w:color w:val="000000"/>
          <w:sz w:val="28"/>
          <w:szCs w:val="28"/>
        </w:rPr>
      </w:pPr>
    </w:p>
    <w:p w:rsidR="00BD7A8B" w:rsidRDefault="00BD7A8B" w:rsidP="00C12689">
      <w:pPr>
        <w:adjustRightInd w:val="0"/>
        <w:snapToGrid w:val="0"/>
        <w:spacing w:line="600" w:lineRule="exact"/>
        <w:jc w:val="center"/>
        <w:rPr>
          <w:b/>
          <w:color w:val="000000"/>
          <w:sz w:val="28"/>
          <w:szCs w:val="28"/>
        </w:rPr>
      </w:pPr>
    </w:p>
    <w:p w:rsidR="00BD7A8B" w:rsidRDefault="00BD7A8B" w:rsidP="00C12689">
      <w:pPr>
        <w:adjustRightInd w:val="0"/>
        <w:snapToGrid w:val="0"/>
        <w:spacing w:line="600" w:lineRule="exact"/>
        <w:jc w:val="center"/>
        <w:rPr>
          <w:b/>
          <w:color w:val="000000"/>
          <w:sz w:val="28"/>
          <w:szCs w:val="28"/>
        </w:rPr>
      </w:pPr>
    </w:p>
    <w:p w:rsidR="00BD7A8B" w:rsidRDefault="00BD7A8B" w:rsidP="00C12689">
      <w:pPr>
        <w:adjustRightInd w:val="0"/>
        <w:snapToGrid w:val="0"/>
        <w:spacing w:line="600" w:lineRule="exact"/>
        <w:jc w:val="center"/>
        <w:rPr>
          <w:b/>
          <w:color w:val="000000"/>
          <w:sz w:val="28"/>
          <w:szCs w:val="28"/>
        </w:rPr>
      </w:pPr>
    </w:p>
    <w:p w:rsidR="00BD7A8B" w:rsidRDefault="00BD7A8B" w:rsidP="00C12689">
      <w:pPr>
        <w:adjustRightInd w:val="0"/>
        <w:snapToGrid w:val="0"/>
        <w:spacing w:line="600" w:lineRule="exact"/>
        <w:jc w:val="center"/>
        <w:rPr>
          <w:b/>
          <w:color w:val="000000"/>
          <w:sz w:val="28"/>
          <w:szCs w:val="28"/>
        </w:rPr>
      </w:pPr>
    </w:p>
    <w:p w:rsidR="00BD7A8B" w:rsidRDefault="00BD7A8B" w:rsidP="00C12689">
      <w:pPr>
        <w:adjustRightInd w:val="0"/>
        <w:snapToGrid w:val="0"/>
        <w:spacing w:line="600" w:lineRule="exact"/>
        <w:jc w:val="center"/>
        <w:rPr>
          <w:b/>
          <w:color w:val="000000"/>
          <w:sz w:val="28"/>
          <w:szCs w:val="28"/>
        </w:rPr>
      </w:pPr>
    </w:p>
    <w:p w:rsidR="00BD7A8B" w:rsidRDefault="00BD7A8B" w:rsidP="00C12689">
      <w:pPr>
        <w:adjustRightInd w:val="0"/>
        <w:snapToGrid w:val="0"/>
        <w:spacing w:line="600" w:lineRule="exact"/>
        <w:jc w:val="center"/>
        <w:rPr>
          <w:b/>
          <w:color w:val="000000"/>
          <w:sz w:val="28"/>
          <w:szCs w:val="28"/>
        </w:rPr>
      </w:pPr>
    </w:p>
    <w:p w:rsidR="00BD7A8B" w:rsidRDefault="00BD7A8B" w:rsidP="00C12689">
      <w:pPr>
        <w:adjustRightInd w:val="0"/>
        <w:snapToGrid w:val="0"/>
        <w:spacing w:line="600" w:lineRule="exact"/>
        <w:jc w:val="center"/>
        <w:rPr>
          <w:b/>
          <w:color w:val="000000"/>
          <w:sz w:val="28"/>
          <w:szCs w:val="28"/>
        </w:rPr>
      </w:pPr>
    </w:p>
    <w:p w:rsidR="00BD7A8B" w:rsidRDefault="00BD7A8B" w:rsidP="00C12689">
      <w:pPr>
        <w:adjustRightInd w:val="0"/>
        <w:snapToGrid w:val="0"/>
        <w:spacing w:line="600" w:lineRule="exact"/>
        <w:jc w:val="center"/>
        <w:rPr>
          <w:rFonts w:ascii="华文中宋" w:eastAsia="华文中宋" w:hAnsi="华文中宋"/>
          <w:b/>
          <w:color w:val="000000"/>
          <w:sz w:val="44"/>
          <w:szCs w:val="44"/>
        </w:rPr>
      </w:pPr>
      <w:r w:rsidRPr="00C12689">
        <w:rPr>
          <w:rFonts w:ascii="华文中宋" w:eastAsia="华文中宋" w:hAnsi="华文中宋" w:hint="eastAsia"/>
          <w:b/>
          <w:color w:val="000000"/>
          <w:sz w:val="44"/>
          <w:szCs w:val="44"/>
        </w:rPr>
        <w:t>华中农业大学</w:t>
      </w:r>
      <w:r w:rsidRPr="00C12689">
        <w:rPr>
          <w:rFonts w:ascii="华文中宋" w:eastAsia="华文中宋" w:hAnsi="华文中宋"/>
          <w:b/>
          <w:color w:val="000000"/>
          <w:sz w:val="44"/>
          <w:szCs w:val="44"/>
        </w:rPr>
        <w:t>2014-2015</w:t>
      </w:r>
      <w:r w:rsidRPr="00C12689">
        <w:rPr>
          <w:rFonts w:ascii="华文中宋" w:eastAsia="华文中宋" w:hAnsi="华文中宋" w:hint="eastAsia"/>
          <w:b/>
          <w:color w:val="000000"/>
          <w:sz w:val="44"/>
          <w:szCs w:val="44"/>
        </w:rPr>
        <w:t>学年度</w:t>
      </w:r>
    </w:p>
    <w:p w:rsidR="00BD7A8B" w:rsidRPr="00C12689" w:rsidRDefault="00BD7A8B" w:rsidP="00C12689">
      <w:pPr>
        <w:adjustRightInd w:val="0"/>
        <w:snapToGrid w:val="0"/>
        <w:spacing w:line="600" w:lineRule="exact"/>
        <w:jc w:val="center"/>
        <w:rPr>
          <w:rFonts w:ascii="华文中宋" w:eastAsia="华文中宋" w:hAnsi="华文中宋"/>
          <w:b/>
          <w:color w:val="000000"/>
          <w:sz w:val="44"/>
          <w:szCs w:val="44"/>
        </w:rPr>
      </w:pPr>
      <w:r w:rsidRPr="00C12689">
        <w:rPr>
          <w:rFonts w:ascii="华文中宋" w:eastAsia="华文中宋" w:hAnsi="华文中宋" w:hint="eastAsia"/>
          <w:b/>
          <w:color w:val="000000"/>
          <w:sz w:val="44"/>
          <w:szCs w:val="44"/>
        </w:rPr>
        <w:t>信息公开工作年度报告</w:t>
      </w:r>
    </w:p>
    <w:p w:rsidR="00BD7A8B" w:rsidRPr="00795001" w:rsidRDefault="00BD7A8B" w:rsidP="00C24C2F">
      <w:pPr>
        <w:adjustRightInd w:val="0"/>
        <w:snapToGrid w:val="0"/>
        <w:spacing w:line="600" w:lineRule="exact"/>
        <w:ind w:firstLineChars="200" w:firstLine="562"/>
        <w:jc w:val="center"/>
        <w:rPr>
          <w:b/>
          <w:color w:val="000000"/>
          <w:sz w:val="28"/>
          <w:szCs w:val="28"/>
        </w:rPr>
      </w:pP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本报告根据《高等学校信息公开办法》（教育部令第</w:t>
      </w:r>
      <w:r w:rsidRPr="00C12689">
        <w:rPr>
          <w:rFonts w:ascii="仿宋_GB2312" w:eastAsia="仿宋_GB2312"/>
          <w:b/>
          <w:color w:val="000000"/>
          <w:sz w:val="32"/>
          <w:szCs w:val="32"/>
        </w:rPr>
        <w:t>29</w:t>
      </w:r>
      <w:r w:rsidRPr="00C12689">
        <w:rPr>
          <w:rFonts w:ascii="仿宋_GB2312" w:eastAsia="仿宋_GB2312" w:hint="eastAsia"/>
          <w:b/>
          <w:color w:val="000000"/>
          <w:sz w:val="32"/>
          <w:szCs w:val="32"/>
        </w:rPr>
        <w:t>号）、《教育部关于公布〈高等学校信息公开事项清单〉的通知》（教办函</w:t>
      </w:r>
      <w:r w:rsidRPr="00C12689">
        <w:rPr>
          <w:rFonts w:ascii="仿宋_GB2312" w:eastAsia="仿宋_GB2312"/>
          <w:b/>
          <w:color w:val="000000"/>
          <w:sz w:val="32"/>
          <w:szCs w:val="32"/>
        </w:rPr>
        <w:t>[2014]23</w:t>
      </w:r>
      <w:r w:rsidRPr="00C12689">
        <w:rPr>
          <w:rFonts w:ascii="仿宋_GB2312" w:eastAsia="仿宋_GB2312" w:hint="eastAsia"/>
          <w:b/>
          <w:color w:val="000000"/>
          <w:sz w:val="32"/>
          <w:szCs w:val="32"/>
        </w:rPr>
        <w:t>号）和《教育部办公厅关于进一步落实高校信息公开清单做好高校信息公开年度报告工作的通知》（教办厅函</w:t>
      </w:r>
      <w:r w:rsidRPr="00C12689">
        <w:rPr>
          <w:rFonts w:ascii="仿宋_GB2312" w:eastAsia="仿宋_GB2312"/>
          <w:b/>
          <w:color w:val="000000"/>
          <w:sz w:val="32"/>
          <w:szCs w:val="32"/>
        </w:rPr>
        <w:t>[2015]48</w:t>
      </w:r>
      <w:r w:rsidRPr="00C12689">
        <w:rPr>
          <w:rFonts w:ascii="仿宋_GB2312" w:eastAsia="仿宋_GB2312" w:hint="eastAsia"/>
          <w:b/>
          <w:color w:val="000000"/>
          <w:sz w:val="32"/>
          <w:szCs w:val="32"/>
        </w:rPr>
        <w:t>号）相关要求编制。主要包括学校信息公开概述、主动公开情况、依申请公开和不予公开情况、对信息公开的评议情况、因学校信息公开工作受到举报的情况、信息公开工作主要经验、存在的主要问题和改进措施等内容，报告中统计数据的起止时间为</w:t>
      </w:r>
      <w:r w:rsidRPr="00C12689">
        <w:rPr>
          <w:rFonts w:ascii="仿宋_GB2312" w:eastAsia="仿宋_GB2312"/>
          <w:b/>
          <w:color w:val="000000"/>
          <w:sz w:val="32"/>
          <w:szCs w:val="32"/>
        </w:rPr>
        <w:t>2014</w:t>
      </w:r>
      <w:r w:rsidRPr="00C12689">
        <w:rPr>
          <w:rFonts w:ascii="仿宋_GB2312" w:eastAsia="仿宋_GB2312" w:hint="eastAsia"/>
          <w:b/>
          <w:color w:val="000000"/>
          <w:sz w:val="32"/>
          <w:szCs w:val="32"/>
        </w:rPr>
        <w:t>年</w:t>
      </w:r>
      <w:r w:rsidRPr="00C12689">
        <w:rPr>
          <w:rFonts w:ascii="仿宋_GB2312" w:eastAsia="仿宋_GB2312"/>
          <w:b/>
          <w:color w:val="000000"/>
          <w:sz w:val="32"/>
          <w:szCs w:val="32"/>
        </w:rPr>
        <w:t>9</w:t>
      </w:r>
      <w:r w:rsidRPr="00C12689">
        <w:rPr>
          <w:rFonts w:ascii="仿宋_GB2312" w:eastAsia="仿宋_GB2312" w:hint="eastAsia"/>
          <w:b/>
          <w:color w:val="000000"/>
          <w:sz w:val="32"/>
          <w:szCs w:val="32"/>
        </w:rPr>
        <w:t>月</w:t>
      </w:r>
      <w:r w:rsidRPr="00C12689">
        <w:rPr>
          <w:rFonts w:ascii="仿宋_GB2312" w:eastAsia="仿宋_GB2312"/>
          <w:b/>
          <w:color w:val="000000"/>
          <w:sz w:val="32"/>
          <w:szCs w:val="32"/>
        </w:rPr>
        <w:t>1</w:t>
      </w:r>
      <w:r w:rsidRPr="00C12689">
        <w:rPr>
          <w:rFonts w:ascii="仿宋_GB2312" w:eastAsia="仿宋_GB2312" w:hint="eastAsia"/>
          <w:b/>
          <w:color w:val="000000"/>
          <w:sz w:val="32"/>
          <w:szCs w:val="32"/>
        </w:rPr>
        <w:t>日至</w:t>
      </w:r>
      <w:r w:rsidRPr="00C12689">
        <w:rPr>
          <w:rFonts w:ascii="仿宋_GB2312" w:eastAsia="仿宋_GB2312"/>
          <w:b/>
          <w:color w:val="000000"/>
          <w:sz w:val="32"/>
          <w:szCs w:val="32"/>
        </w:rPr>
        <w:t>2015</w:t>
      </w:r>
      <w:r w:rsidRPr="00C12689">
        <w:rPr>
          <w:rFonts w:ascii="仿宋_GB2312" w:eastAsia="仿宋_GB2312" w:hint="eastAsia"/>
          <w:b/>
          <w:color w:val="000000"/>
          <w:sz w:val="32"/>
          <w:szCs w:val="32"/>
        </w:rPr>
        <w:t>年</w:t>
      </w:r>
      <w:r w:rsidRPr="00C12689">
        <w:rPr>
          <w:rFonts w:ascii="仿宋_GB2312" w:eastAsia="仿宋_GB2312"/>
          <w:b/>
          <w:color w:val="000000"/>
          <w:sz w:val="32"/>
          <w:szCs w:val="32"/>
        </w:rPr>
        <w:t>8</w:t>
      </w:r>
      <w:r w:rsidRPr="00C12689">
        <w:rPr>
          <w:rFonts w:ascii="仿宋_GB2312" w:eastAsia="仿宋_GB2312" w:hint="eastAsia"/>
          <w:b/>
          <w:color w:val="000000"/>
          <w:sz w:val="32"/>
          <w:szCs w:val="32"/>
        </w:rPr>
        <w:t>月</w:t>
      </w:r>
      <w:r w:rsidRPr="00C12689">
        <w:rPr>
          <w:rFonts w:ascii="仿宋_GB2312" w:eastAsia="仿宋_GB2312"/>
          <w:b/>
          <w:color w:val="000000"/>
          <w:sz w:val="32"/>
          <w:szCs w:val="32"/>
        </w:rPr>
        <w:t>31</w:t>
      </w:r>
      <w:r w:rsidRPr="00C12689">
        <w:rPr>
          <w:rFonts w:ascii="仿宋_GB2312" w:eastAsia="仿宋_GB2312" w:hint="eastAsia"/>
          <w:b/>
          <w:color w:val="000000"/>
          <w:sz w:val="32"/>
          <w:szCs w:val="32"/>
        </w:rPr>
        <w:t>日。</w:t>
      </w:r>
    </w:p>
    <w:p w:rsidR="00BD7A8B" w:rsidRPr="00F04F53" w:rsidRDefault="00BD7A8B" w:rsidP="00C24C2F">
      <w:pPr>
        <w:adjustRightInd w:val="0"/>
        <w:snapToGrid w:val="0"/>
        <w:spacing w:line="600" w:lineRule="exact"/>
        <w:ind w:firstLineChars="196" w:firstLine="630"/>
        <w:rPr>
          <w:rFonts w:ascii="黑体" w:eastAsia="黑体" w:hAnsi="黑体"/>
          <w:b/>
          <w:color w:val="000000"/>
          <w:sz w:val="32"/>
          <w:szCs w:val="32"/>
        </w:rPr>
      </w:pPr>
      <w:r w:rsidRPr="00F04F53">
        <w:rPr>
          <w:rFonts w:ascii="黑体" w:eastAsia="黑体" w:hAnsi="黑体" w:hint="eastAsia"/>
          <w:b/>
          <w:color w:val="000000"/>
          <w:sz w:val="32"/>
          <w:szCs w:val="32"/>
        </w:rPr>
        <w:t>一、概述</w:t>
      </w:r>
    </w:p>
    <w:p w:rsidR="00BD7A8B" w:rsidRPr="00F04F53" w:rsidRDefault="00BD7A8B" w:rsidP="00C24C2F">
      <w:pPr>
        <w:adjustRightInd w:val="0"/>
        <w:snapToGrid w:val="0"/>
        <w:spacing w:line="600" w:lineRule="exact"/>
        <w:ind w:firstLineChars="196" w:firstLine="630"/>
        <w:rPr>
          <w:rFonts w:ascii="楷体_GB2312" w:eastAsia="楷体_GB2312"/>
          <w:b/>
          <w:color w:val="000000"/>
          <w:sz w:val="32"/>
          <w:szCs w:val="32"/>
        </w:rPr>
      </w:pPr>
      <w:r w:rsidRPr="00F04F53">
        <w:rPr>
          <w:rFonts w:ascii="楷体_GB2312" w:eastAsia="楷体_GB2312" w:hint="eastAsia"/>
          <w:b/>
          <w:color w:val="000000"/>
          <w:sz w:val="32"/>
          <w:szCs w:val="32"/>
        </w:rPr>
        <w:t>（一）高度重视，按照清单推动公开工作</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lastRenderedPageBreak/>
        <w:t>学校高度重视信息公开工作，把信息公开作为坚持依法治校、加强民主管理的重要途径，坚持“以公开为常态，不公开为例外”的原则，年初工作布置会、年中工作交流会、年终工作总结会均对信息公开工作进行部署、总结。根据清单所列事项大力推动公开工作，深化公开内容，进一步加强信息发布、解读和回应，突出重点，加大招生、财务、人事、采购等教职员工关心和社会关切的热点问题的公开力度，及时动态更新，不断提高工作实效。</w:t>
      </w:r>
    </w:p>
    <w:p w:rsidR="00BD7A8B" w:rsidRPr="00F04F53" w:rsidRDefault="00BD7A8B" w:rsidP="00C24C2F">
      <w:pPr>
        <w:adjustRightInd w:val="0"/>
        <w:snapToGrid w:val="0"/>
        <w:spacing w:line="600" w:lineRule="exact"/>
        <w:ind w:firstLineChars="196" w:firstLine="630"/>
        <w:rPr>
          <w:rFonts w:ascii="楷体_GB2312" w:eastAsia="楷体_GB2312"/>
          <w:b/>
          <w:color w:val="000000"/>
          <w:sz w:val="32"/>
          <w:szCs w:val="32"/>
        </w:rPr>
      </w:pPr>
      <w:r w:rsidRPr="00F04F53">
        <w:rPr>
          <w:rFonts w:ascii="楷体_GB2312" w:eastAsia="楷体_GB2312" w:hint="eastAsia"/>
          <w:b/>
          <w:color w:val="000000"/>
          <w:sz w:val="32"/>
          <w:szCs w:val="32"/>
        </w:rPr>
        <w:t>（二）健全制度，完善信息公开工作体系</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一直以来，学校高度重视制度建设，今年是我校制度建设年，学校清理各项规章制度及规范性文件共</w:t>
      </w:r>
      <w:r w:rsidRPr="00C12689">
        <w:rPr>
          <w:rFonts w:ascii="仿宋_GB2312" w:eastAsia="仿宋_GB2312"/>
          <w:b/>
          <w:color w:val="000000"/>
          <w:sz w:val="32"/>
          <w:szCs w:val="32"/>
        </w:rPr>
        <w:t>485</w:t>
      </w:r>
      <w:r w:rsidRPr="00C12689">
        <w:rPr>
          <w:rFonts w:ascii="仿宋_GB2312" w:eastAsia="仿宋_GB2312" w:hint="eastAsia"/>
          <w:b/>
          <w:color w:val="000000"/>
          <w:sz w:val="32"/>
          <w:szCs w:val="32"/>
        </w:rPr>
        <w:t>件，其中保留</w:t>
      </w:r>
      <w:r w:rsidRPr="00C12689">
        <w:rPr>
          <w:rFonts w:ascii="仿宋_GB2312" w:eastAsia="仿宋_GB2312"/>
          <w:b/>
          <w:color w:val="000000"/>
          <w:sz w:val="32"/>
          <w:szCs w:val="32"/>
        </w:rPr>
        <w:t>249</w:t>
      </w:r>
      <w:r w:rsidRPr="00C12689">
        <w:rPr>
          <w:rFonts w:ascii="仿宋_GB2312" w:eastAsia="仿宋_GB2312" w:hint="eastAsia"/>
          <w:b/>
          <w:color w:val="000000"/>
          <w:sz w:val="32"/>
          <w:szCs w:val="32"/>
        </w:rPr>
        <w:t>件，修订</w:t>
      </w:r>
      <w:r w:rsidRPr="00C12689">
        <w:rPr>
          <w:rFonts w:ascii="仿宋_GB2312" w:eastAsia="仿宋_GB2312"/>
          <w:b/>
          <w:color w:val="000000"/>
          <w:sz w:val="32"/>
          <w:szCs w:val="32"/>
        </w:rPr>
        <w:t>182</w:t>
      </w:r>
      <w:r w:rsidRPr="00C12689">
        <w:rPr>
          <w:rFonts w:ascii="仿宋_GB2312" w:eastAsia="仿宋_GB2312" w:hint="eastAsia"/>
          <w:b/>
          <w:color w:val="000000"/>
          <w:sz w:val="32"/>
          <w:szCs w:val="32"/>
        </w:rPr>
        <w:t>件，新订并实施了《关于印发</w:t>
      </w:r>
      <w:r w:rsidRPr="00C12689">
        <w:rPr>
          <w:rFonts w:ascii="仿宋_GB2312" w:eastAsia="仿宋_GB2312"/>
          <w:b/>
          <w:color w:val="000000"/>
          <w:sz w:val="32"/>
          <w:szCs w:val="32"/>
        </w:rPr>
        <w:t>&lt;</w:t>
      </w:r>
      <w:r w:rsidRPr="00C12689">
        <w:rPr>
          <w:rFonts w:ascii="仿宋_GB2312" w:eastAsia="仿宋_GB2312" w:hint="eastAsia"/>
          <w:b/>
          <w:color w:val="000000"/>
          <w:sz w:val="32"/>
          <w:szCs w:val="32"/>
        </w:rPr>
        <w:t>华中农业大学信息公开事项清单</w:t>
      </w:r>
      <w:r w:rsidRPr="00C12689">
        <w:rPr>
          <w:rFonts w:ascii="仿宋_GB2312" w:eastAsia="仿宋_GB2312"/>
          <w:b/>
          <w:color w:val="000000"/>
          <w:sz w:val="32"/>
          <w:szCs w:val="32"/>
        </w:rPr>
        <w:t>&gt;</w:t>
      </w:r>
      <w:r w:rsidRPr="00C12689">
        <w:rPr>
          <w:rFonts w:ascii="仿宋_GB2312" w:eastAsia="仿宋_GB2312" w:hint="eastAsia"/>
          <w:b/>
          <w:color w:val="000000"/>
          <w:sz w:val="32"/>
          <w:szCs w:val="32"/>
        </w:rPr>
        <w:t>的通知》《华中农业大学学术委员会章程》《华中农业大学国有资产使用与处置管理实施细则》等文件</w:t>
      </w:r>
      <w:r w:rsidRPr="00C12689">
        <w:rPr>
          <w:rFonts w:ascii="仿宋_GB2312" w:eastAsia="仿宋_GB2312"/>
          <w:b/>
          <w:color w:val="000000"/>
          <w:sz w:val="32"/>
          <w:szCs w:val="32"/>
        </w:rPr>
        <w:t>54</w:t>
      </w:r>
      <w:r w:rsidRPr="00C12689">
        <w:rPr>
          <w:rFonts w:ascii="仿宋_GB2312" w:eastAsia="仿宋_GB2312" w:hint="eastAsia"/>
          <w:b/>
          <w:color w:val="000000"/>
          <w:sz w:val="32"/>
          <w:szCs w:val="32"/>
        </w:rPr>
        <w:t>项。</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进一步健全二级单位的相关组织机构建设，完善院务公开、处务公开等工作，强化信息公开工作流程、信息公开保密审查、信息公开责任追究制度等方面工作，为进一步推进信息公开工作常态化、规范化提供制度保证。完善考核机制，将信息公开纳入年度考核，进一步完善信息公开实施与监督相结合的机制，按照公开清单所列事项对照检查各项工作公开情况，切实落实信息公开责任制。</w:t>
      </w:r>
    </w:p>
    <w:p w:rsidR="00BD7A8B" w:rsidRPr="00F04F53" w:rsidRDefault="00BD7A8B" w:rsidP="00C24C2F">
      <w:pPr>
        <w:adjustRightInd w:val="0"/>
        <w:snapToGrid w:val="0"/>
        <w:spacing w:line="600" w:lineRule="exact"/>
        <w:ind w:firstLineChars="196" w:firstLine="630"/>
        <w:rPr>
          <w:rFonts w:ascii="楷体_GB2312" w:eastAsia="楷体_GB2312"/>
          <w:b/>
          <w:color w:val="000000"/>
          <w:sz w:val="32"/>
          <w:szCs w:val="32"/>
        </w:rPr>
      </w:pPr>
      <w:r w:rsidRPr="00F04F53">
        <w:rPr>
          <w:rFonts w:ascii="楷体_GB2312" w:eastAsia="楷体_GB2312" w:hint="eastAsia"/>
          <w:b/>
          <w:color w:val="000000"/>
          <w:sz w:val="32"/>
          <w:szCs w:val="32"/>
        </w:rPr>
        <w:t>（三）拓展渠道，强化信息公开宣教培训工作</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学校根据工作新形势、新要求，充分利用学校网站、官方微博、官方微信、校园广播、电视、校报、文件、电子显示屏和橱</w:t>
      </w:r>
      <w:r w:rsidRPr="00C12689">
        <w:rPr>
          <w:rFonts w:ascii="仿宋_GB2312" w:eastAsia="仿宋_GB2312" w:hint="eastAsia"/>
          <w:b/>
          <w:color w:val="000000"/>
          <w:sz w:val="32"/>
          <w:szCs w:val="32"/>
        </w:rPr>
        <w:lastRenderedPageBreak/>
        <w:t>窗等形式加强宣传教育工作，引导全校师生转变观念，积极深入参与信息公开工作。强化工作培训，提高工作人员业务能力，专门为各二级单位负责信息公开工作人员配备信息公开学习资料，开展多次信息公开工作集中培训。创新方式，强化工作效果，通过共同空间、耕读茶室等新形势开展信息公开工作，调动广大师生参与学校改革和发展的积极性和主动性。</w:t>
      </w:r>
    </w:p>
    <w:p w:rsidR="00BD7A8B" w:rsidRPr="00F04F53" w:rsidRDefault="00BD7A8B" w:rsidP="00C24C2F">
      <w:pPr>
        <w:adjustRightInd w:val="0"/>
        <w:snapToGrid w:val="0"/>
        <w:spacing w:line="600" w:lineRule="exact"/>
        <w:ind w:firstLineChars="196" w:firstLine="630"/>
        <w:rPr>
          <w:rFonts w:ascii="黑体" w:eastAsia="黑体" w:hAnsi="黑体"/>
          <w:b/>
          <w:color w:val="000000"/>
          <w:sz w:val="32"/>
          <w:szCs w:val="32"/>
        </w:rPr>
      </w:pPr>
      <w:r w:rsidRPr="00F04F53">
        <w:rPr>
          <w:rFonts w:ascii="黑体" w:eastAsia="黑体" w:hAnsi="黑体" w:hint="eastAsia"/>
          <w:b/>
          <w:color w:val="000000"/>
          <w:sz w:val="32"/>
          <w:szCs w:val="32"/>
        </w:rPr>
        <w:t>二、主动公开情况</w:t>
      </w:r>
    </w:p>
    <w:p w:rsidR="00BD7A8B" w:rsidRPr="00F04F53" w:rsidRDefault="00BD7A8B" w:rsidP="00C24C2F">
      <w:pPr>
        <w:adjustRightInd w:val="0"/>
        <w:snapToGrid w:val="0"/>
        <w:spacing w:line="600" w:lineRule="exact"/>
        <w:ind w:firstLineChars="196" w:firstLine="630"/>
        <w:rPr>
          <w:rFonts w:ascii="楷体_GB2312" w:eastAsia="楷体_GB2312"/>
          <w:b/>
          <w:color w:val="000000"/>
          <w:spacing w:val="-6"/>
          <w:sz w:val="32"/>
          <w:szCs w:val="32"/>
        </w:rPr>
      </w:pPr>
      <w:r w:rsidRPr="00F04F53">
        <w:rPr>
          <w:rFonts w:ascii="楷体_GB2312" w:eastAsia="楷体_GB2312" w:hint="eastAsia"/>
          <w:b/>
          <w:color w:val="000000"/>
          <w:sz w:val="32"/>
          <w:szCs w:val="32"/>
        </w:rPr>
        <w:t>（一）通过</w:t>
      </w:r>
      <w:r w:rsidRPr="00F04F53">
        <w:rPr>
          <w:rFonts w:ascii="楷体_GB2312" w:eastAsia="楷体_GB2312" w:hint="eastAsia"/>
          <w:b/>
          <w:color w:val="000000"/>
          <w:spacing w:val="-6"/>
          <w:sz w:val="32"/>
          <w:szCs w:val="32"/>
        </w:rPr>
        <w:t>学校网站、校报校刊和新媒体等形式公开信息情况</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通过学校南湖新闻网发布新闻</w:t>
      </w:r>
      <w:r w:rsidRPr="00C12689">
        <w:rPr>
          <w:rFonts w:ascii="仿宋_GB2312" w:eastAsia="仿宋_GB2312"/>
          <w:b/>
          <w:color w:val="000000"/>
          <w:sz w:val="32"/>
          <w:szCs w:val="32"/>
        </w:rPr>
        <w:t xml:space="preserve"> 3833 </w:t>
      </w:r>
      <w:r w:rsidRPr="00C12689">
        <w:rPr>
          <w:rFonts w:ascii="仿宋_GB2312" w:eastAsia="仿宋_GB2312" w:hint="eastAsia"/>
          <w:b/>
          <w:color w:val="000000"/>
          <w:sz w:val="32"/>
          <w:szCs w:val="32"/>
        </w:rPr>
        <w:t>篇。共建设专题</w:t>
      </w:r>
      <w:r w:rsidRPr="00C12689">
        <w:rPr>
          <w:rFonts w:ascii="仿宋_GB2312" w:eastAsia="仿宋_GB2312"/>
          <w:b/>
          <w:color w:val="000000"/>
          <w:sz w:val="32"/>
          <w:szCs w:val="32"/>
        </w:rPr>
        <w:t xml:space="preserve"> 12 </w:t>
      </w:r>
      <w:r w:rsidRPr="00C12689">
        <w:rPr>
          <w:rFonts w:ascii="仿宋_GB2312" w:eastAsia="仿宋_GB2312" w:hint="eastAsia"/>
          <w:b/>
          <w:color w:val="000000"/>
          <w:sz w:val="32"/>
          <w:szCs w:val="32"/>
        </w:rPr>
        <w:t>个，包括现代大学制度建设、</w:t>
      </w:r>
      <w:r w:rsidRPr="00C12689">
        <w:rPr>
          <w:rFonts w:ascii="仿宋_GB2312" w:eastAsia="仿宋_GB2312"/>
          <w:b/>
          <w:color w:val="000000"/>
          <w:sz w:val="32"/>
          <w:szCs w:val="32"/>
        </w:rPr>
        <w:t>2015</w:t>
      </w:r>
      <w:r w:rsidRPr="00C12689">
        <w:rPr>
          <w:rFonts w:ascii="仿宋_GB2312" w:eastAsia="仿宋_GB2312" w:hint="eastAsia"/>
          <w:b/>
          <w:color w:val="000000"/>
          <w:sz w:val="32"/>
          <w:szCs w:val="32"/>
        </w:rPr>
        <w:t>迎新时、华中农业大学第五十三届田径运动会、携手共建文明城、校园文化生态景观提升规划征求建议、深化研究生教育改革、狮山之子、第二届创业先锋、高校宣传思想工作、节能宣传作品征集大赛获奖作品展、</w:t>
      </w:r>
      <w:r w:rsidRPr="00C12689">
        <w:rPr>
          <w:rFonts w:ascii="仿宋_GB2312" w:eastAsia="仿宋_GB2312"/>
          <w:b/>
          <w:color w:val="000000"/>
          <w:sz w:val="32"/>
          <w:szCs w:val="32"/>
        </w:rPr>
        <w:t>2015</w:t>
      </w:r>
      <w:r w:rsidRPr="00C12689">
        <w:rPr>
          <w:rFonts w:ascii="仿宋_GB2312" w:eastAsia="仿宋_GB2312" w:hint="eastAsia"/>
          <w:b/>
          <w:color w:val="000000"/>
          <w:sz w:val="32"/>
          <w:szCs w:val="32"/>
        </w:rPr>
        <w:t>年七一表彰等。转发外媒刊发关于我校报道</w:t>
      </w:r>
      <w:r w:rsidRPr="00C12689">
        <w:rPr>
          <w:rFonts w:ascii="仿宋_GB2312" w:eastAsia="仿宋_GB2312"/>
          <w:b/>
          <w:color w:val="000000"/>
          <w:sz w:val="32"/>
          <w:szCs w:val="32"/>
        </w:rPr>
        <w:t>245</w:t>
      </w:r>
      <w:r w:rsidRPr="00C12689">
        <w:rPr>
          <w:rFonts w:ascii="仿宋_GB2312" w:eastAsia="仿宋_GB2312" w:hint="eastAsia"/>
          <w:b/>
          <w:color w:val="000000"/>
          <w:sz w:val="32"/>
          <w:szCs w:val="32"/>
        </w:rPr>
        <w:t>篇。学校广播台共制作并播出新闻</w:t>
      </w:r>
      <w:r w:rsidRPr="00C12689">
        <w:rPr>
          <w:rFonts w:ascii="仿宋_GB2312" w:eastAsia="仿宋_GB2312"/>
          <w:b/>
          <w:color w:val="000000"/>
          <w:sz w:val="32"/>
          <w:szCs w:val="32"/>
        </w:rPr>
        <w:t>2200</w:t>
      </w:r>
      <w:r w:rsidRPr="00C12689">
        <w:rPr>
          <w:rFonts w:ascii="仿宋_GB2312" w:eastAsia="仿宋_GB2312" w:hint="eastAsia"/>
          <w:b/>
          <w:color w:val="000000"/>
          <w:sz w:val="32"/>
          <w:szCs w:val="32"/>
        </w:rPr>
        <w:t>余条，播出《迎新》、《军训》、《毕业季》、《我的大学》、《狮山之子》等专题、录音采访报道</w:t>
      </w:r>
      <w:r w:rsidRPr="00C12689">
        <w:rPr>
          <w:rFonts w:ascii="仿宋_GB2312" w:eastAsia="仿宋_GB2312"/>
          <w:b/>
          <w:color w:val="000000"/>
          <w:sz w:val="32"/>
          <w:szCs w:val="32"/>
        </w:rPr>
        <w:t>50</w:t>
      </w:r>
      <w:r w:rsidRPr="00C12689">
        <w:rPr>
          <w:rFonts w:ascii="仿宋_GB2312" w:eastAsia="仿宋_GB2312" w:hint="eastAsia"/>
          <w:b/>
          <w:color w:val="000000"/>
          <w:sz w:val="32"/>
          <w:szCs w:val="32"/>
        </w:rPr>
        <w:t>余组，广播专栏节目</w:t>
      </w:r>
      <w:r w:rsidRPr="00C12689">
        <w:rPr>
          <w:rFonts w:ascii="仿宋_GB2312" w:eastAsia="仿宋_GB2312"/>
          <w:b/>
          <w:color w:val="000000"/>
          <w:sz w:val="32"/>
          <w:szCs w:val="32"/>
        </w:rPr>
        <w:t>200</w:t>
      </w:r>
      <w:r w:rsidRPr="00C12689">
        <w:rPr>
          <w:rFonts w:ascii="仿宋_GB2312" w:eastAsia="仿宋_GB2312" w:hint="eastAsia"/>
          <w:b/>
          <w:color w:val="000000"/>
          <w:sz w:val="32"/>
          <w:szCs w:val="32"/>
        </w:rPr>
        <w:t>余期。</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在《人民日报》、《中国教育报》、《光明日报》、《中国青年报》、《湖北日报》、《长江日报》等中央和省市媒体发表反映学校各条战线工作情况的稿件</w:t>
      </w:r>
      <w:r w:rsidRPr="00C12689">
        <w:rPr>
          <w:rFonts w:ascii="仿宋_GB2312" w:eastAsia="仿宋_GB2312"/>
          <w:b/>
          <w:color w:val="000000"/>
          <w:sz w:val="32"/>
          <w:szCs w:val="32"/>
        </w:rPr>
        <w:t>300</w:t>
      </w:r>
      <w:r w:rsidRPr="00C12689">
        <w:rPr>
          <w:rFonts w:ascii="仿宋_GB2312" w:eastAsia="仿宋_GB2312" w:hint="eastAsia"/>
          <w:b/>
          <w:color w:val="000000"/>
          <w:sz w:val="32"/>
          <w:szCs w:val="32"/>
        </w:rPr>
        <w:t>余篇。通过校报校刊发布新闻稿件</w:t>
      </w:r>
      <w:r w:rsidRPr="00C12689">
        <w:rPr>
          <w:rFonts w:ascii="仿宋_GB2312" w:eastAsia="仿宋_GB2312"/>
          <w:b/>
          <w:color w:val="000000"/>
          <w:sz w:val="32"/>
          <w:szCs w:val="32"/>
        </w:rPr>
        <w:t>400</w:t>
      </w:r>
      <w:r w:rsidRPr="00C12689">
        <w:rPr>
          <w:rFonts w:ascii="仿宋_GB2312" w:eastAsia="仿宋_GB2312" w:hint="eastAsia"/>
          <w:b/>
          <w:color w:val="000000"/>
          <w:sz w:val="32"/>
          <w:szCs w:val="32"/>
        </w:rPr>
        <w:t>多篇；发布有关学校教学、科研、人才培养、后勤服务、思想政治和校园文化等方面的重头稿件</w:t>
      </w:r>
      <w:r w:rsidRPr="00C12689">
        <w:rPr>
          <w:rFonts w:ascii="仿宋_GB2312" w:eastAsia="仿宋_GB2312"/>
          <w:b/>
          <w:color w:val="000000"/>
          <w:sz w:val="32"/>
          <w:szCs w:val="32"/>
        </w:rPr>
        <w:t>80</w:t>
      </w:r>
      <w:r w:rsidRPr="00C12689">
        <w:rPr>
          <w:rFonts w:ascii="仿宋_GB2312" w:eastAsia="仿宋_GB2312" w:hint="eastAsia"/>
          <w:b/>
          <w:color w:val="000000"/>
          <w:sz w:val="32"/>
          <w:szCs w:val="32"/>
        </w:rPr>
        <w:t>余篇。举办</w:t>
      </w:r>
      <w:r w:rsidRPr="00C12689">
        <w:rPr>
          <w:rFonts w:ascii="仿宋_GB2312" w:eastAsia="仿宋_GB2312"/>
          <w:b/>
          <w:color w:val="000000"/>
          <w:sz w:val="32"/>
          <w:szCs w:val="32"/>
        </w:rPr>
        <w:t xml:space="preserve"> </w:t>
      </w:r>
      <w:r w:rsidRPr="00C12689">
        <w:rPr>
          <w:rFonts w:ascii="仿宋_GB2312" w:eastAsia="仿宋_GB2312" w:hint="eastAsia"/>
          <w:b/>
          <w:color w:val="000000"/>
          <w:sz w:val="32"/>
          <w:szCs w:val="32"/>
        </w:rPr>
        <w:t>“德耀中华”</w:t>
      </w:r>
      <w:r w:rsidRPr="00C12689">
        <w:rPr>
          <w:rFonts w:ascii="仿宋_GB2312" w:eastAsia="仿宋_GB2312"/>
          <w:b/>
          <w:color w:val="000000"/>
          <w:sz w:val="32"/>
          <w:szCs w:val="32"/>
        </w:rPr>
        <w:t xml:space="preserve"> </w:t>
      </w:r>
      <w:r w:rsidRPr="00C12689">
        <w:rPr>
          <w:rFonts w:ascii="仿宋_GB2312" w:eastAsia="仿宋_GB2312" w:hint="eastAsia"/>
          <w:b/>
          <w:color w:val="000000"/>
          <w:sz w:val="32"/>
          <w:szCs w:val="32"/>
        </w:rPr>
        <w:t>“十八届三中全会”“学校文化”等</w:t>
      </w:r>
      <w:r w:rsidRPr="00C12689">
        <w:rPr>
          <w:rFonts w:ascii="仿宋_GB2312" w:eastAsia="仿宋_GB2312"/>
          <w:b/>
          <w:color w:val="000000"/>
          <w:sz w:val="32"/>
          <w:szCs w:val="32"/>
        </w:rPr>
        <w:t>14</w:t>
      </w:r>
      <w:r w:rsidRPr="00C12689">
        <w:rPr>
          <w:rFonts w:ascii="仿宋_GB2312" w:eastAsia="仿宋_GB2312" w:hint="eastAsia"/>
          <w:b/>
          <w:color w:val="000000"/>
          <w:sz w:val="32"/>
          <w:szCs w:val="32"/>
        </w:rPr>
        <w:t>期专题橱窗展；印发学校简介</w:t>
      </w:r>
      <w:r w:rsidRPr="00C12689">
        <w:rPr>
          <w:rFonts w:ascii="仿宋_GB2312" w:eastAsia="仿宋_GB2312" w:hint="eastAsia"/>
          <w:b/>
          <w:color w:val="000000"/>
          <w:sz w:val="32"/>
          <w:szCs w:val="32"/>
        </w:rPr>
        <w:lastRenderedPageBreak/>
        <w:t>折页</w:t>
      </w:r>
      <w:r w:rsidRPr="00C12689">
        <w:rPr>
          <w:rFonts w:ascii="仿宋_GB2312" w:eastAsia="仿宋_GB2312"/>
          <w:b/>
          <w:color w:val="000000"/>
          <w:sz w:val="32"/>
          <w:szCs w:val="32"/>
        </w:rPr>
        <w:t>3000</w:t>
      </w:r>
      <w:r w:rsidRPr="00C12689">
        <w:rPr>
          <w:rFonts w:ascii="仿宋_GB2312" w:eastAsia="仿宋_GB2312" w:hint="eastAsia"/>
          <w:b/>
          <w:color w:val="000000"/>
          <w:sz w:val="32"/>
          <w:szCs w:val="32"/>
        </w:rPr>
        <w:t>份，印发学校文化手册、招生宣传折页、迎新宣传资料等宣传资料，共计约</w:t>
      </w:r>
      <w:r w:rsidRPr="00C12689">
        <w:rPr>
          <w:rFonts w:ascii="仿宋_GB2312" w:eastAsia="仿宋_GB2312"/>
          <w:b/>
          <w:color w:val="000000"/>
          <w:sz w:val="32"/>
          <w:szCs w:val="32"/>
        </w:rPr>
        <w:t>20000</w:t>
      </w:r>
      <w:r w:rsidRPr="00C12689">
        <w:rPr>
          <w:rFonts w:ascii="仿宋_GB2312" w:eastAsia="仿宋_GB2312" w:hint="eastAsia"/>
          <w:b/>
          <w:color w:val="000000"/>
          <w:sz w:val="32"/>
          <w:szCs w:val="32"/>
        </w:rPr>
        <w:t>份。</w:t>
      </w:r>
      <w:r w:rsidRPr="00C12689">
        <w:rPr>
          <w:rFonts w:ascii="仿宋_GB2312" w:eastAsia="仿宋_GB2312"/>
          <w:b/>
          <w:color w:val="000000"/>
          <w:sz w:val="32"/>
          <w:szCs w:val="32"/>
        </w:rPr>
        <w:t xml:space="preserve">  </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在官方微信上通过《资讯》《权威时间》《迎新专题》等栏目发布华农信息</w:t>
      </w:r>
      <w:r w:rsidRPr="00C12689">
        <w:rPr>
          <w:rFonts w:ascii="仿宋_GB2312" w:eastAsia="仿宋_GB2312"/>
          <w:b/>
          <w:color w:val="000000"/>
          <w:sz w:val="32"/>
          <w:szCs w:val="32"/>
        </w:rPr>
        <w:t>150</w:t>
      </w:r>
      <w:r w:rsidRPr="00C12689">
        <w:rPr>
          <w:rFonts w:ascii="仿宋_GB2312" w:eastAsia="仿宋_GB2312" w:hint="eastAsia"/>
          <w:b/>
          <w:color w:val="000000"/>
          <w:sz w:val="32"/>
          <w:szCs w:val="32"/>
        </w:rPr>
        <w:t>余条。官方微博通过</w:t>
      </w:r>
      <w:r w:rsidRPr="00C12689">
        <w:rPr>
          <w:rFonts w:ascii="仿宋_GB2312" w:eastAsia="仿宋_GB2312"/>
          <w:b/>
          <w:color w:val="000000"/>
          <w:sz w:val="32"/>
          <w:szCs w:val="32"/>
        </w:rPr>
        <w:t>#</w:t>
      </w:r>
      <w:r w:rsidRPr="00C12689">
        <w:rPr>
          <w:rFonts w:ascii="仿宋_GB2312" w:eastAsia="仿宋_GB2312" w:hint="eastAsia"/>
          <w:b/>
          <w:color w:val="000000"/>
          <w:sz w:val="32"/>
          <w:szCs w:val="32"/>
        </w:rPr>
        <w:t>消息树</w:t>
      </w:r>
      <w:r w:rsidRPr="00C12689">
        <w:rPr>
          <w:rFonts w:ascii="仿宋_GB2312" w:eastAsia="仿宋_GB2312"/>
          <w:b/>
          <w:color w:val="000000"/>
          <w:sz w:val="32"/>
          <w:szCs w:val="32"/>
        </w:rPr>
        <w:t>#</w:t>
      </w:r>
      <w:r w:rsidRPr="00C12689">
        <w:rPr>
          <w:rFonts w:ascii="仿宋_GB2312" w:eastAsia="仿宋_GB2312" w:hint="eastAsia"/>
          <w:b/>
          <w:color w:val="000000"/>
          <w:sz w:val="32"/>
          <w:szCs w:val="32"/>
        </w:rPr>
        <w:t>栏目发布信息</w:t>
      </w:r>
      <w:r w:rsidRPr="00C12689">
        <w:rPr>
          <w:rFonts w:ascii="仿宋_GB2312" w:eastAsia="仿宋_GB2312"/>
          <w:b/>
          <w:color w:val="000000"/>
          <w:sz w:val="32"/>
          <w:szCs w:val="32"/>
        </w:rPr>
        <w:t>214</w:t>
      </w:r>
      <w:r w:rsidRPr="00C12689">
        <w:rPr>
          <w:rFonts w:ascii="仿宋_GB2312" w:eastAsia="仿宋_GB2312" w:hint="eastAsia"/>
          <w:b/>
          <w:color w:val="000000"/>
          <w:sz w:val="32"/>
          <w:szCs w:val="32"/>
        </w:rPr>
        <w:t>条。通过校长信箱等形式反馈信息</w:t>
      </w:r>
      <w:r w:rsidRPr="00C12689">
        <w:rPr>
          <w:rFonts w:ascii="仿宋_GB2312" w:eastAsia="仿宋_GB2312"/>
          <w:b/>
          <w:color w:val="000000"/>
          <w:sz w:val="32"/>
          <w:szCs w:val="32"/>
        </w:rPr>
        <w:t>102</w:t>
      </w:r>
      <w:r w:rsidRPr="00C12689">
        <w:rPr>
          <w:rFonts w:ascii="仿宋_GB2312" w:eastAsia="仿宋_GB2312" w:hint="eastAsia"/>
          <w:b/>
          <w:color w:val="000000"/>
          <w:sz w:val="32"/>
          <w:szCs w:val="32"/>
        </w:rPr>
        <w:t>条。</w:t>
      </w:r>
    </w:p>
    <w:p w:rsidR="00BD7A8B" w:rsidRPr="00F04F53" w:rsidRDefault="00BD7A8B" w:rsidP="00C24C2F">
      <w:pPr>
        <w:adjustRightInd w:val="0"/>
        <w:snapToGrid w:val="0"/>
        <w:spacing w:line="600" w:lineRule="exact"/>
        <w:ind w:firstLineChars="196" w:firstLine="630"/>
        <w:rPr>
          <w:rFonts w:ascii="楷体_GB2312" w:eastAsia="楷体_GB2312"/>
          <w:b/>
          <w:color w:val="000000"/>
          <w:sz w:val="32"/>
          <w:szCs w:val="32"/>
        </w:rPr>
      </w:pPr>
      <w:r w:rsidRPr="00F04F53">
        <w:rPr>
          <w:rFonts w:ascii="楷体_GB2312" w:eastAsia="楷体_GB2312" w:hint="eastAsia"/>
          <w:b/>
          <w:color w:val="000000"/>
          <w:sz w:val="32"/>
          <w:szCs w:val="32"/>
        </w:rPr>
        <w:t>（二）重点领域信息公开情况</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b/>
          <w:color w:val="000000"/>
          <w:sz w:val="32"/>
          <w:szCs w:val="32"/>
        </w:rPr>
        <w:t>1.</w:t>
      </w:r>
      <w:r w:rsidRPr="00C12689">
        <w:rPr>
          <w:rFonts w:ascii="仿宋_GB2312" w:eastAsia="仿宋_GB2312" w:hint="eastAsia"/>
          <w:b/>
          <w:color w:val="000000"/>
          <w:sz w:val="32"/>
          <w:szCs w:val="32"/>
        </w:rPr>
        <w:t>招生信息公开</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扩大信息公开范围。以招生信息“六公开”为基础，在确保考生合法权益的前提下，扩大信息公开公示的受众群体及影响范围，细化各关键节点的公示流程，规范信息公开公示的内容表述，完善咨询服务内容。</w:t>
      </w:r>
      <w:r w:rsidRPr="00C12689">
        <w:rPr>
          <w:rFonts w:ascii="仿宋_GB2312" w:eastAsia="仿宋_GB2312"/>
          <w:b/>
          <w:color w:val="000000"/>
          <w:kern w:val="0"/>
          <w:sz w:val="32"/>
          <w:szCs w:val="32"/>
        </w:rPr>
        <w:t xml:space="preserve"> </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创新信息公开形式。一是充分利用教育部“阳光高考”信息管理与服务平台的功能，及时发布信息，提高权威性、安全性和快捷性。二是有效发挥报刊、电视、广播等传统大众传媒引导作用。面向全国</w:t>
      </w:r>
      <w:r w:rsidRPr="00C12689">
        <w:rPr>
          <w:rFonts w:ascii="仿宋_GB2312" w:eastAsia="仿宋_GB2312"/>
          <w:b/>
          <w:color w:val="000000"/>
          <w:kern w:val="0"/>
          <w:sz w:val="32"/>
          <w:szCs w:val="32"/>
        </w:rPr>
        <w:t>5000</w:t>
      </w:r>
      <w:r w:rsidRPr="00C12689">
        <w:rPr>
          <w:rFonts w:ascii="仿宋_GB2312" w:eastAsia="仿宋_GB2312" w:hint="eastAsia"/>
          <w:b/>
          <w:color w:val="000000"/>
          <w:kern w:val="0"/>
          <w:sz w:val="32"/>
          <w:szCs w:val="32"/>
        </w:rPr>
        <w:t>所高中寄发我校</w:t>
      </w:r>
      <w:r w:rsidRPr="00C12689">
        <w:rPr>
          <w:rFonts w:ascii="仿宋_GB2312" w:eastAsia="仿宋_GB2312"/>
          <w:b/>
          <w:color w:val="000000"/>
          <w:kern w:val="0"/>
          <w:sz w:val="32"/>
          <w:szCs w:val="32"/>
        </w:rPr>
        <w:t>2015</w:t>
      </w:r>
      <w:r w:rsidRPr="00C12689">
        <w:rPr>
          <w:rFonts w:ascii="仿宋_GB2312" w:eastAsia="仿宋_GB2312" w:hint="eastAsia"/>
          <w:b/>
          <w:color w:val="000000"/>
          <w:kern w:val="0"/>
          <w:sz w:val="32"/>
          <w:szCs w:val="32"/>
        </w:rPr>
        <w:t>年招生信息，在</w:t>
      </w:r>
      <w:r w:rsidRPr="00C12689">
        <w:rPr>
          <w:rFonts w:ascii="仿宋_GB2312" w:eastAsia="仿宋_GB2312"/>
          <w:b/>
          <w:color w:val="000000"/>
          <w:kern w:val="0"/>
          <w:sz w:val="32"/>
          <w:szCs w:val="32"/>
        </w:rPr>
        <w:t>15</w:t>
      </w:r>
      <w:r w:rsidRPr="00C12689">
        <w:rPr>
          <w:rFonts w:ascii="仿宋_GB2312" w:eastAsia="仿宋_GB2312" w:hint="eastAsia"/>
          <w:b/>
          <w:color w:val="000000"/>
          <w:kern w:val="0"/>
          <w:sz w:val="32"/>
          <w:szCs w:val="32"/>
        </w:rPr>
        <w:t>个省市的招生报刊上投放招生信息广告，参与录制湖北电视台、江苏广电集团、新华网、腾讯视频等各类媒体的高校招生节目，借助楚天都市报、楚天金报、长江日报、武汉晨报、武汉晚报和长江商报等多家报社发布招生动态，及时为考生及家长提供信息服务。三是积极运用互联网、手机等新兴媒介为考生提供便捷服务。一年来，学校普通本科招生网有近</w:t>
      </w:r>
      <w:r w:rsidRPr="00C12689">
        <w:rPr>
          <w:rFonts w:ascii="仿宋_GB2312" w:eastAsia="仿宋_GB2312"/>
          <w:b/>
          <w:color w:val="000000"/>
          <w:kern w:val="0"/>
          <w:sz w:val="32"/>
          <w:szCs w:val="32"/>
        </w:rPr>
        <w:t>10</w:t>
      </w:r>
      <w:r w:rsidRPr="00C12689">
        <w:rPr>
          <w:rFonts w:ascii="仿宋_GB2312" w:eastAsia="仿宋_GB2312" w:hint="eastAsia"/>
          <w:b/>
          <w:color w:val="000000"/>
          <w:kern w:val="0"/>
          <w:sz w:val="32"/>
          <w:szCs w:val="32"/>
        </w:rPr>
        <w:t>万的浏览量，招生录取期间通过</w:t>
      </w:r>
      <w:r w:rsidRPr="00C12689">
        <w:rPr>
          <w:rFonts w:ascii="仿宋_GB2312" w:eastAsia="仿宋_GB2312"/>
          <w:b/>
          <w:color w:val="000000"/>
          <w:kern w:val="0"/>
          <w:sz w:val="32"/>
          <w:szCs w:val="32"/>
        </w:rPr>
        <w:t>QQ</w:t>
      </w:r>
      <w:r w:rsidRPr="00C12689">
        <w:rPr>
          <w:rFonts w:ascii="仿宋_GB2312" w:eastAsia="仿宋_GB2312" w:hint="eastAsia"/>
          <w:b/>
          <w:color w:val="000000"/>
          <w:kern w:val="0"/>
          <w:sz w:val="32"/>
          <w:szCs w:val="32"/>
        </w:rPr>
        <w:t>接待考生</w:t>
      </w:r>
      <w:r w:rsidRPr="00C12689">
        <w:rPr>
          <w:rFonts w:ascii="仿宋_GB2312" w:eastAsia="仿宋_GB2312"/>
          <w:b/>
          <w:color w:val="000000"/>
          <w:kern w:val="0"/>
          <w:sz w:val="32"/>
          <w:szCs w:val="32"/>
        </w:rPr>
        <w:t>3000</w:t>
      </w:r>
      <w:r w:rsidRPr="00C12689">
        <w:rPr>
          <w:rFonts w:ascii="仿宋_GB2312" w:eastAsia="仿宋_GB2312" w:hint="eastAsia"/>
          <w:b/>
          <w:color w:val="000000"/>
          <w:kern w:val="0"/>
          <w:sz w:val="32"/>
          <w:szCs w:val="32"/>
        </w:rPr>
        <w:t>余人。四是深入中学，开展面对面招生信息咨询服务。参加了</w:t>
      </w:r>
      <w:r w:rsidRPr="00C12689">
        <w:rPr>
          <w:rFonts w:ascii="仿宋_GB2312" w:eastAsia="仿宋_GB2312"/>
          <w:b/>
          <w:color w:val="000000"/>
          <w:kern w:val="0"/>
          <w:sz w:val="32"/>
          <w:szCs w:val="32"/>
        </w:rPr>
        <w:t>18</w:t>
      </w:r>
      <w:r w:rsidRPr="00C12689">
        <w:rPr>
          <w:rFonts w:ascii="仿宋_GB2312" w:eastAsia="仿宋_GB2312" w:hint="eastAsia"/>
          <w:b/>
          <w:color w:val="000000"/>
          <w:kern w:val="0"/>
          <w:sz w:val="32"/>
          <w:szCs w:val="32"/>
        </w:rPr>
        <w:t>个省的</w:t>
      </w:r>
      <w:r w:rsidRPr="00C12689">
        <w:rPr>
          <w:rFonts w:ascii="仿宋_GB2312" w:eastAsia="仿宋_GB2312"/>
          <w:b/>
          <w:color w:val="000000"/>
          <w:kern w:val="0"/>
          <w:sz w:val="32"/>
          <w:szCs w:val="32"/>
        </w:rPr>
        <w:t>30</w:t>
      </w:r>
      <w:r w:rsidRPr="00C12689">
        <w:rPr>
          <w:rFonts w:ascii="仿宋_GB2312" w:eastAsia="仿宋_GB2312" w:hint="eastAsia"/>
          <w:b/>
          <w:color w:val="000000"/>
          <w:kern w:val="0"/>
          <w:sz w:val="32"/>
          <w:szCs w:val="32"/>
        </w:rPr>
        <w:t>余场招生信息咨询会，选聘教师</w:t>
      </w:r>
      <w:r w:rsidRPr="00C12689">
        <w:rPr>
          <w:rFonts w:ascii="仿宋_GB2312" w:eastAsia="仿宋_GB2312" w:hint="eastAsia"/>
          <w:b/>
          <w:color w:val="000000"/>
          <w:kern w:val="0"/>
          <w:sz w:val="32"/>
          <w:szCs w:val="32"/>
        </w:rPr>
        <w:lastRenderedPageBreak/>
        <w:t>干部进驻湖北省</w:t>
      </w:r>
      <w:r w:rsidRPr="00C12689">
        <w:rPr>
          <w:rFonts w:ascii="仿宋_GB2312" w:eastAsia="仿宋_GB2312"/>
          <w:b/>
          <w:color w:val="000000"/>
          <w:kern w:val="0"/>
          <w:sz w:val="32"/>
          <w:szCs w:val="32"/>
        </w:rPr>
        <w:t>96</w:t>
      </w:r>
      <w:r w:rsidRPr="00C12689">
        <w:rPr>
          <w:rFonts w:ascii="仿宋_GB2312" w:eastAsia="仿宋_GB2312" w:hint="eastAsia"/>
          <w:b/>
          <w:color w:val="000000"/>
          <w:kern w:val="0"/>
          <w:sz w:val="32"/>
          <w:szCs w:val="32"/>
        </w:rPr>
        <w:t>所高中，开展招生信息咨询工作。</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b/>
          <w:color w:val="000000"/>
          <w:sz w:val="32"/>
          <w:szCs w:val="32"/>
        </w:rPr>
        <w:t>2.</w:t>
      </w:r>
      <w:r w:rsidRPr="00C12689">
        <w:rPr>
          <w:rFonts w:ascii="仿宋_GB2312" w:eastAsia="仿宋_GB2312" w:hint="eastAsia"/>
          <w:b/>
          <w:color w:val="000000"/>
          <w:sz w:val="32"/>
          <w:szCs w:val="32"/>
        </w:rPr>
        <w:t>财务信息公开</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kern w:val="0"/>
          <w:sz w:val="32"/>
          <w:szCs w:val="32"/>
        </w:rPr>
        <w:t>全面落实收费阳光工程，</w:t>
      </w:r>
      <w:r w:rsidRPr="00C12689">
        <w:rPr>
          <w:rFonts w:ascii="仿宋_GB2312" w:eastAsia="仿宋_GB2312" w:hint="eastAsia"/>
          <w:b/>
          <w:color w:val="000000"/>
          <w:sz w:val="32"/>
          <w:szCs w:val="32"/>
        </w:rPr>
        <w:t>通过学校网站、展板向社会公布经物价部门批准的收费项目及标准，主动接受社会监督。通过信息公开专题网站主动向社会公开学校</w:t>
      </w:r>
      <w:r w:rsidRPr="00C12689">
        <w:rPr>
          <w:rFonts w:ascii="仿宋_GB2312" w:eastAsia="仿宋_GB2312"/>
          <w:b/>
          <w:color w:val="000000"/>
          <w:sz w:val="32"/>
          <w:szCs w:val="32"/>
        </w:rPr>
        <w:t>2014</w:t>
      </w:r>
      <w:r w:rsidRPr="00C12689">
        <w:rPr>
          <w:rFonts w:ascii="仿宋_GB2312" w:eastAsia="仿宋_GB2312" w:hint="eastAsia"/>
          <w:b/>
          <w:color w:val="000000"/>
          <w:sz w:val="32"/>
          <w:szCs w:val="32"/>
        </w:rPr>
        <w:t>年部门决算和</w:t>
      </w:r>
      <w:r w:rsidRPr="00C12689">
        <w:rPr>
          <w:rFonts w:ascii="仿宋_GB2312" w:eastAsia="仿宋_GB2312"/>
          <w:b/>
          <w:color w:val="000000"/>
          <w:sz w:val="32"/>
          <w:szCs w:val="32"/>
        </w:rPr>
        <w:t>2015</w:t>
      </w:r>
      <w:r w:rsidRPr="00C12689">
        <w:rPr>
          <w:rFonts w:ascii="仿宋_GB2312" w:eastAsia="仿宋_GB2312" w:hint="eastAsia"/>
          <w:b/>
          <w:color w:val="000000"/>
          <w:sz w:val="32"/>
          <w:szCs w:val="32"/>
        </w:rPr>
        <w:t>年部门预算。通过教职工代表大会、校情通报会等形式通报学校的财务状况和运行情况。通过计财处网站提供财务查询功能，方便学校师生查询有关的财务信息。通过开展讲座等形式，将财务新政策、财务制度和学校财务情况向新教工和各学院进行宣讲。</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b/>
          <w:color w:val="000000"/>
          <w:sz w:val="32"/>
          <w:szCs w:val="32"/>
        </w:rPr>
        <w:t>3.</w:t>
      </w:r>
      <w:r w:rsidRPr="00C12689">
        <w:rPr>
          <w:rFonts w:ascii="仿宋_GB2312" w:eastAsia="仿宋_GB2312" w:hint="eastAsia"/>
          <w:b/>
          <w:color w:val="000000"/>
          <w:sz w:val="32"/>
          <w:szCs w:val="32"/>
        </w:rPr>
        <w:t>干部人事、人才信息公开</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kern w:val="0"/>
          <w:sz w:val="32"/>
          <w:szCs w:val="32"/>
        </w:rPr>
        <w:t>学校干部选任过程中，坚持公开干部选任调整方案、岗位和职数、干部自荐岗位情况、考察对象和拟提拔任职人员名单、选任结</w:t>
      </w:r>
      <w:r w:rsidRPr="00C12689">
        <w:rPr>
          <w:rFonts w:ascii="仿宋_GB2312" w:eastAsia="仿宋_GB2312" w:hint="eastAsia"/>
          <w:b/>
          <w:color w:val="000000"/>
          <w:sz w:val="32"/>
          <w:szCs w:val="32"/>
        </w:rPr>
        <w:t>果等全部信息，主动接受干部和师生的监督。</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学校专业技术职务评聘工作坚持实行网上申报制度和全程公示制度，接受教职工监督。</w:t>
      </w:r>
      <w:r w:rsidRPr="00C12689">
        <w:rPr>
          <w:rFonts w:ascii="仿宋_GB2312" w:eastAsia="仿宋_GB2312"/>
          <w:b/>
          <w:color w:val="000000"/>
          <w:sz w:val="32"/>
          <w:szCs w:val="32"/>
        </w:rPr>
        <w:t>2014</w:t>
      </w:r>
      <w:r w:rsidRPr="00C12689">
        <w:rPr>
          <w:rFonts w:ascii="仿宋_GB2312" w:eastAsia="仿宋_GB2312" w:hint="eastAsia"/>
          <w:b/>
          <w:color w:val="000000"/>
          <w:sz w:val="32"/>
          <w:szCs w:val="32"/>
        </w:rPr>
        <w:t>年，共有</w:t>
      </w:r>
      <w:r w:rsidRPr="00C12689">
        <w:rPr>
          <w:rFonts w:ascii="仿宋_GB2312" w:eastAsia="仿宋_GB2312"/>
          <w:b/>
          <w:color w:val="000000"/>
          <w:sz w:val="32"/>
          <w:szCs w:val="32"/>
        </w:rPr>
        <w:t>153</w:t>
      </w:r>
      <w:r w:rsidRPr="00C12689">
        <w:rPr>
          <w:rFonts w:ascii="仿宋_GB2312" w:eastAsia="仿宋_GB2312" w:hint="eastAsia"/>
          <w:b/>
          <w:color w:val="000000"/>
          <w:sz w:val="32"/>
          <w:szCs w:val="32"/>
        </w:rPr>
        <w:t>人申报高一级职务，</w:t>
      </w:r>
      <w:r w:rsidRPr="00C12689">
        <w:rPr>
          <w:rFonts w:ascii="仿宋_GB2312" w:eastAsia="仿宋_GB2312"/>
          <w:b/>
          <w:color w:val="000000"/>
          <w:sz w:val="32"/>
          <w:szCs w:val="32"/>
        </w:rPr>
        <w:t>104</w:t>
      </w:r>
      <w:r w:rsidRPr="00C12689">
        <w:rPr>
          <w:rFonts w:ascii="仿宋_GB2312" w:eastAsia="仿宋_GB2312" w:hint="eastAsia"/>
          <w:b/>
          <w:color w:val="000000"/>
          <w:sz w:val="32"/>
          <w:szCs w:val="32"/>
        </w:rPr>
        <w:t>人通过资格审查，经学校学科组评议和评委会评审，最终</w:t>
      </w:r>
      <w:r w:rsidRPr="00C12689">
        <w:rPr>
          <w:rFonts w:ascii="仿宋_GB2312" w:eastAsia="仿宋_GB2312"/>
          <w:b/>
          <w:color w:val="000000"/>
          <w:sz w:val="32"/>
          <w:szCs w:val="32"/>
        </w:rPr>
        <w:t>95</w:t>
      </w:r>
      <w:r w:rsidRPr="00C12689">
        <w:rPr>
          <w:rFonts w:ascii="仿宋_GB2312" w:eastAsia="仿宋_GB2312" w:hint="eastAsia"/>
          <w:b/>
          <w:color w:val="000000"/>
          <w:sz w:val="32"/>
          <w:szCs w:val="32"/>
        </w:rPr>
        <w:t>人获聘高一级职务，其中正高</w:t>
      </w:r>
      <w:r w:rsidRPr="00C12689">
        <w:rPr>
          <w:rFonts w:ascii="仿宋_GB2312" w:eastAsia="仿宋_GB2312"/>
          <w:b/>
          <w:color w:val="000000"/>
          <w:sz w:val="32"/>
          <w:szCs w:val="32"/>
        </w:rPr>
        <w:t>20</w:t>
      </w:r>
      <w:r w:rsidRPr="00C12689">
        <w:rPr>
          <w:rFonts w:ascii="仿宋_GB2312" w:eastAsia="仿宋_GB2312" w:hint="eastAsia"/>
          <w:b/>
          <w:color w:val="000000"/>
          <w:sz w:val="32"/>
          <w:szCs w:val="32"/>
        </w:rPr>
        <w:t>人，副高</w:t>
      </w:r>
      <w:r w:rsidRPr="00C12689">
        <w:rPr>
          <w:rFonts w:ascii="仿宋_GB2312" w:eastAsia="仿宋_GB2312"/>
          <w:b/>
          <w:color w:val="000000"/>
          <w:sz w:val="32"/>
          <w:szCs w:val="32"/>
        </w:rPr>
        <w:t>58</w:t>
      </w:r>
      <w:r w:rsidRPr="00C12689">
        <w:rPr>
          <w:rFonts w:ascii="仿宋_GB2312" w:eastAsia="仿宋_GB2312" w:hint="eastAsia"/>
          <w:b/>
          <w:color w:val="000000"/>
          <w:sz w:val="32"/>
          <w:szCs w:val="32"/>
        </w:rPr>
        <w:t>人。所有申报人员材料全部在网上进行公示。学校对各类人员引进均实行公开招聘，招聘工作做到过程公开、结果公开。招聘启示、招聘程序、拟招聘人员基本情况均在学校信息公开网、人事处网站及时公示，接受社会及有关部门的监督。一年来，公示人员招聘情况</w:t>
      </w:r>
      <w:r w:rsidRPr="00C12689">
        <w:rPr>
          <w:rFonts w:ascii="仿宋_GB2312" w:eastAsia="仿宋_GB2312"/>
          <w:b/>
          <w:color w:val="000000"/>
          <w:sz w:val="32"/>
          <w:szCs w:val="32"/>
        </w:rPr>
        <w:t>47</w:t>
      </w:r>
      <w:r w:rsidRPr="00C12689">
        <w:rPr>
          <w:rFonts w:ascii="仿宋_GB2312" w:eastAsia="仿宋_GB2312" w:hint="eastAsia"/>
          <w:b/>
          <w:color w:val="000000"/>
          <w:sz w:val="32"/>
          <w:szCs w:val="32"/>
        </w:rPr>
        <w:t>次，共计</w:t>
      </w:r>
      <w:r w:rsidRPr="00C12689">
        <w:rPr>
          <w:rFonts w:ascii="仿宋_GB2312" w:eastAsia="仿宋_GB2312"/>
          <w:b/>
          <w:color w:val="000000"/>
          <w:sz w:val="32"/>
          <w:szCs w:val="32"/>
        </w:rPr>
        <w:t>166</w:t>
      </w:r>
      <w:r w:rsidRPr="00C12689">
        <w:rPr>
          <w:rFonts w:ascii="仿宋_GB2312" w:eastAsia="仿宋_GB2312" w:hint="eastAsia"/>
          <w:b/>
          <w:color w:val="000000"/>
          <w:sz w:val="32"/>
          <w:szCs w:val="32"/>
        </w:rPr>
        <w:t>人。</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b/>
          <w:color w:val="000000"/>
          <w:kern w:val="0"/>
          <w:sz w:val="32"/>
          <w:szCs w:val="32"/>
        </w:rPr>
        <w:t>4.</w:t>
      </w:r>
      <w:r w:rsidRPr="00C12689">
        <w:rPr>
          <w:rFonts w:ascii="仿宋_GB2312" w:eastAsia="仿宋_GB2312" w:hint="eastAsia"/>
          <w:b/>
          <w:color w:val="000000"/>
          <w:kern w:val="0"/>
          <w:sz w:val="32"/>
          <w:szCs w:val="32"/>
        </w:rPr>
        <w:t>基建、采购与招投标信息公开</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sz w:val="32"/>
          <w:szCs w:val="32"/>
        </w:rPr>
        <w:lastRenderedPageBreak/>
        <w:t>重大基建项目按国家相关规定，委托代理公司在湖北省公共资源交易中心进行公开招标，</w:t>
      </w:r>
      <w:r w:rsidRPr="00C12689">
        <w:rPr>
          <w:rFonts w:ascii="仿宋_GB2312" w:eastAsia="仿宋_GB2312" w:hint="eastAsia"/>
          <w:b/>
          <w:color w:val="000000"/>
          <w:kern w:val="0"/>
          <w:sz w:val="32"/>
          <w:szCs w:val="32"/>
        </w:rPr>
        <w:t>做到设计方案、工程招标、项目进展全公开。仪器设备、图书、药品等物资设备采购、小型基建维修项目等，在学校内进行公开采购的，通过校园网向校内外公开发布招标公告，严格按规定组织实施评审，并公示招标结果，学校监察处、审计处等监管部门参与监督。一年来，</w:t>
      </w:r>
      <w:r w:rsidRPr="00C12689">
        <w:rPr>
          <w:rFonts w:ascii="仿宋_GB2312" w:eastAsia="仿宋_GB2312" w:hint="eastAsia"/>
          <w:b/>
          <w:color w:val="000000"/>
          <w:sz w:val="32"/>
          <w:szCs w:val="32"/>
        </w:rPr>
        <w:t>学校通过校园网平台发布大宗物资采购、建设工程项目招标公告</w:t>
      </w:r>
      <w:r w:rsidRPr="00C12689">
        <w:rPr>
          <w:rFonts w:ascii="仿宋_GB2312" w:eastAsia="仿宋_GB2312"/>
          <w:b/>
          <w:color w:val="000000"/>
          <w:sz w:val="32"/>
          <w:szCs w:val="32"/>
        </w:rPr>
        <w:t>152</w:t>
      </w:r>
      <w:r w:rsidRPr="00C12689">
        <w:rPr>
          <w:rFonts w:ascii="仿宋_GB2312" w:eastAsia="仿宋_GB2312" w:hint="eastAsia"/>
          <w:b/>
          <w:color w:val="000000"/>
          <w:sz w:val="32"/>
          <w:szCs w:val="32"/>
        </w:rPr>
        <w:t>项，中标公示</w:t>
      </w:r>
      <w:r w:rsidRPr="00C12689">
        <w:rPr>
          <w:rFonts w:ascii="仿宋_GB2312" w:eastAsia="仿宋_GB2312"/>
          <w:b/>
          <w:color w:val="000000"/>
          <w:sz w:val="32"/>
          <w:szCs w:val="32"/>
        </w:rPr>
        <w:t>126</w:t>
      </w:r>
      <w:r w:rsidRPr="00C12689">
        <w:rPr>
          <w:rFonts w:ascii="仿宋_GB2312" w:eastAsia="仿宋_GB2312" w:hint="eastAsia"/>
          <w:b/>
          <w:color w:val="000000"/>
          <w:sz w:val="32"/>
          <w:szCs w:val="32"/>
        </w:rPr>
        <w:t>项</w:t>
      </w:r>
    </w:p>
    <w:p w:rsidR="00BD7A8B" w:rsidRPr="00F04F53" w:rsidRDefault="00BD7A8B" w:rsidP="00C24C2F">
      <w:pPr>
        <w:adjustRightInd w:val="0"/>
        <w:snapToGrid w:val="0"/>
        <w:spacing w:line="600" w:lineRule="exact"/>
        <w:ind w:firstLineChars="196" w:firstLine="630"/>
        <w:rPr>
          <w:rFonts w:ascii="楷体_GB2312" w:eastAsia="楷体_GB2312"/>
          <w:b/>
          <w:color w:val="000000"/>
          <w:sz w:val="32"/>
          <w:szCs w:val="32"/>
        </w:rPr>
      </w:pPr>
      <w:r w:rsidRPr="00F04F53">
        <w:rPr>
          <w:rFonts w:ascii="楷体_GB2312" w:eastAsia="楷体_GB2312" w:hint="eastAsia"/>
          <w:b/>
          <w:color w:val="000000"/>
          <w:sz w:val="32"/>
          <w:szCs w:val="32"/>
        </w:rPr>
        <w:t>（三）信息公开清单所列事项逐项说明</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b/>
          <w:color w:val="000000"/>
          <w:sz w:val="32"/>
          <w:szCs w:val="32"/>
        </w:rPr>
        <w:t>1.</w:t>
      </w:r>
      <w:r w:rsidRPr="00C12689">
        <w:rPr>
          <w:rFonts w:ascii="仿宋_GB2312" w:eastAsia="仿宋_GB2312" w:hint="eastAsia"/>
          <w:b/>
          <w:color w:val="000000"/>
          <w:sz w:val="32"/>
          <w:szCs w:val="32"/>
        </w:rPr>
        <w:t>基本信息</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w:t>
      </w:r>
      <w:r w:rsidRPr="00C12689">
        <w:rPr>
          <w:rFonts w:ascii="仿宋_GB2312" w:eastAsia="仿宋_GB2312" w:hint="eastAsia"/>
          <w:b/>
          <w:color w:val="000000"/>
          <w:sz w:val="32"/>
          <w:szCs w:val="32"/>
        </w:rPr>
        <w:t>）办学规模、校级领导班子简介及分工、学校机构设置、学科情况、专业情况、各类在校生情况、教师和专业技术人员数量等办学基本情况。按照清单所列事项公开相关信息。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7" w:history="1">
        <w:r w:rsidRPr="00C12689">
          <w:rPr>
            <w:rFonts w:ascii="仿宋_GB2312" w:eastAsia="仿宋_GB2312"/>
            <w:b/>
            <w:color w:val="000000"/>
            <w:sz w:val="32"/>
            <w:szCs w:val="32"/>
          </w:rPr>
          <w:t>http://xwgk.hzau.edu.cn/flcx/jbqk/xxgk/</w:t>
        </w:r>
      </w:hyperlink>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2</w:t>
      </w:r>
      <w:r w:rsidRPr="00C12689">
        <w:rPr>
          <w:rFonts w:ascii="仿宋_GB2312" w:eastAsia="仿宋_GB2312" w:hint="eastAsia"/>
          <w:b/>
          <w:color w:val="000000"/>
          <w:sz w:val="32"/>
          <w:szCs w:val="32"/>
        </w:rPr>
        <w:t>）学校章程及制定的各项规章制度及时公开学校章程等重要规章制度。</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8" w:history="1">
        <w:r w:rsidRPr="00C12689">
          <w:rPr>
            <w:rFonts w:ascii="仿宋_GB2312" w:eastAsia="仿宋_GB2312"/>
            <w:b/>
            <w:color w:val="000000"/>
            <w:sz w:val="32"/>
            <w:szCs w:val="32"/>
          </w:rPr>
          <w:t>http://xwgk.hzau.edu.cn/flcx/jbqk/gzzd/</w:t>
        </w:r>
      </w:hyperlink>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3</w:t>
      </w:r>
      <w:r w:rsidRPr="00C12689">
        <w:rPr>
          <w:rFonts w:ascii="仿宋_GB2312" w:eastAsia="仿宋_GB2312" w:hint="eastAsia"/>
          <w:b/>
          <w:color w:val="000000"/>
          <w:sz w:val="32"/>
          <w:szCs w:val="32"/>
        </w:rPr>
        <w:t>）教职工代表大会相关制度、工作报告</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及时公开《教职工代表大会规定》《华中农业大学教职工代表大会实施办法》《华中农业大学教职工代表大会提案工作规定》《华中农业大学第八次教职工代表大会学校工作报告》《华中农业大学二级教职工代表大会制度建设实施条例（试行）》等制度和报告。</w:t>
      </w:r>
      <w:r>
        <w:rPr>
          <w:rFonts w:ascii="仿宋_GB2312" w:eastAsia="仿宋_GB2312"/>
          <w:b/>
          <w:color w:val="000000"/>
          <w:sz w:val="32"/>
          <w:szCs w:val="32"/>
        </w:rPr>
        <w:t xml:space="preserve">                            </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9" w:history="1">
        <w:r w:rsidRPr="00C12689">
          <w:rPr>
            <w:rFonts w:ascii="仿宋_GB2312" w:eastAsia="仿宋_GB2312"/>
            <w:b/>
            <w:color w:val="000000"/>
            <w:sz w:val="32"/>
            <w:szCs w:val="32"/>
          </w:rPr>
          <w:t>http://xwgk.hzau.edu.cn/flcx/jbqk/jzgdbdh/</w:t>
        </w:r>
      </w:hyperlink>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lastRenderedPageBreak/>
        <w:t>（</w:t>
      </w:r>
      <w:r w:rsidRPr="00C12689">
        <w:rPr>
          <w:rFonts w:ascii="仿宋_GB2312" w:eastAsia="仿宋_GB2312"/>
          <w:b/>
          <w:color w:val="000000"/>
          <w:sz w:val="32"/>
          <w:szCs w:val="32"/>
        </w:rPr>
        <w:t>4</w:t>
      </w:r>
      <w:r w:rsidRPr="00C12689">
        <w:rPr>
          <w:rFonts w:ascii="仿宋_GB2312" w:eastAsia="仿宋_GB2312" w:hint="eastAsia"/>
          <w:b/>
          <w:color w:val="000000"/>
          <w:sz w:val="32"/>
          <w:szCs w:val="32"/>
        </w:rPr>
        <w:t>）学术委员会相关制度、年度报告</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及时公开《华中农业大学学术委员会</w:t>
      </w:r>
      <w:r w:rsidRPr="00C12689">
        <w:rPr>
          <w:rFonts w:ascii="仿宋_GB2312" w:eastAsia="仿宋_GB2312"/>
          <w:b/>
          <w:color w:val="000000"/>
          <w:sz w:val="32"/>
          <w:szCs w:val="32"/>
        </w:rPr>
        <w:t>2014</w:t>
      </w:r>
      <w:r w:rsidRPr="00C12689">
        <w:rPr>
          <w:rFonts w:ascii="仿宋_GB2312" w:eastAsia="仿宋_GB2312" w:hint="eastAsia"/>
          <w:b/>
          <w:color w:val="000000"/>
          <w:sz w:val="32"/>
          <w:szCs w:val="32"/>
        </w:rPr>
        <w:t>年工作总结》《学校选举产生新一届校学术委员会》等信息。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Pr>
          <w:rFonts w:ascii="仿宋_GB2312" w:eastAsia="仿宋_GB2312" w:hint="eastAsia"/>
          <w:b/>
          <w:color w:val="000000"/>
          <w:sz w:val="32"/>
          <w:szCs w:val="32"/>
        </w:rPr>
        <w:t>：</w:t>
      </w:r>
      <w:hyperlink r:id="rId10" w:history="1">
        <w:r w:rsidRPr="00C12689">
          <w:rPr>
            <w:rFonts w:ascii="仿宋_GB2312" w:eastAsia="仿宋_GB2312"/>
            <w:b/>
            <w:color w:val="000000"/>
            <w:sz w:val="32"/>
            <w:szCs w:val="32"/>
          </w:rPr>
          <w:t>http://xwgk.hzau.edu.cn/flcx/jbqk/sxwyh/</w:t>
        </w:r>
      </w:hyperlink>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5</w:t>
      </w:r>
      <w:r w:rsidRPr="00C12689">
        <w:rPr>
          <w:rFonts w:ascii="仿宋_GB2312" w:eastAsia="仿宋_GB2312" w:hint="eastAsia"/>
          <w:b/>
          <w:color w:val="000000"/>
          <w:sz w:val="32"/>
          <w:szCs w:val="32"/>
        </w:rPr>
        <w:t>）学校发展规划、年度工作计划及重点工作安排</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在前期公开学校“十二五”规划的基础上，及时公开</w:t>
      </w:r>
      <w:r w:rsidRPr="00C12689">
        <w:rPr>
          <w:rFonts w:ascii="仿宋_GB2312" w:eastAsia="仿宋_GB2312"/>
          <w:b/>
          <w:color w:val="000000"/>
          <w:sz w:val="32"/>
          <w:szCs w:val="32"/>
        </w:rPr>
        <w:t>2015</w:t>
      </w:r>
      <w:r w:rsidRPr="00C12689">
        <w:rPr>
          <w:rFonts w:ascii="仿宋_GB2312" w:eastAsia="仿宋_GB2312" w:hint="eastAsia"/>
          <w:b/>
          <w:color w:val="000000"/>
          <w:sz w:val="32"/>
          <w:szCs w:val="32"/>
        </w:rPr>
        <w:t>年学校工作要点等信息。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11" w:history="1">
        <w:r w:rsidRPr="00C12689">
          <w:rPr>
            <w:rFonts w:ascii="仿宋_GB2312" w:eastAsia="仿宋_GB2312"/>
            <w:b/>
            <w:color w:val="000000"/>
            <w:sz w:val="32"/>
            <w:szCs w:val="32"/>
          </w:rPr>
          <w:t>http://xwgk.hzau.edu.cn/flcx/jbqk/xxfzgh/</w:t>
        </w:r>
      </w:hyperlink>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6</w:t>
      </w:r>
      <w:r w:rsidRPr="00C12689">
        <w:rPr>
          <w:rFonts w:ascii="仿宋_GB2312" w:eastAsia="仿宋_GB2312" w:hint="eastAsia"/>
          <w:b/>
          <w:color w:val="000000"/>
          <w:sz w:val="32"/>
          <w:szCs w:val="32"/>
        </w:rPr>
        <w:t>）信息公开年度报告</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按要求发布信息公开年度报告。</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12" w:history="1">
        <w:r w:rsidRPr="00C12689">
          <w:rPr>
            <w:rFonts w:ascii="仿宋_GB2312" w:eastAsia="仿宋_GB2312"/>
            <w:b/>
            <w:color w:val="000000"/>
            <w:sz w:val="32"/>
            <w:szCs w:val="32"/>
          </w:rPr>
          <w:t>http://xwgk.hzau.edu.cn/flcx/jbqk/xxgkndbg/</w:t>
        </w:r>
      </w:hyperlink>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b/>
          <w:color w:val="000000"/>
          <w:sz w:val="32"/>
          <w:szCs w:val="32"/>
        </w:rPr>
        <w:t>2.</w:t>
      </w:r>
      <w:r w:rsidRPr="00C12689">
        <w:rPr>
          <w:rFonts w:ascii="仿宋_GB2312" w:eastAsia="仿宋_GB2312" w:hint="eastAsia"/>
          <w:b/>
          <w:color w:val="000000"/>
          <w:sz w:val="32"/>
          <w:szCs w:val="32"/>
        </w:rPr>
        <w:t>招生考试信息</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7</w:t>
      </w:r>
      <w:r w:rsidRPr="00C12689">
        <w:rPr>
          <w:rFonts w:ascii="仿宋_GB2312" w:eastAsia="仿宋_GB2312" w:hint="eastAsia"/>
          <w:b/>
          <w:color w:val="000000"/>
          <w:sz w:val="32"/>
          <w:szCs w:val="32"/>
        </w:rPr>
        <w:t>）招生章程及特殊类型招生办法，分批次、分科类招生计划及时公开各类招生章程、招生计划等信息，发布报考指南信息。</w:t>
      </w:r>
      <w:r>
        <w:rPr>
          <w:rFonts w:ascii="仿宋_GB2312" w:eastAsia="仿宋_GB2312"/>
          <w:b/>
          <w:color w:val="000000"/>
          <w:sz w:val="32"/>
          <w:szCs w:val="32"/>
        </w:rPr>
        <w:t xml:space="preserve"> </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http://xwgk.hzau.edu.cn/flcx/zsks/zszc/</w:t>
      </w:r>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8</w:t>
      </w:r>
      <w:r w:rsidRPr="00C12689">
        <w:rPr>
          <w:rFonts w:ascii="仿宋_GB2312" w:eastAsia="仿宋_GB2312" w:hint="eastAsia"/>
          <w:b/>
          <w:color w:val="000000"/>
          <w:sz w:val="32"/>
          <w:szCs w:val="32"/>
        </w:rPr>
        <w:t>）保送、自主选拔录取、高水平运动员和艺术特长生招生等特殊类型招生入选考生资格及测试结果公开各类自主招生、艺术特长生、高水平运动员和美术类招生合格分数线。</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http://xwgk.hzau.edu.cn/flcx/zsks/tslzs/</w:t>
      </w:r>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9</w:t>
      </w:r>
      <w:r w:rsidRPr="00C12689">
        <w:rPr>
          <w:rFonts w:ascii="仿宋_GB2312" w:eastAsia="仿宋_GB2312" w:hint="eastAsia"/>
          <w:b/>
          <w:color w:val="000000"/>
          <w:sz w:val="32"/>
          <w:szCs w:val="32"/>
        </w:rPr>
        <w:t>）考生个人录取信息查询渠道和办法，分批次、分科类录取人数和录取最低分及时公布各省市分科类录取最高分最低分，公开考生个人录取信息查询渠道和办法。</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http://xwgk.hzau.edu.cn/flcx/zsks/lqcx/</w:t>
      </w:r>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lastRenderedPageBreak/>
        <w:t>（</w:t>
      </w:r>
      <w:r w:rsidRPr="00C12689">
        <w:rPr>
          <w:rFonts w:ascii="仿宋_GB2312" w:eastAsia="仿宋_GB2312"/>
          <w:b/>
          <w:color w:val="000000"/>
          <w:sz w:val="32"/>
          <w:szCs w:val="32"/>
        </w:rPr>
        <w:t>10</w:t>
      </w:r>
      <w:r w:rsidRPr="00C12689">
        <w:rPr>
          <w:rFonts w:ascii="仿宋_GB2312" w:eastAsia="仿宋_GB2312" w:hint="eastAsia"/>
          <w:b/>
          <w:color w:val="000000"/>
          <w:sz w:val="32"/>
          <w:szCs w:val="32"/>
        </w:rPr>
        <w:t>）招生咨询及考生申诉渠道，新生复查期间有关举报、调查及处理结果及时公开在线咨询地址及方式，公开申诉电话等信息。</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http://xwgk.hzau.edu.cn/flcx/zsks/zszxss/</w:t>
      </w:r>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11</w:t>
      </w:r>
      <w:r w:rsidRPr="00C12689">
        <w:rPr>
          <w:rFonts w:ascii="仿宋_GB2312" w:eastAsia="仿宋_GB2312" w:hint="eastAsia"/>
          <w:b/>
          <w:color w:val="000000"/>
          <w:sz w:val="32"/>
          <w:szCs w:val="32"/>
        </w:rPr>
        <w:t>）研究生招生简章、招生专业目录、复试录取办法，各</w:t>
      </w:r>
      <w:r w:rsidRPr="00C12689">
        <w:rPr>
          <w:rFonts w:ascii="仿宋_GB2312" w:eastAsia="仿宋_GB2312" w:hint="eastAsia"/>
          <w:b/>
          <w:color w:val="000000"/>
          <w:spacing w:val="-6"/>
          <w:sz w:val="32"/>
          <w:szCs w:val="32"/>
        </w:rPr>
        <w:t>院（系、所）或学科、专业招收研究生人数及时公开各类详细信息</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13" w:history="1">
        <w:r w:rsidRPr="00C12689">
          <w:rPr>
            <w:rFonts w:ascii="仿宋_GB2312" w:eastAsia="仿宋_GB2312"/>
            <w:b/>
            <w:color w:val="000000"/>
            <w:sz w:val="32"/>
            <w:szCs w:val="32"/>
          </w:rPr>
          <w:t>http://xwgk.hzau.edu.cn/flcx/zsks/yjszs/</w:t>
        </w:r>
      </w:hyperlink>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leftChars="304" w:left="638" w:firstLine="1"/>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12</w:t>
      </w:r>
      <w:r w:rsidRPr="00C12689">
        <w:rPr>
          <w:rFonts w:ascii="仿宋_GB2312" w:eastAsia="仿宋_GB2312" w:hint="eastAsia"/>
          <w:b/>
          <w:color w:val="000000"/>
          <w:sz w:val="32"/>
          <w:szCs w:val="32"/>
        </w:rPr>
        <w:t>）参加研究生复试的考生成绩及时公开各类复试成绩。链接：</w:t>
      </w:r>
      <w:r w:rsidRPr="00C12689">
        <w:rPr>
          <w:rFonts w:ascii="仿宋_GB2312" w:eastAsia="仿宋_GB2312"/>
          <w:b/>
          <w:color w:val="000000"/>
          <w:sz w:val="32"/>
          <w:szCs w:val="32"/>
        </w:rPr>
        <w:t>http://xwgk.hzau.edu.cn/flcx/zsks/yssfscj/</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leftChars="304" w:left="638" w:firstLine="1"/>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13</w:t>
      </w:r>
      <w:r w:rsidRPr="00C12689">
        <w:rPr>
          <w:rFonts w:ascii="仿宋_GB2312" w:eastAsia="仿宋_GB2312" w:hint="eastAsia"/>
          <w:b/>
          <w:color w:val="000000"/>
          <w:sz w:val="32"/>
          <w:szCs w:val="32"/>
        </w:rPr>
        <w:t>）拟录取研究生名单动态更新发布拟录取研究生名单。链接：</w:t>
      </w:r>
      <w:hyperlink r:id="rId14" w:history="1">
        <w:r w:rsidRPr="00C12689">
          <w:rPr>
            <w:rFonts w:ascii="仿宋_GB2312" w:eastAsia="仿宋_GB2312"/>
            <w:b/>
            <w:color w:val="000000"/>
            <w:sz w:val="32"/>
            <w:szCs w:val="32"/>
          </w:rPr>
          <w:t>http://xwgk.hzau.edu.cn/flcx/zsks/nlqyjsmd/</w:t>
        </w:r>
      </w:hyperlink>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14</w:t>
      </w:r>
      <w:r w:rsidRPr="00C12689">
        <w:rPr>
          <w:rFonts w:ascii="仿宋_GB2312" w:eastAsia="仿宋_GB2312" w:hint="eastAsia"/>
          <w:b/>
          <w:color w:val="000000"/>
          <w:sz w:val="32"/>
          <w:szCs w:val="32"/>
        </w:rPr>
        <w:t>）研究生招生咨询及申诉渠道及时公开招生咨询及申诉电话和电子邮箱，及时反馈复查结果。</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http://xwgk.hzau.edu.cn/flcx/zsks/yjszszzss/</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b/>
          <w:color w:val="000000"/>
          <w:sz w:val="32"/>
          <w:szCs w:val="32"/>
        </w:rPr>
        <w:t>3.</w:t>
      </w:r>
      <w:r w:rsidRPr="00C12689">
        <w:rPr>
          <w:rFonts w:ascii="仿宋_GB2312" w:eastAsia="仿宋_GB2312" w:hint="eastAsia"/>
          <w:b/>
          <w:color w:val="000000"/>
          <w:sz w:val="32"/>
          <w:szCs w:val="32"/>
        </w:rPr>
        <w:t>财务、资产及收费信息</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15</w:t>
      </w:r>
      <w:r w:rsidRPr="00C12689">
        <w:rPr>
          <w:rFonts w:ascii="仿宋_GB2312" w:eastAsia="仿宋_GB2312" w:hint="eastAsia"/>
          <w:b/>
          <w:color w:val="000000"/>
          <w:sz w:val="32"/>
          <w:szCs w:val="32"/>
        </w:rPr>
        <w:t>）财务、资产管理制度</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及时公开《华中农业大学国有资产使用与处置管理实施细则》《关于印发〈华中农业大学收费票据管理办法（修订）〉的通知》等财务、资产管理制度。</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15" w:history="1">
        <w:r w:rsidRPr="00C12689">
          <w:rPr>
            <w:rFonts w:ascii="仿宋_GB2312" w:eastAsia="仿宋_GB2312"/>
            <w:b/>
            <w:color w:val="000000"/>
            <w:sz w:val="32"/>
            <w:szCs w:val="32"/>
          </w:rPr>
          <w:t>http://xwgk.hzau.edu.cn/flcx/cwzcjsf/cwzcglzd/</w:t>
        </w:r>
      </w:hyperlink>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16</w:t>
      </w:r>
      <w:r w:rsidRPr="00C12689">
        <w:rPr>
          <w:rFonts w:ascii="仿宋_GB2312" w:eastAsia="仿宋_GB2312" w:hint="eastAsia"/>
          <w:b/>
          <w:color w:val="000000"/>
          <w:sz w:val="32"/>
          <w:szCs w:val="32"/>
        </w:rPr>
        <w:t>）受捐赠财产的使用与管理情况</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学校捐赠财产使用由校友与基金工作办公室负责，校友会和教育发展基金会均由第三方会计事务所进行财务审计，审计报告</w:t>
      </w:r>
      <w:r w:rsidRPr="00C12689">
        <w:rPr>
          <w:rFonts w:ascii="仿宋_GB2312" w:eastAsia="仿宋_GB2312" w:hint="eastAsia"/>
          <w:b/>
          <w:color w:val="000000"/>
          <w:sz w:val="32"/>
          <w:szCs w:val="32"/>
        </w:rPr>
        <w:lastRenderedPageBreak/>
        <w:t>均及时公开。</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http://xwgk.hzau.edu.cn/flcx/cwzcjsf/sjzzcqk/</w:t>
      </w:r>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17</w:t>
      </w:r>
      <w:r w:rsidRPr="00C12689">
        <w:rPr>
          <w:rFonts w:ascii="仿宋_GB2312" w:eastAsia="仿宋_GB2312" w:hint="eastAsia"/>
          <w:b/>
          <w:color w:val="000000"/>
          <w:sz w:val="32"/>
          <w:szCs w:val="32"/>
        </w:rPr>
        <w:t>）校办企业资产、负债、国有资产保值增值等信息</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及时公开校办企业资产情况和发展情况，全面公开科技成果转移转化进展。</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16" w:history="1">
        <w:r w:rsidRPr="00C12689">
          <w:rPr>
            <w:rFonts w:ascii="仿宋_GB2312" w:eastAsia="仿宋_GB2312"/>
            <w:b/>
            <w:color w:val="000000"/>
            <w:sz w:val="32"/>
            <w:szCs w:val="32"/>
          </w:rPr>
          <w:t>http://xwgk.hzau.edu.cn/flcx/cwzcjsf/xbqyzzqk/</w:t>
        </w:r>
      </w:hyperlink>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18</w:t>
      </w:r>
      <w:r w:rsidRPr="00C12689">
        <w:rPr>
          <w:rFonts w:ascii="仿宋_GB2312" w:eastAsia="仿宋_GB2312" w:hint="eastAsia"/>
          <w:b/>
          <w:color w:val="000000"/>
          <w:sz w:val="32"/>
          <w:szCs w:val="32"/>
        </w:rPr>
        <w:t>）仪器设备、图书、药品等物资设备采购和重大基建工</w:t>
      </w:r>
      <w:r w:rsidRPr="00C12689">
        <w:rPr>
          <w:rFonts w:ascii="仿宋_GB2312" w:eastAsia="仿宋_GB2312" w:hint="eastAsia"/>
          <w:b/>
          <w:color w:val="000000"/>
          <w:spacing w:val="-6"/>
          <w:sz w:val="32"/>
          <w:szCs w:val="32"/>
        </w:rPr>
        <w:t>程的招投标公开零星物资采购和重大基建工程的招投标所有信息</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http://xwgk.hzau.edu.cn/flcx/cwzcjsf/wzcgyzb/</w:t>
      </w:r>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19</w:t>
      </w:r>
      <w:r w:rsidRPr="00C12689">
        <w:rPr>
          <w:rFonts w:ascii="仿宋_GB2312" w:eastAsia="仿宋_GB2312" w:hint="eastAsia"/>
          <w:b/>
          <w:color w:val="000000"/>
          <w:sz w:val="32"/>
          <w:szCs w:val="32"/>
        </w:rPr>
        <w:t>）收支预算总表、收入预算表、支出预算表、财政拨款支出预算表及时公开学校年度预算全部内容。</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17" w:history="1">
        <w:r w:rsidRPr="00C12689">
          <w:rPr>
            <w:rFonts w:ascii="仿宋_GB2312" w:eastAsia="仿宋_GB2312"/>
            <w:b/>
            <w:color w:val="000000"/>
            <w:sz w:val="32"/>
            <w:szCs w:val="32"/>
          </w:rPr>
          <w:t>http://xwgk.hzau.edu.cn/flcx/cwzcjsf/szys/</w:t>
        </w:r>
      </w:hyperlink>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20</w:t>
      </w:r>
      <w:r w:rsidRPr="00C12689">
        <w:rPr>
          <w:rFonts w:ascii="仿宋_GB2312" w:eastAsia="仿宋_GB2312" w:hint="eastAsia"/>
          <w:b/>
          <w:color w:val="000000"/>
          <w:sz w:val="32"/>
          <w:szCs w:val="32"/>
        </w:rPr>
        <w:t>）收支决算总表、收入决算表、支出决算表、财政拨款支出决算表及时公开学校年度决算全部内容。</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18" w:history="1">
        <w:r w:rsidRPr="00C12689">
          <w:rPr>
            <w:rFonts w:ascii="仿宋_GB2312" w:eastAsia="仿宋_GB2312"/>
            <w:b/>
            <w:color w:val="000000"/>
            <w:sz w:val="32"/>
            <w:szCs w:val="32"/>
          </w:rPr>
          <w:t>http://xwgk.hzau.edu.cn/flcx/cwzcjsf/szjs/</w:t>
        </w:r>
      </w:hyperlink>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21</w:t>
      </w:r>
      <w:r w:rsidRPr="00C12689">
        <w:rPr>
          <w:rFonts w:ascii="仿宋_GB2312" w:eastAsia="仿宋_GB2312" w:hint="eastAsia"/>
          <w:b/>
          <w:color w:val="000000"/>
          <w:sz w:val="32"/>
          <w:szCs w:val="32"/>
        </w:rPr>
        <w:t>）收费项目、收费依据、收费标准及投诉方式</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及时公开本科生、研究生学费、住宿费、各类代收费项目的依据和标准，公开学校举报电话、湖北省物价局价格服务电话等内容。</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19" w:history="1">
        <w:r w:rsidRPr="00C12689">
          <w:rPr>
            <w:rFonts w:ascii="仿宋_GB2312" w:eastAsia="仿宋_GB2312"/>
            <w:b/>
            <w:color w:val="000000"/>
            <w:sz w:val="32"/>
            <w:szCs w:val="32"/>
          </w:rPr>
          <w:t>http://xwgk.hzau.edu.cn/flcx/cwzcjsf/sfyts/</w:t>
        </w:r>
      </w:hyperlink>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b/>
          <w:color w:val="000000"/>
          <w:sz w:val="32"/>
          <w:szCs w:val="32"/>
        </w:rPr>
        <w:t>4.</w:t>
      </w:r>
      <w:r w:rsidRPr="00C12689">
        <w:rPr>
          <w:rFonts w:ascii="仿宋_GB2312" w:eastAsia="仿宋_GB2312" w:hint="eastAsia"/>
          <w:b/>
          <w:color w:val="000000"/>
          <w:sz w:val="32"/>
          <w:szCs w:val="32"/>
        </w:rPr>
        <w:t>人事师资信息</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22</w:t>
      </w:r>
      <w:r w:rsidRPr="00C12689">
        <w:rPr>
          <w:rFonts w:ascii="仿宋_GB2312" w:eastAsia="仿宋_GB2312" w:hint="eastAsia"/>
          <w:b/>
          <w:color w:val="000000"/>
          <w:sz w:val="32"/>
          <w:szCs w:val="32"/>
        </w:rPr>
        <w:t>）校级领导干部社会兼职情况</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及时动态更新校领导社会兼职情况，</w:t>
      </w:r>
      <w:r w:rsidRPr="00C12689">
        <w:rPr>
          <w:rFonts w:ascii="仿宋_GB2312" w:eastAsia="仿宋_GB2312" w:hAnsi="宋体" w:hint="eastAsia"/>
          <w:b/>
          <w:color w:val="000000"/>
          <w:sz w:val="32"/>
          <w:szCs w:val="32"/>
        </w:rPr>
        <w:t>主要为所在研究或者管</w:t>
      </w:r>
      <w:r w:rsidRPr="00C12689">
        <w:rPr>
          <w:rFonts w:ascii="仿宋_GB2312" w:eastAsia="仿宋_GB2312" w:hAnsi="宋体" w:hint="eastAsia"/>
          <w:b/>
          <w:color w:val="000000"/>
          <w:sz w:val="32"/>
          <w:szCs w:val="32"/>
        </w:rPr>
        <w:lastRenderedPageBreak/>
        <w:t>理领域的研究协会团体</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20" w:history="1">
        <w:r w:rsidRPr="00C12689">
          <w:rPr>
            <w:rFonts w:ascii="仿宋_GB2312" w:eastAsia="仿宋_GB2312"/>
            <w:b/>
            <w:color w:val="000000"/>
            <w:sz w:val="32"/>
            <w:szCs w:val="32"/>
          </w:rPr>
          <w:t>http://xwgk.hzau.edu.cn/flcx/rssz/xldshjz/</w:t>
        </w:r>
      </w:hyperlink>
      <w:r w:rsidRPr="00C12689">
        <w:rPr>
          <w:rFonts w:ascii="仿宋_GB2312" w:eastAsia="仿宋_GB2312" w:hint="eastAsia"/>
          <w:b/>
          <w:color w:val="000000"/>
          <w:sz w:val="32"/>
          <w:szCs w:val="32"/>
        </w:rPr>
        <w:t>。</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23</w:t>
      </w:r>
      <w:r w:rsidRPr="00C12689">
        <w:rPr>
          <w:rFonts w:ascii="仿宋_GB2312" w:eastAsia="仿宋_GB2312" w:hint="eastAsia"/>
          <w:b/>
          <w:color w:val="000000"/>
          <w:sz w:val="32"/>
          <w:szCs w:val="32"/>
        </w:rPr>
        <w:t>）校级领导干部因公出国（境）情况</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一年来，校领导</w:t>
      </w:r>
      <w:r w:rsidRPr="00C12689">
        <w:rPr>
          <w:rFonts w:ascii="仿宋_GB2312" w:eastAsia="仿宋_GB2312"/>
          <w:b/>
          <w:color w:val="000000"/>
          <w:sz w:val="32"/>
          <w:szCs w:val="32"/>
        </w:rPr>
        <w:t>6</w:t>
      </w:r>
      <w:r w:rsidRPr="00C12689">
        <w:rPr>
          <w:rFonts w:ascii="仿宋_GB2312" w:eastAsia="仿宋_GB2312" w:hint="eastAsia"/>
          <w:b/>
          <w:color w:val="000000"/>
          <w:sz w:val="32"/>
          <w:szCs w:val="32"/>
        </w:rPr>
        <w:t>人次出国（境）开展海外培训、合作交流或学术交流活动。</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21" w:history="1">
        <w:r w:rsidRPr="00C12689">
          <w:rPr>
            <w:rFonts w:ascii="仿宋_GB2312" w:eastAsia="仿宋_GB2312"/>
            <w:b/>
            <w:color w:val="000000"/>
            <w:sz w:val="32"/>
            <w:szCs w:val="32"/>
          </w:rPr>
          <w:t>http://xwgk.hzau.edu.cn/flcx/rssz/xldygcg/</w:t>
        </w:r>
      </w:hyperlink>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w:t>
      </w:r>
      <w:r w:rsidRPr="00C12689">
        <w:rPr>
          <w:rFonts w:ascii="仿宋_GB2312" w:eastAsia="仿宋_GB2312"/>
          <w:b/>
          <w:color w:val="000000"/>
          <w:sz w:val="32"/>
          <w:szCs w:val="32"/>
        </w:rPr>
        <w:t>24</w:t>
      </w:r>
      <w:r w:rsidRPr="00C12689">
        <w:rPr>
          <w:rFonts w:ascii="仿宋_GB2312" w:eastAsia="仿宋_GB2312" w:hint="eastAsia"/>
          <w:b/>
          <w:color w:val="000000"/>
          <w:sz w:val="32"/>
          <w:szCs w:val="32"/>
        </w:rPr>
        <w:t>）岗位设置管理与聘用办法</w:t>
      </w:r>
    </w:p>
    <w:p w:rsidR="00BD7A8B"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及时公开《华中农业大学教师岗位设置管理实施暂行办法》《华中农业大学岗位设置管理暂行办法》等管理与聘用办法。</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hyperlink r:id="rId22" w:history="1">
        <w:r w:rsidRPr="00C12689">
          <w:rPr>
            <w:rFonts w:ascii="仿宋_GB2312" w:eastAsia="仿宋_GB2312"/>
            <w:b/>
            <w:color w:val="000000"/>
            <w:sz w:val="32"/>
            <w:szCs w:val="32"/>
          </w:rPr>
          <w:t>http://xwgk.hzau.edu.cn/flcx/rssz/gwszypy/</w:t>
        </w:r>
      </w:hyperlink>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25</w:t>
      </w:r>
      <w:r w:rsidRPr="00C12689">
        <w:rPr>
          <w:rFonts w:ascii="仿宋_GB2312" w:eastAsia="仿宋_GB2312" w:hint="eastAsia"/>
          <w:b/>
          <w:color w:val="000000"/>
          <w:kern w:val="0"/>
          <w:sz w:val="32"/>
          <w:szCs w:val="32"/>
        </w:rPr>
        <w:t>）校内中层干部任免、人员招聘信息</w:t>
      </w:r>
    </w:p>
    <w:p w:rsidR="00BD7A8B" w:rsidRDefault="00BD7A8B" w:rsidP="00C24C2F">
      <w:pPr>
        <w:adjustRightInd w:val="0"/>
        <w:snapToGrid w:val="0"/>
        <w:spacing w:line="600" w:lineRule="exact"/>
        <w:ind w:firstLineChars="200" w:firstLine="643"/>
        <w:rPr>
          <w:rFonts w:ascii="仿宋_GB2312" w:eastAsia="仿宋_GB2312"/>
          <w:b/>
          <w:bCs/>
          <w:color w:val="000000"/>
          <w:sz w:val="32"/>
          <w:szCs w:val="32"/>
        </w:rPr>
      </w:pPr>
      <w:r w:rsidRPr="00C12689">
        <w:rPr>
          <w:rFonts w:ascii="仿宋_GB2312" w:eastAsia="仿宋_GB2312" w:hint="eastAsia"/>
          <w:b/>
          <w:color w:val="000000"/>
          <w:sz w:val="32"/>
          <w:szCs w:val="32"/>
        </w:rPr>
        <w:t>及时公开</w:t>
      </w:r>
      <w:r w:rsidRPr="00C12689">
        <w:rPr>
          <w:rFonts w:ascii="仿宋_GB2312" w:eastAsia="仿宋_GB2312" w:hint="eastAsia"/>
          <w:b/>
          <w:bCs/>
          <w:color w:val="000000"/>
          <w:sz w:val="32"/>
          <w:szCs w:val="32"/>
        </w:rPr>
        <w:t>公布处级干部选拔任职情况</w:t>
      </w:r>
      <w:r w:rsidRPr="00C12689">
        <w:rPr>
          <w:rFonts w:ascii="仿宋_GB2312" w:eastAsia="仿宋_GB2312"/>
          <w:b/>
          <w:bCs/>
          <w:color w:val="000000"/>
          <w:sz w:val="32"/>
          <w:szCs w:val="32"/>
        </w:rPr>
        <w:t>6</w:t>
      </w:r>
      <w:r w:rsidRPr="00C12689">
        <w:rPr>
          <w:rFonts w:ascii="仿宋_GB2312" w:eastAsia="仿宋_GB2312" w:hint="eastAsia"/>
          <w:b/>
          <w:bCs/>
          <w:color w:val="000000"/>
          <w:sz w:val="32"/>
          <w:szCs w:val="32"/>
        </w:rPr>
        <w:t>次，涉及</w:t>
      </w:r>
      <w:r w:rsidRPr="00C12689">
        <w:rPr>
          <w:rFonts w:ascii="仿宋_GB2312" w:eastAsia="仿宋_GB2312"/>
          <w:b/>
          <w:bCs/>
          <w:color w:val="000000"/>
          <w:sz w:val="32"/>
          <w:szCs w:val="32"/>
        </w:rPr>
        <w:t>34</w:t>
      </w:r>
      <w:r w:rsidRPr="00C12689">
        <w:rPr>
          <w:rFonts w:ascii="仿宋_GB2312" w:eastAsia="仿宋_GB2312" w:hint="eastAsia"/>
          <w:b/>
          <w:bCs/>
          <w:color w:val="000000"/>
          <w:sz w:val="32"/>
          <w:szCs w:val="32"/>
        </w:rPr>
        <w:t>人。动态公开全校所有二级单位人员招聘情况。</w:t>
      </w:r>
    </w:p>
    <w:p w:rsidR="00BD7A8B" w:rsidRPr="00C12689" w:rsidRDefault="00BD7A8B" w:rsidP="00C24C2F">
      <w:pPr>
        <w:adjustRightInd w:val="0"/>
        <w:snapToGrid w:val="0"/>
        <w:spacing w:line="600" w:lineRule="exact"/>
        <w:ind w:firstLineChars="200" w:firstLine="643"/>
        <w:rPr>
          <w:rFonts w:ascii="仿宋_GB2312" w:eastAsia="仿宋_GB2312"/>
          <w:b/>
          <w:bCs/>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bCs/>
          <w:color w:val="000000"/>
          <w:sz w:val="32"/>
          <w:szCs w:val="32"/>
        </w:rPr>
        <w:t>http://xwgk.hzau.edu.cn/flcx/rssz/gbrm/</w:t>
      </w:r>
      <w:r w:rsidRPr="00C12689">
        <w:rPr>
          <w:rFonts w:ascii="仿宋_GB2312" w:eastAsia="仿宋_GB2312" w:hint="eastAsia"/>
          <w:b/>
          <w:bCs/>
          <w:color w:val="000000"/>
          <w:sz w:val="32"/>
          <w:szCs w:val="32"/>
        </w:rPr>
        <w:t>。</w:t>
      </w:r>
    </w:p>
    <w:p w:rsidR="00BD7A8B" w:rsidRPr="00C12689" w:rsidRDefault="00BD7A8B" w:rsidP="00C24C2F">
      <w:pPr>
        <w:adjustRightInd w:val="0"/>
        <w:snapToGrid w:val="0"/>
        <w:spacing w:line="600" w:lineRule="exact"/>
        <w:ind w:firstLineChars="196" w:firstLine="630"/>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26</w:t>
      </w:r>
      <w:r w:rsidRPr="00C12689">
        <w:rPr>
          <w:rFonts w:ascii="仿宋_GB2312" w:eastAsia="仿宋_GB2312" w:hint="eastAsia"/>
          <w:b/>
          <w:color w:val="000000"/>
          <w:kern w:val="0"/>
          <w:sz w:val="32"/>
          <w:szCs w:val="32"/>
        </w:rPr>
        <w:t>）教职工争议解决办法</w:t>
      </w:r>
    </w:p>
    <w:p w:rsidR="00BD7A8B" w:rsidRDefault="00BD7A8B" w:rsidP="00C24C2F">
      <w:pPr>
        <w:adjustRightInd w:val="0"/>
        <w:snapToGrid w:val="0"/>
        <w:spacing w:line="600" w:lineRule="exact"/>
        <w:ind w:firstLineChars="196" w:firstLine="630"/>
        <w:rPr>
          <w:rFonts w:ascii="仿宋_GB2312" w:eastAsia="仿宋_GB2312"/>
          <w:b/>
          <w:color w:val="000000"/>
          <w:kern w:val="0"/>
          <w:sz w:val="32"/>
          <w:szCs w:val="32"/>
        </w:rPr>
      </w:pPr>
      <w:r w:rsidRPr="00C12689">
        <w:rPr>
          <w:rFonts w:ascii="仿宋_GB2312" w:eastAsia="仿宋_GB2312" w:hint="eastAsia"/>
          <w:b/>
          <w:color w:val="000000"/>
          <w:kern w:val="0"/>
          <w:sz w:val="32"/>
          <w:szCs w:val="32"/>
        </w:rPr>
        <w:t>学校严格按照《</w:t>
      </w:r>
      <w:r w:rsidRPr="00C12689">
        <w:rPr>
          <w:rFonts w:ascii="仿宋_GB2312" w:eastAsia="仿宋_GB2312" w:hint="eastAsia"/>
          <w:b/>
          <w:color w:val="000000"/>
          <w:sz w:val="32"/>
          <w:szCs w:val="32"/>
        </w:rPr>
        <w:t>中华人民共和国劳动合同法实施条例</w:t>
      </w:r>
      <w:r w:rsidRPr="00C12689">
        <w:rPr>
          <w:rFonts w:ascii="仿宋_GB2312" w:eastAsia="仿宋_GB2312" w:hint="eastAsia"/>
          <w:b/>
          <w:color w:val="000000"/>
          <w:kern w:val="0"/>
          <w:sz w:val="32"/>
          <w:szCs w:val="32"/>
        </w:rPr>
        <w:t>》《</w:t>
      </w:r>
      <w:r w:rsidRPr="00C12689">
        <w:rPr>
          <w:rFonts w:ascii="仿宋_GB2312" w:eastAsia="仿宋_GB2312" w:hint="eastAsia"/>
          <w:b/>
          <w:color w:val="000000"/>
          <w:sz w:val="32"/>
          <w:szCs w:val="32"/>
        </w:rPr>
        <w:t>中华人民共和国社会保险法</w:t>
      </w:r>
      <w:r w:rsidRPr="00C12689">
        <w:rPr>
          <w:rFonts w:ascii="仿宋_GB2312" w:eastAsia="仿宋_GB2312" w:hint="eastAsia"/>
          <w:b/>
          <w:color w:val="000000"/>
          <w:kern w:val="0"/>
          <w:sz w:val="32"/>
          <w:szCs w:val="32"/>
        </w:rPr>
        <w:t>》《</w:t>
      </w:r>
      <w:r w:rsidRPr="00C12689">
        <w:rPr>
          <w:rFonts w:ascii="仿宋_GB2312" w:eastAsia="仿宋_GB2312" w:hint="eastAsia"/>
          <w:b/>
          <w:color w:val="000000"/>
          <w:sz w:val="32"/>
          <w:szCs w:val="32"/>
        </w:rPr>
        <w:t>工伤保险条例</w:t>
      </w:r>
      <w:r w:rsidRPr="00C12689">
        <w:rPr>
          <w:rFonts w:ascii="仿宋_GB2312" w:eastAsia="仿宋_GB2312" w:hint="eastAsia"/>
          <w:b/>
          <w:color w:val="000000"/>
          <w:kern w:val="0"/>
          <w:sz w:val="32"/>
          <w:szCs w:val="32"/>
        </w:rPr>
        <w:t>》等法律法规处理学校教职工争议。</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http://xwgk.hzau.edu.cn/flcx/rssz/jzgrsld/</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196" w:firstLine="630"/>
        <w:rPr>
          <w:rFonts w:ascii="仿宋_GB2312" w:eastAsia="仿宋_GB2312"/>
          <w:b/>
          <w:bCs/>
          <w:color w:val="000000"/>
          <w:sz w:val="32"/>
          <w:szCs w:val="32"/>
        </w:rPr>
      </w:pPr>
      <w:r w:rsidRPr="00C12689">
        <w:rPr>
          <w:rFonts w:ascii="仿宋_GB2312" w:eastAsia="仿宋_GB2312"/>
          <w:b/>
          <w:color w:val="000000"/>
          <w:kern w:val="0"/>
          <w:sz w:val="32"/>
          <w:szCs w:val="32"/>
        </w:rPr>
        <w:t>5.</w:t>
      </w:r>
      <w:r w:rsidRPr="00C12689">
        <w:rPr>
          <w:rFonts w:ascii="仿宋_GB2312" w:eastAsia="仿宋_GB2312" w:hint="eastAsia"/>
          <w:b/>
          <w:color w:val="000000"/>
          <w:kern w:val="0"/>
          <w:sz w:val="32"/>
          <w:szCs w:val="32"/>
        </w:rPr>
        <w:t>教学质量信息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27</w:t>
      </w:r>
      <w:r w:rsidRPr="00C12689">
        <w:rPr>
          <w:rFonts w:ascii="仿宋_GB2312" w:eastAsia="仿宋_GB2312" w:hint="eastAsia"/>
          <w:b/>
          <w:color w:val="000000"/>
          <w:kern w:val="0"/>
          <w:sz w:val="32"/>
          <w:szCs w:val="32"/>
        </w:rPr>
        <w:t>）本科生占全日制在校生总数的比例、教师数量及结构</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动态更新师生比例结构信息。</w:t>
      </w:r>
    </w:p>
    <w:p w:rsidR="00BD7A8B" w:rsidRPr="00C12689" w:rsidRDefault="00BD7A8B" w:rsidP="00C24C2F">
      <w:pPr>
        <w:adjustRightInd w:val="0"/>
        <w:snapToGrid w:val="0"/>
        <w:spacing w:line="600" w:lineRule="exact"/>
        <w:ind w:firstLineChars="200" w:firstLine="643"/>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http://xwgk.hzau.edu.cn/flcx/jxzl/bksjsjg/</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kern w:val="0"/>
          <w:sz w:val="32"/>
          <w:szCs w:val="32"/>
        </w:rPr>
        <w:lastRenderedPageBreak/>
        <w:t>（</w:t>
      </w:r>
      <w:r w:rsidRPr="00C12689">
        <w:rPr>
          <w:rFonts w:ascii="仿宋_GB2312" w:eastAsia="仿宋_GB2312"/>
          <w:b/>
          <w:color w:val="000000"/>
          <w:kern w:val="0"/>
          <w:sz w:val="32"/>
          <w:szCs w:val="32"/>
        </w:rPr>
        <w:t>28</w:t>
      </w:r>
      <w:r w:rsidRPr="00C12689">
        <w:rPr>
          <w:rFonts w:ascii="仿宋_GB2312" w:eastAsia="仿宋_GB2312" w:hint="eastAsia"/>
          <w:b/>
          <w:color w:val="000000"/>
          <w:kern w:val="0"/>
          <w:sz w:val="32"/>
          <w:szCs w:val="32"/>
        </w:rPr>
        <w:t>）专业设置、当年新增专业、停招专业名单</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动态公开本科、研究生专设设置及新增、停招情况。</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http://xwgk.hzau.edu.cn/flcx/jxzl/zyqk/</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29</w:t>
      </w:r>
      <w:r w:rsidRPr="00C12689">
        <w:rPr>
          <w:rFonts w:ascii="仿宋_GB2312" w:eastAsia="仿宋_GB2312" w:hint="eastAsia"/>
          <w:b/>
          <w:color w:val="000000"/>
          <w:kern w:val="0"/>
          <w:sz w:val="32"/>
          <w:szCs w:val="32"/>
        </w:rPr>
        <w:t>）全校开设课程总门数、实践教学学分占总学分比例、选修课学分占总学分比例</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动态更新本科生、研究生教育课程总门数、实践教学学分占总学分比例、选修课学分占总学分比例。</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http://xwgk.hzau.edu.cn/flcx/jxzl/kcms/</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30</w:t>
      </w:r>
      <w:r w:rsidRPr="00C12689">
        <w:rPr>
          <w:rFonts w:ascii="仿宋_GB2312" w:eastAsia="仿宋_GB2312" w:hint="eastAsia"/>
          <w:b/>
          <w:color w:val="000000"/>
          <w:kern w:val="0"/>
          <w:sz w:val="32"/>
          <w:szCs w:val="32"/>
        </w:rPr>
        <w:t>）主讲本科课程的教授占教授总数的比例、教授授本科课程占课程总门次数的比例</w:t>
      </w:r>
    </w:p>
    <w:p w:rsidR="00BD7A8B" w:rsidRDefault="00BD7A8B" w:rsidP="00C24C2F">
      <w:pPr>
        <w:adjustRightInd w:val="0"/>
        <w:snapToGrid w:val="0"/>
        <w:spacing w:line="600" w:lineRule="exact"/>
        <w:ind w:firstLineChars="196" w:firstLine="630"/>
        <w:jc w:val="left"/>
        <w:rPr>
          <w:rFonts w:ascii="仿宋_GB2312" w:eastAsia="仿宋_GB2312"/>
          <w:b/>
          <w:bCs/>
          <w:color w:val="000000"/>
          <w:sz w:val="32"/>
          <w:szCs w:val="32"/>
        </w:rPr>
      </w:pPr>
      <w:r w:rsidRPr="00C12689">
        <w:rPr>
          <w:rFonts w:ascii="仿宋_GB2312" w:eastAsia="仿宋_GB2312" w:hint="eastAsia"/>
          <w:b/>
          <w:bCs/>
          <w:color w:val="000000"/>
          <w:sz w:val="32"/>
          <w:szCs w:val="32"/>
        </w:rPr>
        <w:t>按照</w:t>
      </w:r>
      <w:r w:rsidRPr="00C12689">
        <w:rPr>
          <w:rFonts w:ascii="仿宋_GB2312" w:eastAsia="仿宋_GB2312" w:hint="eastAsia"/>
          <w:b/>
          <w:color w:val="000000"/>
          <w:sz w:val="32"/>
          <w:szCs w:val="32"/>
        </w:rPr>
        <w:t>清单所列事项</w:t>
      </w:r>
      <w:r w:rsidRPr="00C12689">
        <w:rPr>
          <w:rFonts w:ascii="仿宋_GB2312" w:eastAsia="仿宋_GB2312" w:hint="eastAsia"/>
          <w:b/>
          <w:bCs/>
          <w:color w:val="000000"/>
          <w:sz w:val="32"/>
          <w:szCs w:val="32"/>
        </w:rPr>
        <w:t>及时更新教授授课情况。</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24C2F">
        <w:rPr>
          <w:rFonts w:ascii="仿宋_GB2312" w:eastAsia="仿宋_GB2312"/>
          <w:b/>
          <w:sz w:val="32"/>
          <w:szCs w:val="32"/>
        </w:rPr>
        <w:t>http://xwgk.hzau.edu.cn/flc</w:t>
      </w:r>
      <w:bookmarkStart w:id="0" w:name="_GoBack"/>
      <w:bookmarkEnd w:id="0"/>
      <w:r w:rsidRPr="00C24C2F">
        <w:rPr>
          <w:rFonts w:ascii="仿宋_GB2312" w:eastAsia="仿宋_GB2312"/>
          <w:b/>
          <w:sz w:val="32"/>
          <w:szCs w:val="32"/>
        </w:rPr>
        <w:t>x/jxzl/jsskqk/</w:t>
      </w:r>
      <w:r w:rsidRPr="00F04F53">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31</w:t>
      </w:r>
      <w:r w:rsidRPr="00C12689">
        <w:rPr>
          <w:rFonts w:ascii="仿宋_GB2312" w:eastAsia="仿宋_GB2312" w:hint="eastAsia"/>
          <w:b/>
          <w:color w:val="000000"/>
          <w:kern w:val="0"/>
          <w:sz w:val="32"/>
          <w:szCs w:val="32"/>
        </w:rPr>
        <w:t>）促进毕业生就业的政策措施和指导服务</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及时动态更新各类本科生、研究生就业政策措施和指导服务，发布各类政策措施和招聘信息</w:t>
      </w:r>
      <w:r w:rsidRPr="00C12689">
        <w:rPr>
          <w:rFonts w:ascii="仿宋_GB2312" w:eastAsia="仿宋_GB2312"/>
          <w:b/>
          <w:color w:val="000000"/>
          <w:kern w:val="0"/>
          <w:sz w:val="32"/>
          <w:szCs w:val="32"/>
        </w:rPr>
        <w:t>4000</w:t>
      </w:r>
      <w:r w:rsidRPr="00C12689">
        <w:rPr>
          <w:rFonts w:ascii="仿宋_GB2312" w:eastAsia="仿宋_GB2312" w:hint="eastAsia"/>
          <w:b/>
          <w:color w:val="000000"/>
          <w:kern w:val="0"/>
          <w:sz w:val="32"/>
          <w:szCs w:val="32"/>
        </w:rPr>
        <w:t>余条。</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链接：</w:t>
      </w:r>
      <w:r w:rsidRPr="00C12689">
        <w:rPr>
          <w:rFonts w:ascii="仿宋_GB2312" w:eastAsia="仿宋_GB2312"/>
          <w:b/>
          <w:color w:val="000000"/>
          <w:sz w:val="32"/>
          <w:szCs w:val="32"/>
        </w:rPr>
        <w:t>http://xwgk.hzau.edu.cn/flcx/jxzl/jyzdyfw/</w:t>
      </w:r>
      <w:r w:rsidRPr="00C12689">
        <w:rPr>
          <w:rFonts w:ascii="仿宋_GB2312" w:eastAsia="仿宋_GB2312" w:hint="eastAsia"/>
          <w:b/>
          <w:color w:val="00000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32</w:t>
      </w:r>
      <w:r w:rsidRPr="00C12689">
        <w:rPr>
          <w:rFonts w:ascii="仿宋_GB2312" w:eastAsia="仿宋_GB2312" w:hint="eastAsia"/>
          <w:b/>
          <w:color w:val="000000"/>
          <w:kern w:val="0"/>
          <w:sz w:val="32"/>
          <w:szCs w:val="32"/>
        </w:rPr>
        <w:t>）毕业生的规模、结构、就业率、就业流向</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动态公开各年度毕业生规模、结构情况，采用图片、图表等方式详细解读毕业生就业率、就业去向等信息。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http://xwgk.hzau.edu.cn/flcx/jxzl/bysjbqk/</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33</w:t>
      </w:r>
      <w:r w:rsidRPr="00C12689">
        <w:rPr>
          <w:rFonts w:ascii="仿宋_GB2312" w:eastAsia="仿宋_GB2312" w:hint="eastAsia"/>
          <w:b/>
          <w:color w:val="000000"/>
          <w:kern w:val="0"/>
          <w:sz w:val="32"/>
          <w:szCs w:val="32"/>
        </w:rPr>
        <w:t>）高校毕业生就业质量年度报告</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及时发布本科生、研究生就业质量年度报告。</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http://xwgk.hzau.edu.cn/flcx/jxzl/jyzlndbg/</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lastRenderedPageBreak/>
        <w:t>（</w:t>
      </w:r>
      <w:r w:rsidRPr="00C12689">
        <w:rPr>
          <w:rFonts w:ascii="仿宋_GB2312" w:eastAsia="仿宋_GB2312"/>
          <w:b/>
          <w:color w:val="000000"/>
          <w:kern w:val="0"/>
          <w:sz w:val="32"/>
          <w:szCs w:val="32"/>
        </w:rPr>
        <w:t>34</w:t>
      </w:r>
      <w:r w:rsidRPr="00C12689">
        <w:rPr>
          <w:rFonts w:ascii="仿宋_GB2312" w:eastAsia="仿宋_GB2312" w:hint="eastAsia"/>
          <w:b/>
          <w:color w:val="000000"/>
          <w:kern w:val="0"/>
          <w:sz w:val="32"/>
          <w:szCs w:val="32"/>
        </w:rPr>
        <w:t>）艺术教育发展年度报告</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及时发布《</w:t>
      </w:r>
      <w:r w:rsidRPr="00C12689">
        <w:rPr>
          <w:rFonts w:ascii="仿宋_GB2312" w:eastAsia="仿宋_GB2312" w:hint="eastAsia"/>
          <w:b/>
          <w:color w:val="000000"/>
          <w:sz w:val="32"/>
          <w:szCs w:val="32"/>
        </w:rPr>
        <w:t>华中农业大学艺术教育工作</w:t>
      </w:r>
      <w:r w:rsidRPr="00C12689">
        <w:rPr>
          <w:rFonts w:ascii="仿宋_GB2312" w:eastAsia="仿宋_GB2312"/>
          <w:b/>
          <w:color w:val="000000"/>
          <w:sz w:val="32"/>
          <w:szCs w:val="32"/>
        </w:rPr>
        <w:t>2014</w:t>
      </w:r>
      <w:r w:rsidRPr="00C12689">
        <w:rPr>
          <w:rFonts w:ascii="仿宋_GB2312" w:eastAsia="仿宋_GB2312" w:hint="eastAsia"/>
          <w:b/>
          <w:color w:val="000000"/>
          <w:sz w:val="32"/>
          <w:szCs w:val="32"/>
        </w:rPr>
        <w:t>年度报告</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http://xwgk.hzau.edu.cn/flcx/jxzl/ysjyfzndbg/</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35</w:t>
      </w:r>
      <w:r w:rsidRPr="00C12689">
        <w:rPr>
          <w:rFonts w:ascii="仿宋_GB2312" w:eastAsia="仿宋_GB2312" w:hint="eastAsia"/>
          <w:b/>
          <w:color w:val="000000"/>
          <w:kern w:val="0"/>
          <w:sz w:val="32"/>
          <w:szCs w:val="32"/>
        </w:rPr>
        <w:t>）本科教学质量报告、高等职业教育人才培养质量年度报告</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及时公开学校本科教学质量报告，学校未开展职业教育。</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http://xwgk.hzau.edu.cn/flcx/jxzl/bkjxzlbg/</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b/>
          <w:color w:val="000000"/>
          <w:kern w:val="0"/>
          <w:sz w:val="32"/>
          <w:szCs w:val="32"/>
        </w:rPr>
        <w:t>6.</w:t>
      </w:r>
      <w:r w:rsidRPr="00C12689">
        <w:rPr>
          <w:rFonts w:ascii="仿宋_GB2312" w:eastAsia="仿宋_GB2312" w:hint="eastAsia"/>
          <w:b/>
          <w:color w:val="000000"/>
          <w:kern w:val="0"/>
          <w:sz w:val="32"/>
          <w:szCs w:val="32"/>
        </w:rPr>
        <w:t>学生管理服务</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36</w:t>
      </w:r>
      <w:r w:rsidRPr="00C12689">
        <w:rPr>
          <w:rFonts w:ascii="仿宋_GB2312" w:eastAsia="仿宋_GB2312" w:hint="eastAsia"/>
          <w:b/>
          <w:color w:val="000000"/>
          <w:kern w:val="0"/>
          <w:sz w:val="32"/>
          <w:szCs w:val="32"/>
        </w:rPr>
        <w:t>）学籍管理办法</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及时公开《</w:t>
      </w:r>
      <w:r w:rsidRPr="00C12689">
        <w:rPr>
          <w:rFonts w:ascii="仿宋_GB2312" w:eastAsia="仿宋_GB2312" w:hint="eastAsia"/>
          <w:b/>
          <w:color w:val="000000"/>
          <w:sz w:val="32"/>
          <w:szCs w:val="32"/>
        </w:rPr>
        <w:t>华中农业大学本科生学籍管理细则</w:t>
      </w:r>
      <w:r w:rsidRPr="00C12689">
        <w:rPr>
          <w:rFonts w:ascii="仿宋_GB2312" w:eastAsia="仿宋_GB2312" w:hint="eastAsia"/>
          <w:b/>
          <w:color w:val="000000"/>
          <w:kern w:val="0"/>
          <w:sz w:val="32"/>
          <w:szCs w:val="32"/>
        </w:rPr>
        <w:t>》《</w:t>
      </w:r>
      <w:r w:rsidRPr="00C12689">
        <w:rPr>
          <w:rFonts w:ascii="仿宋_GB2312" w:eastAsia="仿宋_GB2312" w:hint="eastAsia"/>
          <w:b/>
          <w:color w:val="000000"/>
          <w:sz w:val="32"/>
          <w:szCs w:val="32"/>
        </w:rPr>
        <w:t>华中农业大学研究生学籍管理细则</w:t>
      </w:r>
      <w:r w:rsidRPr="00C12689">
        <w:rPr>
          <w:rFonts w:ascii="仿宋_GB2312" w:eastAsia="仿宋_GB2312" w:hint="eastAsia"/>
          <w:b/>
          <w:color w:val="000000"/>
          <w:kern w:val="0"/>
          <w:sz w:val="32"/>
          <w:szCs w:val="32"/>
        </w:rPr>
        <w:t>》等管理办法。</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http://xwgk.hzau.edu.cn/flcx/xsglfw/xjglbf/</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37</w:t>
      </w:r>
      <w:r w:rsidRPr="00C12689">
        <w:rPr>
          <w:rFonts w:ascii="仿宋_GB2312" w:eastAsia="仿宋_GB2312" w:hint="eastAsia"/>
          <w:b/>
          <w:color w:val="000000"/>
          <w:kern w:val="0"/>
          <w:sz w:val="32"/>
          <w:szCs w:val="32"/>
        </w:rPr>
        <w:t>）学生奖学金、助学金、学费减免、助学贷款、勤工俭学的申请与管理规定</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动态公开各类奖、贷、补、助、免管理办法，评审办法和各类申请信息。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http://xwgk.hzau.edu.cn/flcx/xsglfw/jdbzm/</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38</w:t>
      </w:r>
      <w:r w:rsidRPr="00C12689">
        <w:rPr>
          <w:rFonts w:ascii="仿宋_GB2312" w:eastAsia="仿宋_GB2312" w:hint="eastAsia"/>
          <w:b/>
          <w:color w:val="000000"/>
          <w:kern w:val="0"/>
          <w:sz w:val="32"/>
          <w:szCs w:val="32"/>
        </w:rPr>
        <w:t>）学生奖励处罚办法</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动态公开本科生、研究生奖惩办法。</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http://xwgk.hzau.edu.cn/flcx/xsglfw/xsjzbf/</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39</w:t>
      </w:r>
      <w:r w:rsidRPr="00C12689">
        <w:rPr>
          <w:rFonts w:ascii="仿宋_GB2312" w:eastAsia="仿宋_GB2312" w:hint="eastAsia"/>
          <w:b/>
          <w:color w:val="000000"/>
          <w:kern w:val="0"/>
          <w:sz w:val="32"/>
          <w:szCs w:val="32"/>
        </w:rPr>
        <w:t>）学生申诉办法</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及时公开学生申诉办法。</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http://xwgk.hzau.edu.cn/flcx/xsglfw/xsssbf/</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b/>
          <w:color w:val="000000"/>
          <w:kern w:val="0"/>
          <w:sz w:val="32"/>
          <w:szCs w:val="32"/>
        </w:rPr>
        <w:lastRenderedPageBreak/>
        <w:t>7.</w:t>
      </w:r>
      <w:r w:rsidRPr="00C12689">
        <w:rPr>
          <w:rFonts w:ascii="仿宋_GB2312" w:eastAsia="仿宋_GB2312" w:hint="eastAsia"/>
          <w:b/>
          <w:color w:val="000000"/>
          <w:kern w:val="0"/>
          <w:sz w:val="32"/>
          <w:szCs w:val="32"/>
        </w:rPr>
        <w:t>学风建设信息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40</w:t>
      </w:r>
      <w:r w:rsidRPr="00C12689">
        <w:rPr>
          <w:rFonts w:ascii="仿宋_GB2312" w:eastAsia="仿宋_GB2312" w:hint="eastAsia"/>
          <w:b/>
          <w:color w:val="000000"/>
          <w:kern w:val="0"/>
          <w:sz w:val="32"/>
          <w:szCs w:val="32"/>
        </w:rPr>
        <w:t>）学风建设机构</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动态公开学术委员会、学位委员会、学术道德委员会等学风建设机构信息。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http://xwgk.hzau.edu.cn/flcx/xfjs/xfjsjg/</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41</w:t>
      </w:r>
      <w:r w:rsidRPr="00C12689">
        <w:rPr>
          <w:rFonts w:ascii="仿宋_GB2312" w:eastAsia="仿宋_GB2312" w:hint="eastAsia"/>
          <w:b/>
          <w:color w:val="000000"/>
          <w:kern w:val="0"/>
          <w:sz w:val="32"/>
          <w:szCs w:val="32"/>
        </w:rPr>
        <w:t>）学术规范制度</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及时公开《关于印发</w:t>
      </w:r>
      <w:r w:rsidRPr="00C12689">
        <w:rPr>
          <w:rFonts w:ascii="仿宋_GB2312" w:eastAsia="仿宋_GB2312" w:hint="eastAsia"/>
          <w:b/>
          <w:color w:val="000000"/>
          <w:sz w:val="32"/>
          <w:szCs w:val="32"/>
        </w:rPr>
        <w:t>〈</w:t>
      </w:r>
      <w:r w:rsidRPr="00C12689">
        <w:rPr>
          <w:rFonts w:ascii="仿宋_GB2312" w:eastAsia="仿宋_GB2312" w:hint="eastAsia"/>
          <w:b/>
          <w:color w:val="000000"/>
          <w:kern w:val="0"/>
          <w:sz w:val="32"/>
          <w:szCs w:val="32"/>
        </w:rPr>
        <w:t>华中农业大学学术规范（修订）</w:t>
      </w:r>
      <w:r w:rsidRPr="00C12689">
        <w:rPr>
          <w:rFonts w:ascii="仿宋_GB2312" w:eastAsia="仿宋_GB2312" w:hint="eastAsia"/>
          <w:b/>
          <w:color w:val="000000"/>
          <w:sz w:val="32"/>
          <w:szCs w:val="32"/>
        </w:rPr>
        <w:t>〉</w:t>
      </w:r>
      <w:r w:rsidRPr="00C12689">
        <w:rPr>
          <w:rFonts w:ascii="仿宋_GB2312" w:eastAsia="仿宋_GB2312" w:hint="eastAsia"/>
          <w:b/>
          <w:color w:val="000000"/>
          <w:kern w:val="0"/>
          <w:sz w:val="32"/>
          <w:szCs w:val="32"/>
        </w:rPr>
        <w:t>和</w:t>
      </w:r>
      <w:r w:rsidRPr="00C12689">
        <w:rPr>
          <w:rFonts w:ascii="仿宋_GB2312" w:eastAsia="仿宋_GB2312" w:hint="eastAsia"/>
          <w:b/>
          <w:color w:val="000000"/>
          <w:sz w:val="32"/>
          <w:szCs w:val="32"/>
        </w:rPr>
        <w:t>〈</w:t>
      </w:r>
      <w:r w:rsidRPr="00C12689">
        <w:rPr>
          <w:rFonts w:ascii="仿宋_GB2312" w:eastAsia="仿宋_GB2312" w:hint="eastAsia"/>
          <w:b/>
          <w:color w:val="000000"/>
          <w:kern w:val="0"/>
          <w:sz w:val="32"/>
          <w:szCs w:val="32"/>
        </w:rPr>
        <w:t>华中农业大学处理学术不端行为暂行办法</w:t>
      </w:r>
      <w:r w:rsidRPr="00C12689">
        <w:rPr>
          <w:rFonts w:ascii="仿宋_GB2312" w:eastAsia="仿宋_GB2312" w:hint="eastAsia"/>
          <w:b/>
          <w:color w:val="000000"/>
          <w:sz w:val="32"/>
          <w:szCs w:val="32"/>
        </w:rPr>
        <w:t>〉</w:t>
      </w:r>
      <w:r w:rsidRPr="00C12689">
        <w:rPr>
          <w:rFonts w:ascii="仿宋_GB2312" w:eastAsia="仿宋_GB2312" w:hint="eastAsia"/>
          <w:b/>
          <w:color w:val="000000"/>
          <w:kern w:val="0"/>
          <w:sz w:val="32"/>
          <w:szCs w:val="32"/>
        </w:rPr>
        <w:t>的通知》《华中农业大学研究生学术道德规范管理实施细则（试行）》等规章制度。</w:t>
      </w:r>
      <w:r>
        <w:rPr>
          <w:rFonts w:ascii="仿宋_GB2312" w:eastAsia="仿宋_GB2312"/>
          <w:b/>
          <w:color w:val="000000"/>
          <w:kern w:val="0"/>
          <w:sz w:val="32"/>
          <w:szCs w:val="32"/>
        </w:rPr>
        <w:t xml:space="preserve">  </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http://xwgk.hzau.edu.cn/flcx/xfjs/xfgfzd/</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42</w:t>
      </w:r>
      <w:r w:rsidRPr="00C12689">
        <w:rPr>
          <w:rFonts w:ascii="仿宋_GB2312" w:eastAsia="仿宋_GB2312" w:hint="eastAsia"/>
          <w:b/>
          <w:color w:val="000000"/>
          <w:kern w:val="0"/>
          <w:sz w:val="32"/>
          <w:szCs w:val="32"/>
        </w:rPr>
        <w:t>）学术不端行为查处机制</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制定并实施《关于印发</w:t>
      </w:r>
      <w:r w:rsidRPr="00C12689">
        <w:rPr>
          <w:rFonts w:ascii="仿宋_GB2312" w:eastAsia="仿宋_GB2312" w:hint="eastAsia"/>
          <w:b/>
          <w:color w:val="000000"/>
          <w:sz w:val="32"/>
          <w:szCs w:val="32"/>
        </w:rPr>
        <w:t>〈</w:t>
      </w:r>
      <w:r w:rsidRPr="00C12689">
        <w:rPr>
          <w:rFonts w:ascii="仿宋_GB2312" w:eastAsia="仿宋_GB2312" w:hint="eastAsia"/>
          <w:b/>
          <w:color w:val="000000"/>
          <w:kern w:val="0"/>
          <w:sz w:val="32"/>
          <w:szCs w:val="32"/>
        </w:rPr>
        <w:t>华中农业大学研究生学位论文复制比检测管理办法</w:t>
      </w:r>
      <w:r w:rsidRPr="00C12689">
        <w:rPr>
          <w:rFonts w:ascii="仿宋_GB2312" w:eastAsia="仿宋_GB2312" w:hint="eastAsia"/>
          <w:b/>
          <w:color w:val="000000"/>
          <w:sz w:val="32"/>
          <w:szCs w:val="32"/>
        </w:rPr>
        <w:t>〉</w:t>
      </w:r>
      <w:r w:rsidRPr="00C12689">
        <w:rPr>
          <w:rFonts w:ascii="仿宋_GB2312" w:eastAsia="仿宋_GB2312" w:hint="eastAsia"/>
          <w:b/>
          <w:color w:val="000000"/>
          <w:kern w:val="0"/>
          <w:sz w:val="32"/>
          <w:szCs w:val="32"/>
        </w:rPr>
        <w:t>的通知》《关于印发</w:t>
      </w:r>
      <w:r w:rsidRPr="00C12689">
        <w:rPr>
          <w:rFonts w:ascii="仿宋_GB2312" w:eastAsia="仿宋_GB2312" w:hint="eastAsia"/>
          <w:b/>
          <w:color w:val="000000"/>
          <w:sz w:val="32"/>
          <w:szCs w:val="32"/>
        </w:rPr>
        <w:t>〈</w:t>
      </w:r>
      <w:r w:rsidRPr="00C12689">
        <w:rPr>
          <w:rFonts w:ascii="仿宋_GB2312" w:eastAsia="仿宋_GB2312" w:hint="eastAsia"/>
          <w:b/>
          <w:color w:val="000000"/>
          <w:kern w:val="0"/>
          <w:sz w:val="32"/>
          <w:szCs w:val="32"/>
        </w:rPr>
        <w:t>华中农业大学研究生学位论文盲评办法</w:t>
      </w:r>
      <w:r w:rsidRPr="00C12689">
        <w:rPr>
          <w:rFonts w:ascii="仿宋_GB2312" w:eastAsia="仿宋_GB2312" w:hint="eastAsia"/>
          <w:b/>
          <w:color w:val="000000"/>
          <w:sz w:val="32"/>
          <w:szCs w:val="32"/>
        </w:rPr>
        <w:t>〉</w:t>
      </w:r>
      <w:r w:rsidRPr="00C12689">
        <w:rPr>
          <w:rFonts w:ascii="仿宋_GB2312" w:eastAsia="仿宋_GB2312" w:hint="eastAsia"/>
          <w:b/>
          <w:color w:val="000000"/>
          <w:kern w:val="0"/>
          <w:sz w:val="32"/>
          <w:szCs w:val="32"/>
        </w:rPr>
        <w:t>的通知》等文件，结合《华中农业大学处理学术不端行为暂行办法》等文件，构建学术不端行为查处联动机制。</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http://xwgk.hzau.edu.cn/flcx/xfjs/xsbd/</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b/>
          <w:color w:val="000000"/>
          <w:kern w:val="0"/>
          <w:sz w:val="32"/>
          <w:szCs w:val="32"/>
        </w:rPr>
        <w:t>8.</w:t>
      </w:r>
      <w:r w:rsidRPr="00C12689">
        <w:rPr>
          <w:rFonts w:ascii="仿宋_GB2312" w:eastAsia="仿宋_GB2312" w:hint="eastAsia"/>
          <w:b/>
          <w:color w:val="000000"/>
          <w:kern w:val="0"/>
          <w:sz w:val="32"/>
          <w:szCs w:val="32"/>
        </w:rPr>
        <w:t>学位、学科信息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43</w:t>
      </w:r>
      <w:r w:rsidRPr="00C12689">
        <w:rPr>
          <w:rFonts w:ascii="仿宋_GB2312" w:eastAsia="仿宋_GB2312" w:hint="eastAsia"/>
          <w:b/>
          <w:color w:val="000000"/>
          <w:kern w:val="0"/>
          <w:sz w:val="32"/>
          <w:szCs w:val="32"/>
        </w:rPr>
        <w:t>）授予博士、硕士、学士学位的基本要求</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sz w:val="32"/>
          <w:szCs w:val="32"/>
        </w:rPr>
        <w:t>及时公开《华中农业大学学位授予工作实施细则》等文件，详细公开</w:t>
      </w:r>
      <w:r w:rsidRPr="00C12689">
        <w:rPr>
          <w:rFonts w:ascii="仿宋_GB2312" w:eastAsia="仿宋_GB2312" w:hint="eastAsia"/>
          <w:b/>
          <w:color w:val="000000"/>
          <w:kern w:val="0"/>
          <w:sz w:val="32"/>
          <w:szCs w:val="32"/>
        </w:rPr>
        <w:t>授予各类学位的条件。</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http://xwgk.hzau.edu.cn/flcx/xwxk/syxwjbyq/</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44</w:t>
      </w:r>
      <w:r w:rsidRPr="00C12689">
        <w:rPr>
          <w:rFonts w:ascii="仿宋_GB2312" w:eastAsia="仿宋_GB2312" w:hint="eastAsia"/>
          <w:b/>
          <w:color w:val="000000"/>
          <w:kern w:val="0"/>
          <w:sz w:val="32"/>
          <w:szCs w:val="32"/>
        </w:rPr>
        <w:t>）拟授予硕士、博士学位同等学力人员资格审查和学力水平认定</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lastRenderedPageBreak/>
        <w:t>及时发布《华中农业大学关于授予同等学力人员硕士、博士学位实施细则》等文件，详细公开工作流程和注意事项，并及时公开华中农业大学</w:t>
      </w:r>
      <w:r w:rsidRPr="00C12689">
        <w:rPr>
          <w:rFonts w:ascii="仿宋_GB2312" w:eastAsia="仿宋_GB2312"/>
          <w:b/>
          <w:color w:val="000000"/>
          <w:kern w:val="0"/>
          <w:sz w:val="32"/>
          <w:szCs w:val="32"/>
        </w:rPr>
        <w:t>2014</w:t>
      </w:r>
      <w:r w:rsidRPr="00C12689">
        <w:rPr>
          <w:rFonts w:ascii="仿宋_GB2312" w:eastAsia="仿宋_GB2312" w:hint="eastAsia"/>
          <w:b/>
          <w:color w:val="000000"/>
          <w:kern w:val="0"/>
          <w:sz w:val="32"/>
          <w:szCs w:val="32"/>
        </w:rPr>
        <w:t>年同等学力学位授予情况。</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http://xwgk.hzau.edu.cn/flcx/xwxk/nsytdxlqk/</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45</w:t>
      </w:r>
      <w:r w:rsidRPr="00C12689">
        <w:rPr>
          <w:rFonts w:ascii="仿宋_GB2312" w:eastAsia="仿宋_GB2312" w:hint="eastAsia"/>
          <w:b/>
          <w:color w:val="000000"/>
          <w:kern w:val="0"/>
          <w:sz w:val="32"/>
          <w:szCs w:val="32"/>
        </w:rPr>
        <w:t>）新增硕士、博士学位授权学科或专业学位授权点审核办法</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按照清单</w:t>
      </w:r>
      <w:r w:rsidRPr="00C12689">
        <w:rPr>
          <w:rFonts w:ascii="仿宋_GB2312" w:eastAsia="仿宋_GB2312" w:hint="eastAsia"/>
          <w:b/>
          <w:color w:val="000000"/>
          <w:sz w:val="32"/>
          <w:szCs w:val="32"/>
        </w:rPr>
        <w:t>所列事项</w:t>
      </w:r>
      <w:r w:rsidRPr="00C12689">
        <w:rPr>
          <w:rFonts w:ascii="仿宋_GB2312" w:eastAsia="仿宋_GB2312" w:hint="eastAsia"/>
          <w:b/>
          <w:color w:val="000000"/>
          <w:kern w:val="0"/>
          <w:sz w:val="32"/>
          <w:szCs w:val="32"/>
        </w:rPr>
        <w:t>公开相关内容。</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http://xwgk.hzau.edu.cn/flcx/xwxk/xzsqdshbf/</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46</w:t>
      </w:r>
      <w:r w:rsidRPr="00C12689">
        <w:rPr>
          <w:rFonts w:ascii="仿宋_GB2312" w:eastAsia="仿宋_GB2312" w:hint="eastAsia"/>
          <w:b/>
          <w:color w:val="000000"/>
          <w:kern w:val="0"/>
          <w:sz w:val="32"/>
          <w:szCs w:val="32"/>
        </w:rPr>
        <w:t>）拟新增学位授权学科或专业学位授权点的申报及论证材料</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及时发布《关于做好</w:t>
      </w:r>
      <w:r w:rsidRPr="00C12689">
        <w:rPr>
          <w:rFonts w:ascii="仿宋_GB2312" w:eastAsia="仿宋_GB2312"/>
          <w:b/>
          <w:color w:val="000000"/>
          <w:kern w:val="0"/>
          <w:sz w:val="32"/>
          <w:szCs w:val="32"/>
        </w:rPr>
        <w:t>2015</w:t>
      </w:r>
      <w:r w:rsidRPr="00C12689">
        <w:rPr>
          <w:rFonts w:ascii="仿宋_GB2312" w:eastAsia="仿宋_GB2312" w:hint="eastAsia"/>
          <w:b/>
          <w:color w:val="000000"/>
          <w:kern w:val="0"/>
          <w:sz w:val="32"/>
          <w:szCs w:val="32"/>
        </w:rPr>
        <w:t>年自主设置目录外二级学科与交叉学科工作的通知》等信息，公开</w:t>
      </w:r>
      <w:r w:rsidRPr="00C12689">
        <w:rPr>
          <w:rFonts w:ascii="仿宋_GB2312" w:eastAsia="仿宋_GB2312" w:hint="eastAsia"/>
          <w:b/>
          <w:color w:val="000000"/>
          <w:sz w:val="32"/>
          <w:szCs w:val="32"/>
        </w:rPr>
        <w:t>申请增列硕士专业学位授权点等信息</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http://xwgk.hzau.edu.cn/flcx/xwxk/nxzsqdsbcl/</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b/>
          <w:color w:val="000000"/>
          <w:kern w:val="0"/>
          <w:sz w:val="32"/>
          <w:szCs w:val="32"/>
        </w:rPr>
        <w:t>9.</w:t>
      </w:r>
      <w:r w:rsidRPr="00C12689">
        <w:rPr>
          <w:rFonts w:ascii="仿宋_GB2312" w:eastAsia="仿宋_GB2312" w:hint="eastAsia"/>
          <w:b/>
          <w:color w:val="000000"/>
          <w:kern w:val="0"/>
          <w:sz w:val="32"/>
          <w:szCs w:val="32"/>
        </w:rPr>
        <w:t>对外交流与合作信息</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47</w:t>
      </w:r>
      <w:r w:rsidRPr="00C12689">
        <w:rPr>
          <w:rFonts w:ascii="仿宋_GB2312" w:eastAsia="仿宋_GB2312" w:hint="eastAsia"/>
          <w:b/>
          <w:color w:val="000000"/>
          <w:kern w:val="0"/>
          <w:sz w:val="32"/>
          <w:szCs w:val="32"/>
        </w:rPr>
        <w:t>）中外合作办学情况</w:t>
      </w:r>
    </w:p>
    <w:p w:rsidR="00BD7A8B"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及时公开我校与英国哈珀亚当斯大学合作举办市场营销（国际农产品营销）专业本科教育项目，公示我校中外合作办学项目其他相关信息，接受社会监督。</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http://xwgk.hzau.edu.cn/flcx/dwjlhz/zwhzbx/</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48</w:t>
      </w:r>
      <w:r w:rsidRPr="00C12689">
        <w:rPr>
          <w:rFonts w:ascii="仿宋_GB2312" w:eastAsia="仿宋_GB2312" w:hint="eastAsia"/>
          <w:b/>
          <w:color w:val="000000"/>
          <w:kern w:val="0"/>
          <w:sz w:val="32"/>
          <w:szCs w:val="32"/>
        </w:rPr>
        <w:t>）来华留学生管理相关规定</w:t>
      </w:r>
    </w:p>
    <w:p w:rsidR="00BD7A8B" w:rsidRDefault="00BD7A8B" w:rsidP="00C24C2F">
      <w:pPr>
        <w:adjustRightInd w:val="0"/>
        <w:snapToGrid w:val="0"/>
        <w:spacing w:line="600" w:lineRule="exact"/>
        <w:ind w:firstLineChars="196" w:firstLine="630"/>
        <w:jc w:val="left"/>
        <w:rPr>
          <w:rFonts w:ascii="仿宋_GB2312" w:eastAsia="仿宋_GB2312"/>
          <w:b/>
          <w:color w:val="000000"/>
          <w:sz w:val="32"/>
          <w:szCs w:val="32"/>
        </w:rPr>
      </w:pPr>
      <w:r w:rsidRPr="00C12689">
        <w:rPr>
          <w:rFonts w:ascii="仿宋_GB2312" w:eastAsia="仿宋_GB2312" w:hint="eastAsia"/>
          <w:b/>
          <w:color w:val="000000"/>
          <w:sz w:val="32"/>
          <w:szCs w:val="32"/>
        </w:rPr>
        <w:t>及时公开《关于印发〈华中农业大学加强外国留学本科生人才培养暂行办法〉的通知》等管理规定。</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lastRenderedPageBreak/>
        <w:t>链接：</w:t>
      </w:r>
      <w:r w:rsidRPr="00C12689">
        <w:rPr>
          <w:rFonts w:ascii="仿宋_GB2312" w:eastAsia="仿宋_GB2312"/>
          <w:b/>
          <w:color w:val="000000"/>
          <w:kern w:val="0"/>
          <w:sz w:val="32"/>
          <w:szCs w:val="32"/>
        </w:rPr>
        <w:t>http://xwgk.hzau.edu.cn/flcx/dwjlhz/lxsgl/</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b/>
          <w:color w:val="000000"/>
          <w:kern w:val="0"/>
          <w:sz w:val="32"/>
          <w:szCs w:val="32"/>
        </w:rPr>
        <w:t>10.</w:t>
      </w:r>
      <w:r w:rsidRPr="00C12689">
        <w:rPr>
          <w:rFonts w:ascii="仿宋_GB2312" w:eastAsia="仿宋_GB2312" w:hint="eastAsia"/>
          <w:b/>
          <w:color w:val="000000"/>
          <w:kern w:val="0"/>
          <w:sz w:val="32"/>
          <w:szCs w:val="32"/>
        </w:rPr>
        <w:t>其他</w:t>
      </w:r>
    </w:p>
    <w:p w:rsidR="00BD7A8B" w:rsidRPr="00C12689" w:rsidRDefault="00BD7A8B" w:rsidP="00C24C2F">
      <w:pPr>
        <w:adjustRightInd w:val="0"/>
        <w:snapToGrid w:val="0"/>
        <w:spacing w:line="600" w:lineRule="exact"/>
        <w:ind w:firstLineChars="196" w:firstLine="630"/>
        <w:jc w:val="left"/>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49</w:t>
      </w:r>
      <w:r w:rsidRPr="00C12689">
        <w:rPr>
          <w:rFonts w:ascii="仿宋_GB2312" w:eastAsia="仿宋_GB2312" w:hint="eastAsia"/>
          <w:b/>
          <w:color w:val="000000"/>
          <w:kern w:val="0"/>
          <w:sz w:val="32"/>
          <w:szCs w:val="32"/>
        </w:rPr>
        <w:t>）巡视组反馈意见，落实反馈意见整改情况</w:t>
      </w:r>
    </w:p>
    <w:p w:rsidR="00BD7A8B"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一年来，巡视组未对我校开展巡视工作。</w:t>
      </w:r>
    </w:p>
    <w:p w:rsidR="00BD7A8B" w:rsidRPr="00C12689" w:rsidRDefault="00BD7A8B" w:rsidP="00C24C2F">
      <w:pPr>
        <w:adjustRightInd w:val="0"/>
        <w:snapToGrid w:val="0"/>
        <w:spacing w:line="600" w:lineRule="exact"/>
        <w:ind w:firstLineChars="196" w:firstLine="630"/>
        <w:rPr>
          <w:rFonts w:ascii="仿宋_GB2312" w:eastAsia="仿宋_GB2312"/>
          <w:b/>
          <w:color w:val="000000"/>
          <w:kern w:val="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http://xwgk.hzau.edu.cn/flcx/qt/xszyj/</w:t>
      </w:r>
      <w:r w:rsidRPr="00C12689">
        <w:rPr>
          <w:rFonts w:ascii="仿宋_GB2312" w:eastAsia="仿宋_GB2312" w:hint="eastAsia"/>
          <w:b/>
          <w:color w:val="000000"/>
          <w:kern w:val="0"/>
          <w:sz w:val="32"/>
          <w:szCs w:val="32"/>
        </w:rPr>
        <w:t>。</w:t>
      </w:r>
    </w:p>
    <w:p w:rsidR="00BD7A8B" w:rsidRPr="00C12689" w:rsidRDefault="00BD7A8B" w:rsidP="00C24C2F">
      <w:pPr>
        <w:adjustRightInd w:val="0"/>
        <w:snapToGrid w:val="0"/>
        <w:spacing w:line="600" w:lineRule="exact"/>
        <w:ind w:firstLineChars="196" w:firstLine="630"/>
        <w:rPr>
          <w:rFonts w:ascii="仿宋_GB2312" w:eastAsia="仿宋_GB2312"/>
          <w:b/>
          <w:color w:val="000000"/>
          <w:kern w:val="0"/>
          <w:sz w:val="32"/>
          <w:szCs w:val="32"/>
        </w:rPr>
      </w:pPr>
      <w:r w:rsidRPr="00C12689">
        <w:rPr>
          <w:rFonts w:ascii="仿宋_GB2312" w:eastAsia="仿宋_GB2312" w:hint="eastAsia"/>
          <w:b/>
          <w:color w:val="000000"/>
          <w:kern w:val="0"/>
          <w:sz w:val="32"/>
          <w:szCs w:val="32"/>
        </w:rPr>
        <w:t>（</w:t>
      </w:r>
      <w:r w:rsidRPr="00C12689">
        <w:rPr>
          <w:rFonts w:ascii="仿宋_GB2312" w:eastAsia="仿宋_GB2312"/>
          <w:b/>
          <w:color w:val="000000"/>
          <w:kern w:val="0"/>
          <w:sz w:val="32"/>
          <w:szCs w:val="32"/>
        </w:rPr>
        <w:t>50</w:t>
      </w:r>
      <w:r w:rsidRPr="00C12689">
        <w:rPr>
          <w:rFonts w:ascii="仿宋_GB2312" w:eastAsia="仿宋_GB2312" w:hint="eastAsia"/>
          <w:b/>
          <w:color w:val="000000"/>
          <w:kern w:val="0"/>
          <w:sz w:val="32"/>
          <w:szCs w:val="32"/>
        </w:rPr>
        <w:t>）自然灾害等突发事件的应急处理预案、预警信息和处置情况，涉及学校的重大事件的调查和处理情况</w:t>
      </w:r>
    </w:p>
    <w:p w:rsidR="00BD7A8B"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及时发布《华中农业大学关于建立重大决策事项社会稳定风险评估机制的实施意见》《华中农业大学关于处置重大刑事案件的预案》《华中农业大学关于处置突发群体性事件的预案》《华中农业大学消防应急疏散预案》等应急预案，一年来，学校未发生自然灾害或重大群体性事件。</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kern w:val="0"/>
          <w:sz w:val="32"/>
          <w:szCs w:val="32"/>
        </w:rPr>
        <w:t>链接：</w:t>
      </w:r>
      <w:r w:rsidRPr="00C12689">
        <w:rPr>
          <w:rFonts w:ascii="仿宋_GB2312" w:eastAsia="仿宋_GB2312"/>
          <w:b/>
          <w:color w:val="000000"/>
          <w:kern w:val="0"/>
          <w:sz w:val="32"/>
          <w:szCs w:val="32"/>
        </w:rPr>
        <w:t>http://xwgk.hzau.edu.cn/flcx/qt/yjclya/</w:t>
      </w:r>
      <w:r w:rsidRPr="00C12689">
        <w:rPr>
          <w:rFonts w:ascii="仿宋_GB2312" w:eastAsia="仿宋_GB2312" w:hint="eastAsia"/>
          <w:b/>
          <w:color w:val="000000"/>
          <w:kern w:val="0"/>
          <w:sz w:val="32"/>
          <w:szCs w:val="32"/>
        </w:rPr>
        <w:t>。</w:t>
      </w:r>
    </w:p>
    <w:p w:rsidR="00BD7A8B" w:rsidRPr="00F04F53" w:rsidRDefault="00BD7A8B" w:rsidP="00C24C2F">
      <w:pPr>
        <w:adjustRightInd w:val="0"/>
        <w:snapToGrid w:val="0"/>
        <w:spacing w:line="600" w:lineRule="exact"/>
        <w:ind w:firstLineChars="196" w:firstLine="630"/>
        <w:rPr>
          <w:rFonts w:ascii="黑体" w:eastAsia="黑体" w:hAnsi="黑体"/>
          <w:b/>
          <w:color w:val="000000"/>
          <w:sz w:val="32"/>
          <w:szCs w:val="32"/>
        </w:rPr>
      </w:pPr>
      <w:r w:rsidRPr="00F04F53">
        <w:rPr>
          <w:rFonts w:ascii="黑体" w:eastAsia="黑体" w:hAnsi="黑体" w:hint="eastAsia"/>
          <w:b/>
          <w:color w:val="000000"/>
          <w:sz w:val="32"/>
          <w:szCs w:val="32"/>
        </w:rPr>
        <w:t>三、依申请公开和不予公开情况</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学校在信息公开专栏发布《华中农业大学信息公开指南》，详细说明依申请公开的受理机构、办理程序、联系方式、投诉方式等内容。一年来，学校收到个人递交的申请书</w:t>
      </w:r>
      <w:r w:rsidRPr="00C12689">
        <w:rPr>
          <w:rFonts w:ascii="仿宋_GB2312" w:eastAsia="仿宋_GB2312"/>
          <w:b/>
          <w:color w:val="000000"/>
          <w:sz w:val="32"/>
          <w:szCs w:val="32"/>
        </w:rPr>
        <w:t>1</w:t>
      </w:r>
      <w:r w:rsidRPr="00C12689">
        <w:rPr>
          <w:rFonts w:ascii="仿宋_GB2312" w:eastAsia="仿宋_GB2312" w:hint="eastAsia"/>
          <w:b/>
          <w:color w:val="000000"/>
          <w:sz w:val="32"/>
          <w:szCs w:val="32"/>
        </w:rPr>
        <w:t>份，按照工作规范及时答复。</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未涉及依申请公开的收费、减免情况。</w:t>
      </w:r>
    </w:p>
    <w:p w:rsidR="00BD7A8B" w:rsidRPr="00F04F53" w:rsidRDefault="00BD7A8B" w:rsidP="00C24C2F">
      <w:pPr>
        <w:adjustRightInd w:val="0"/>
        <w:snapToGrid w:val="0"/>
        <w:spacing w:line="600" w:lineRule="exact"/>
        <w:ind w:firstLineChars="196" w:firstLine="630"/>
        <w:rPr>
          <w:rFonts w:ascii="黑体" w:eastAsia="黑体" w:hAnsi="黑体"/>
          <w:b/>
          <w:color w:val="000000"/>
          <w:sz w:val="32"/>
          <w:szCs w:val="32"/>
        </w:rPr>
      </w:pPr>
      <w:r w:rsidRPr="00F04F53">
        <w:rPr>
          <w:rFonts w:ascii="黑体" w:eastAsia="黑体" w:hAnsi="黑体" w:hint="eastAsia"/>
          <w:b/>
          <w:color w:val="000000"/>
          <w:sz w:val="32"/>
          <w:szCs w:val="32"/>
        </w:rPr>
        <w:t>四、对信息公开的评议情况</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一年来，学校努力推动依法治校、民主办学，大力推进信息公开工作，完善工作机制，加强宣教培训，不断提高教育透明度。经过问卷调查和走访等方式进行评议，学校师生员工表示学校的</w:t>
      </w:r>
      <w:r w:rsidRPr="00C12689">
        <w:rPr>
          <w:rFonts w:ascii="仿宋_GB2312" w:eastAsia="仿宋_GB2312" w:hint="eastAsia"/>
          <w:b/>
          <w:color w:val="000000"/>
          <w:sz w:val="32"/>
          <w:szCs w:val="32"/>
        </w:rPr>
        <w:lastRenderedPageBreak/>
        <w:t>信息公开工作运行情况良好，社会公众未对学校信息公开工作提出否定意见。</w:t>
      </w:r>
    </w:p>
    <w:p w:rsidR="00BD7A8B" w:rsidRPr="00F04F53" w:rsidRDefault="00BD7A8B" w:rsidP="00C24C2F">
      <w:pPr>
        <w:adjustRightInd w:val="0"/>
        <w:snapToGrid w:val="0"/>
        <w:spacing w:line="600" w:lineRule="exact"/>
        <w:ind w:firstLineChars="196" w:firstLine="630"/>
        <w:rPr>
          <w:rFonts w:ascii="黑体" w:eastAsia="黑体" w:hAnsi="黑体"/>
          <w:b/>
          <w:color w:val="000000"/>
          <w:sz w:val="32"/>
          <w:szCs w:val="32"/>
        </w:rPr>
      </w:pPr>
      <w:r w:rsidRPr="00F04F53">
        <w:rPr>
          <w:rFonts w:ascii="黑体" w:eastAsia="黑体" w:hAnsi="黑体" w:hint="eastAsia"/>
          <w:b/>
          <w:color w:val="000000"/>
          <w:sz w:val="32"/>
          <w:szCs w:val="32"/>
        </w:rPr>
        <w:t>五、因学校信息公开受到举报的情况</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一年来，未发生涉及学校信息公开工作的举报或行政复议、行政诉讼事件。</w:t>
      </w:r>
    </w:p>
    <w:p w:rsidR="00BD7A8B" w:rsidRPr="00F04F53" w:rsidRDefault="00BD7A8B" w:rsidP="00C24C2F">
      <w:pPr>
        <w:adjustRightInd w:val="0"/>
        <w:snapToGrid w:val="0"/>
        <w:spacing w:line="600" w:lineRule="exact"/>
        <w:ind w:firstLineChars="196" w:firstLine="630"/>
        <w:rPr>
          <w:rFonts w:ascii="黑体" w:eastAsia="黑体" w:hAnsi="黑体"/>
          <w:b/>
          <w:color w:val="000000"/>
          <w:sz w:val="32"/>
          <w:szCs w:val="32"/>
        </w:rPr>
      </w:pPr>
      <w:r w:rsidRPr="00F04F53">
        <w:rPr>
          <w:rFonts w:ascii="黑体" w:eastAsia="黑体" w:hAnsi="黑体" w:hint="eastAsia"/>
          <w:b/>
          <w:color w:val="000000"/>
          <w:sz w:val="32"/>
          <w:szCs w:val="32"/>
        </w:rPr>
        <w:t>六、信息公开工作主要做法、问题和改进措施</w:t>
      </w:r>
    </w:p>
    <w:p w:rsidR="00BD7A8B" w:rsidRPr="00F04F53" w:rsidRDefault="00BD7A8B" w:rsidP="00C24C2F">
      <w:pPr>
        <w:adjustRightInd w:val="0"/>
        <w:snapToGrid w:val="0"/>
        <w:spacing w:line="600" w:lineRule="exact"/>
        <w:ind w:firstLineChars="196" w:firstLine="630"/>
        <w:rPr>
          <w:rFonts w:ascii="楷体_GB2312" w:eastAsia="楷体_GB2312"/>
          <w:b/>
          <w:color w:val="000000"/>
          <w:sz w:val="32"/>
          <w:szCs w:val="32"/>
        </w:rPr>
      </w:pPr>
      <w:r w:rsidRPr="00F04F53">
        <w:rPr>
          <w:rFonts w:ascii="楷体_GB2312" w:eastAsia="楷体_GB2312" w:hint="eastAsia"/>
          <w:b/>
          <w:color w:val="000000"/>
          <w:sz w:val="32"/>
          <w:szCs w:val="32"/>
        </w:rPr>
        <w:t>（一）主要做法</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b/>
          <w:color w:val="000000"/>
          <w:sz w:val="32"/>
          <w:szCs w:val="32"/>
        </w:rPr>
        <w:t>1.</w:t>
      </w:r>
      <w:r w:rsidRPr="00C12689">
        <w:rPr>
          <w:rFonts w:ascii="仿宋_GB2312" w:eastAsia="仿宋_GB2312" w:hint="eastAsia"/>
          <w:b/>
          <w:color w:val="000000"/>
          <w:sz w:val="32"/>
          <w:szCs w:val="32"/>
        </w:rPr>
        <w:t>加大关键领域信息公开力度是重点内容</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学校招生、财务、物资采购招标、人事等工作是师生关切和社会关注的关键领域，加大这些领域的信息公开力度是信息公开工作的重点之一。学校不断规范招生工作，推进阳光招生，对学生“奖、贷、补、助、免”、学生转学、转专业、休学、毕业生就业以及评优、评先等事项全部公开。积极向社会和师生员工公开各项财务信息内容，及时通过学校网站等多种途径向社会公布经物价部门批准的收费项目及标准，主动接受社会监督。对重大工程建设项目招标，采取公开招标形式，委托招标代理公司完成招标工作，学校纪委、审计、工会等部门全程参与，全方位接受监督。涉及到人事人才等敏感问题，学校始终坚持公开指标、公开条件、公开申请人材料、公开程序及评审结果。</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b/>
          <w:color w:val="000000"/>
          <w:sz w:val="32"/>
          <w:szCs w:val="32"/>
        </w:rPr>
        <w:t>2.</w:t>
      </w:r>
      <w:r w:rsidRPr="00C12689">
        <w:rPr>
          <w:rFonts w:ascii="仿宋_GB2312" w:eastAsia="仿宋_GB2312" w:hint="eastAsia"/>
          <w:b/>
          <w:color w:val="000000"/>
          <w:sz w:val="32"/>
          <w:szCs w:val="32"/>
        </w:rPr>
        <w:t>强化信息公开监督是重要手段</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为了确保信息公开工作落到实处，学校在不断完善现有工作机制基础上，进一步强化监督职能，将信息公开实行情况纳入各项评估工作中，并组织开展院（处）务公开自查和互查工作，此</w:t>
      </w:r>
      <w:r w:rsidRPr="00C12689">
        <w:rPr>
          <w:rFonts w:ascii="仿宋_GB2312" w:eastAsia="仿宋_GB2312" w:hint="eastAsia"/>
          <w:b/>
          <w:color w:val="000000"/>
          <w:sz w:val="32"/>
          <w:szCs w:val="32"/>
        </w:rPr>
        <w:lastRenderedPageBreak/>
        <w:t>外通过学校南湖论坛、电子信箱等途径听取师生意见，客观评价二级单位的信息务公工作。在决策和重大方案出台前广泛征求师生员工意见，及时收集意见建议，实施后向广大师生反馈各类意见等，把群众是否满意作为衡量信息公开工作成效的根本依据。</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b/>
          <w:color w:val="000000"/>
          <w:sz w:val="32"/>
          <w:szCs w:val="32"/>
        </w:rPr>
        <w:t>3.</w:t>
      </w:r>
      <w:r w:rsidRPr="00C12689">
        <w:rPr>
          <w:rFonts w:ascii="仿宋_GB2312" w:eastAsia="仿宋_GB2312" w:hint="eastAsia"/>
          <w:b/>
          <w:color w:val="000000"/>
          <w:sz w:val="32"/>
          <w:szCs w:val="32"/>
        </w:rPr>
        <w:t>畅通信息公开渠道是重要途径</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学校精心谋划，完善以门户网站信息公开专栏为主，校内外各类网络和平面媒体为辅的信息公开渠道建设。一年来，开展校园网改版等工作，充分利用学校网站、官方微博、官方微信等新型网络媒体，及时公开清单所列事项，通报学校各项重要工作；通过广播、电视、校报校刊、文件、电子显示屏和橱窗等形式，提高学校各项管理和服务工作的透明度；通过校领导接待日、校长热线、校长信箱、信息公开信箱、信访举报电话等有效途径，完善师生员工的沟通交流渠道。开展校园宽带升级工作，强化数字化校园建设，通过校园账户管理系统，向教职工和学生公开教学、科研等信息。</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F04F53">
        <w:rPr>
          <w:rFonts w:ascii="楷体_GB2312" w:eastAsia="楷体_GB2312" w:hint="eastAsia"/>
          <w:b/>
          <w:color w:val="000000"/>
          <w:sz w:val="32"/>
          <w:szCs w:val="32"/>
        </w:rPr>
        <w:t>（二）主要问题和改进措施</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学校的信息公开工作取得了一定的进展，但目前还存在一些不足，主要表现在信息公开的工作队伍建设和理论研究有待进一步加强；公开的详细化程度和时效性还不能完全满足师生和社会公众要求，有待进一步完善；二级单位的信息公开力度存在不平衡现象，少数二级单位在公开信息工作中的主动性不强。今后学校将在以下方面进一步加强信息公开工作：</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b/>
          <w:color w:val="000000"/>
          <w:sz w:val="32"/>
          <w:szCs w:val="32"/>
        </w:rPr>
        <w:t>1.</w:t>
      </w:r>
      <w:r w:rsidRPr="00C12689">
        <w:rPr>
          <w:rFonts w:ascii="仿宋_GB2312" w:eastAsia="仿宋_GB2312" w:hint="eastAsia"/>
          <w:b/>
          <w:color w:val="000000"/>
          <w:sz w:val="32"/>
          <w:szCs w:val="32"/>
        </w:rPr>
        <w:t>加强学习研究，提升信息公开工作水平</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lastRenderedPageBreak/>
        <w:t>进一步健全信息公开工作队伍，继续组织开展信息公开工作业务培训，加强信息公开政策和业务知识的学习，提高信息公开工作的专业化水平。加强调查研究，进一步拓展信息公开的服务渠道和方式方法，确保信息公开工作深入、持续、高效地开展。</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b/>
          <w:color w:val="000000"/>
          <w:sz w:val="32"/>
          <w:szCs w:val="32"/>
        </w:rPr>
        <w:t>2.</w:t>
      </w:r>
      <w:r w:rsidRPr="00C12689">
        <w:rPr>
          <w:rFonts w:ascii="仿宋_GB2312" w:eastAsia="仿宋_GB2312" w:hint="eastAsia"/>
          <w:b/>
          <w:color w:val="000000"/>
          <w:sz w:val="32"/>
          <w:szCs w:val="32"/>
        </w:rPr>
        <w:t>继续深化内容，提升信息公开工作成效</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进一步加强师生员工和社会公众关切的重点领域信息的公开力度，提高工作质量，强化工作时效。进一步整合相关信息资源，完善信息公开专栏，提高师生员工和社会公众获取学校信息的效率。进一步加强新媒体渠道建设，发挥新媒体在信息公开工作中的重要作用。</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b/>
          <w:color w:val="000000"/>
          <w:sz w:val="32"/>
          <w:szCs w:val="32"/>
        </w:rPr>
        <w:t>3.</w:t>
      </w:r>
      <w:r w:rsidRPr="00C12689">
        <w:rPr>
          <w:rFonts w:ascii="仿宋_GB2312" w:eastAsia="仿宋_GB2312" w:hint="eastAsia"/>
          <w:b/>
          <w:color w:val="000000"/>
          <w:sz w:val="32"/>
          <w:szCs w:val="32"/>
        </w:rPr>
        <w:t>继续强化监督，推进长效工作机制建设</w:t>
      </w:r>
    </w:p>
    <w:p w:rsidR="00BD7A8B" w:rsidRPr="00C12689" w:rsidRDefault="00BD7A8B" w:rsidP="00C24C2F">
      <w:pPr>
        <w:adjustRightInd w:val="0"/>
        <w:snapToGrid w:val="0"/>
        <w:spacing w:line="600" w:lineRule="exact"/>
        <w:ind w:firstLineChars="196" w:firstLine="630"/>
        <w:rPr>
          <w:rFonts w:ascii="仿宋_GB2312" w:eastAsia="仿宋_GB2312"/>
          <w:b/>
          <w:color w:val="000000"/>
          <w:sz w:val="32"/>
          <w:szCs w:val="32"/>
        </w:rPr>
      </w:pPr>
      <w:r w:rsidRPr="00C12689">
        <w:rPr>
          <w:rFonts w:ascii="仿宋_GB2312" w:eastAsia="仿宋_GB2312" w:hint="eastAsia"/>
          <w:b/>
          <w:color w:val="000000"/>
          <w:sz w:val="32"/>
          <w:szCs w:val="32"/>
        </w:rPr>
        <w:t>继续开展自查互查等活动，充分发挥校长信箱、监督电话的作用，畅通各种监督渠道。完善学校信息公开内容审查和更新维护、考核评估、监督检查评议等工作制度，努力创新工作方式，突出农业大学特色。</w:t>
      </w:r>
    </w:p>
    <w:p w:rsidR="00BD7A8B" w:rsidRDefault="00BD7A8B" w:rsidP="00C12689">
      <w:pPr>
        <w:adjustRightInd w:val="0"/>
        <w:snapToGrid w:val="0"/>
        <w:spacing w:line="600" w:lineRule="exact"/>
        <w:rPr>
          <w:rFonts w:ascii="仿宋_GB2312" w:eastAsia="仿宋_GB2312"/>
          <w:b/>
          <w:color w:val="000000"/>
          <w:sz w:val="32"/>
          <w:szCs w:val="32"/>
        </w:rPr>
      </w:pPr>
    </w:p>
    <w:p w:rsidR="00BD7A8B" w:rsidRPr="00C12689" w:rsidRDefault="00BD7A8B" w:rsidP="00C12689">
      <w:pPr>
        <w:adjustRightInd w:val="0"/>
        <w:snapToGrid w:val="0"/>
        <w:spacing w:line="600" w:lineRule="exact"/>
        <w:rPr>
          <w:rFonts w:ascii="仿宋_GB2312" w:eastAsia="仿宋_GB2312"/>
          <w:b/>
          <w:color w:val="000000"/>
          <w:sz w:val="32"/>
          <w:szCs w:val="32"/>
        </w:rPr>
      </w:pPr>
    </w:p>
    <w:p w:rsidR="00BD7A8B" w:rsidRPr="00C12689" w:rsidRDefault="00BD7A8B" w:rsidP="00C24C2F">
      <w:pPr>
        <w:adjustRightInd w:val="0"/>
        <w:snapToGrid w:val="0"/>
        <w:spacing w:line="600" w:lineRule="exact"/>
        <w:ind w:firstLineChars="200" w:firstLine="643"/>
        <w:jc w:val="center"/>
        <w:rPr>
          <w:rFonts w:ascii="仿宋_GB2312" w:eastAsia="仿宋_GB2312"/>
          <w:b/>
          <w:color w:val="000000"/>
          <w:sz w:val="32"/>
          <w:szCs w:val="32"/>
        </w:rPr>
      </w:pPr>
      <w:r>
        <w:rPr>
          <w:rFonts w:ascii="仿宋_GB2312" w:eastAsia="仿宋_GB2312"/>
          <w:b/>
          <w:color w:val="000000"/>
          <w:sz w:val="32"/>
          <w:szCs w:val="32"/>
        </w:rPr>
        <w:t xml:space="preserve">                        </w:t>
      </w:r>
      <w:r w:rsidRPr="00C12689">
        <w:rPr>
          <w:rFonts w:ascii="仿宋_GB2312" w:eastAsia="仿宋_GB2312" w:hint="eastAsia"/>
          <w:b/>
          <w:color w:val="000000"/>
          <w:sz w:val="32"/>
          <w:szCs w:val="32"/>
        </w:rPr>
        <w:t>华中农业大学</w:t>
      </w:r>
    </w:p>
    <w:p w:rsidR="00BD7A8B" w:rsidRPr="00C12689" w:rsidRDefault="00BD7A8B" w:rsidP="00750B09">
      <w:pPr>
        <w:adjustRightInd w:val="0"/>
        <w:snapToGrid w:val="0"/>
        <w:spacing w:line="600" w:lineRule="exact"/>
        <w:ind w:firstLineChars="200" w:firstLine="643"/>
        <w:jc w:val="center"/>
        <w:rPr>
          <w:rFonts w:ascii="仿宋_GB2312" w:eastAsia="仿宋_GB2312" w:cs="宋体"/>
          <w:b/>
          <w:color w:val="000000"/>
          <w:kern w:val="0"/>
          <w:sz w:val="32"/>
          <w:szCs w:val="32"/>
        </w:rPr>
      </w:pPr>
      <w:r>
        <w:rPr>
          <w:rFonts w:ascii="仿宋_GB2312" w:eastAsia="仿宋_GB2312"/>
          <w:b/>
          <w:color w:val="000000"/>
          <w:sz w:val="32"/>
          <w:szCs w:val="32"/>
        </w:rPr>
        <w:t xml:space="preserve">                         </w:t>
      </w:r>
      <w:r w:rsidRPr="00C12689">
        <w:rPr>
          <w:rFonts w:ascii="仿宋_GB2312" w:eastAsia="仿宋_GB2312"/>
          <w:b/>
          <w:color w:val="000000"/>
          <w:sz w:val="32"/>
          <w:szCs w:val="32"/>
        </w:rPr>
        <w:t>2015</w:t>
      </w:r>
      <w:r w:rsidRPr="00C12689">
        <w:rPr>
          <w:rFonts w:ascii="仿宋_GB2312" w:eastAsia="仿宋_GB2312" w:hint="eastAsia"/>
          <w:b/>
          <w:color w:val="000000"/>
          <w:sz w:val="32"/>
          <w:szCs w:val="32"/>
        </w:rPr>
        <w:t>年</w:t>
      </w:r>
      <w:r w:rsidRPr="00C12689">
        <w:rPr>
          <w:rFonts w:ascii="仿宋_GB2312" w:eastAsia="仿宋_GB2312"/>
          <w:b/>
          <w:color w:val="000000"/>
          <w:sz w:val="32"/>
          <w:szCs w:val="32"/>
        </w:rPr>
        <w:t>10</w:t>
      </w:r>
      <w:r w:rsidRPr="00C12689">
        <w:rPr>
          <w:rFonts w:ascii="仿宋_GB2312" w:eastAsia="仿宋_GB2312" w:hint="eastAsia"/>
          <w:b/>
          <w:color w:val="000000"/>
          <w:sz w:val="32"/>
          <w:szCs w:val="32"/>
        </w:rPr>
        <w:t>月</w:t>
      </w:r>
      <w:r w:rsidRPr="00C12689">
        <w:rPr>
          <w:rFonts w:ascii="仿宋_GB2312" w:eastAsia="仿宋_GB2312"/>
          <w:b/>
          <w:color w:val="000000"/>
          <w:sz w:val="32"/>
          <w:szCs w:val="32"/>
        </w:rPr>
        <w:t>29</w:t>
      </w:r>
      <w:r w:rsidRPr="00C12689">
        <w:rPr>
          <w:rFonts w:ascii="仿宋_GB2312" w:eastAsia="仿宋_GB2312" w:hint="eastAsia"/>
          <w:b/>
          <w:color w:val="000000"/>
          <w:sz w:val="32"/>
          <w:szCs w:val="32"/>
        </w:rPr>
        <w:t>日</w:t>
      </w:r>
    </w:p>
    <w:sectPr w:rsidR="00BD7A8B" w:rsidRPr="00C12689" w:rsidSect="00F04F53">
      <w:headerReference w:type="even" r:id="rId23"/>
      <w:headerReference w:type="default" r:id="rId24"/>
      <w:footerReference w:type="even" r:id="rId25"/>
      <w:footerReference w:type="default" r:id="rId26"/>
      <w:pgSz w:w="11906" w:h="16838" w:code="9"/>
      <w:pgMar w:top="158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A4" w:rsidRDefault="008B64A4" w:rsidP="00110B11">
      <w:r>
        <w:separator/>
      </w:r>
    </w:p>
  </w:endnote>
  <w:endnote w:type="continuationSeparator" w:id="0">
    <w:p w:rsidR="008B64A4" w:rsidRDefault="008B64A4" w:rsidP="0011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8B" w:rsidRPr="00F04F53" w:rsidRDefault="00BD7A8B" w:rsidP="00C24C2F">
    <w:pPr>
      <w:pStyle w:val="a4"/>
      <w:framePr w:w="2514" w:wrap="around" w:vAnchor="text" w:hAnchor="margin" w:xAlign="outside" w:y="5"/>
      <w:ind w:firstLineChars="100" w:firstLine="280"/>
      <w:rPr>
        <w:rStyle w:val="a8"/>
        <w:rFonts w:ascii="宋体"/>
        <w:sz w:val="28"/>
        <w:szCs w:val="28"/>
      </w:rPr>
    </w:pPr>
    <w:r>
      <w:rPr>
        <w:rStyle w:val="a8"/>
        <w:rFonts w:ascii="宋体" w:hAnsi="宋体"/>
        <w:sz w:val="28"/>
        <w:szCs w:val="28"/>
      </w:rPr>
      <w:t xml:space="preserve">— </w:t>
    </w:r>
    <w:r w:rsidRPr="00F04F53">
      <w:rPr>
        <w:rStyle w:val="a8"/>
        <w:rFonts w:ascii="宋体" w:hAnsi="宋体"/>
        <w:sz w:val="28"/>
        <w:szCs w:val="28"/>
      </w:rPr>
      <w:fldChar w:fldCharType="begin"/>
    </w:r>
    <w:r w:rsidRPr="00F04F53">
      <w:rPr>
        <w:rStyle w:val="a8"/>
        <w:rFonts w:ascii="宋体" w:hAnsi="宋体"/>
        <w:sz w:val="28"/>
        <w:szCs w:val="28"/>
      </w:rPr>
      <w:instrText xml:space="preserve">PAGE  </w:instrText>
    </w:r>
    <w:r w:rsidRPr="00F04F53">
      <w:rPr>
        <w:rStyle w:val="a8"/>
        <w:rFonts w:ascii="宋体" w:hAnsi="宋体"/>
        <w:sz w:val="28"/>
        <w:szCs w:val="28"/>
      </w:rPr>
      <w:fldChar w:fldCharType="separate"/>
    </w:r>
    <w:r w:rsidR="00C24C2F">
      <w:rPr>
        <w:rStyle w:val="a8"/>
        <w:rFonts w:ascii="宋体" w:hAnsi="宋体"/>
        <w:sz w:val="28"/>
        <w:szCs w:val="28"/>
      </w:rPr>
      <w:t>12</w:t>
    </w:r>
    <w:r w:rsidRPr="00F04F53">
      <w:rPr>
        <w:rStyle w:val="a8"/>
        <w:rFonts w:ascii="宋体" w:hAnsi="宋体"/>
        <w:sz w:val="28"/>
        <w:szCs w:val="28"/>
      </w:rPr>
      <w:fldChar w:fldCharType="end"/>
    </w:r>
    <w:r>
      <w:rPr>
        <w:rStyle w:val="a8"/>
        <w:rFonts w:ascii="宋体" w:hAnsi="宋体"/>
        <w:sz w:val="28"/>
        <w:szCs w:val="28"/>
      </w:rPr>
      <w:t xml:space="preserve"> —</w:t>
    </w:r>
  </w:p>
  <w:p w:rsidR="00BD7A8B" w:rsidRDefault="00BD7A8B" w:rsidP="00F04F5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8B" w:rsidRPr="00F04F53" w:rsidRDefault="00BD7A8B" w:rsidP="00C24C2F">
    <w:pPr>
      <w:pStyle w:val="a4"/>
      <w:framePr w:w="1673" w:wrap="around" w:vAnchor="text" w:hAnchor="page" w:x="8799" w:y="5"/>
      <w:ind w:firstLineChars="50" w:firstLine="140"/>
      <w:rPr>
        <w:rStyle w:val="a8"/>
        <w:rFonts w:ascii="宋体"/>
        <w:sz w:val="28"/>
        <w:szCs w:val="28"/>
      </w:rPr>
    </w:pPr>
    <w:r>
      <w:rPr>
        <w:rStyle w:val="a8"/>
        <w:rFonts w:ascii="宋体" w:hAnsi="宋体"/>
        <w:sz w:val="28"/>
        <w:szCs w:val="28"/>
      </w:rPr>
      <w:t xml:space="preserve">— </w:t>
    </w:r>
    <w:r w:rsidRPr="00F04F53">
      <w:rPr>
        <w:rStyle w:val="a8"/>
        <w:rFonts w:ascii="宋体" w:hAnsi="宋体"/>
        <w:sz w:val="28"/>
        <w:szCs w:val="28"/>
      </w:rPr>
      <w:fldChar w:fldCharType="begin"/>
    </w:r>
    <w:r w:rsidRPr="00F04F53">
      <w:rPr>
        <w:rStyle w:val="a8"/>
        <w:rFonts w:ascii="宋体" w:hAnsi="宋体"/>
        <w:sz w:val="28"/>
        <w:szCs w:val="28"/>
      </w:rPr>
      <w:instrText xml:space="preserve">PAGE  </w:instrText>
    </w:r>
    <w:r w:rsidRPr="00F04F53">
      <w:rPr>
        <w:rStyle w:val="a8"/>
        <w:rFonts w:ascii="宋体" w:hAnsi="宋体"/>
        <w:sz w:val="28"/>
        <w:szCs w:val="28"/>
      </w:rPr>
      <w:fldChar w:fldCharType="separate"/>
    </w:r>
    <w:r w:rsidR="00C24C2F">
      <w:rPr>
        <w:rStyle w:val="a8"/>
        <w:rFonts w:ascii="宋体" w:hAnsi="宋体"/>
        <w:sz w:val="28"/>
        <w:szCs w:val="28"/>
      </w:rPr>
      <w:t>11</w:t>
    </w:r>
    <w:r w:rsidRPr="00F04F53">
      <w:rPr>
        <w:rStyle w:val="a8"/>
        <w:rFonts w:ascii="宋体" w:hAnsi="宋体"/>
        <w:sz w:val="28"/>
        <w:szCs w:val="28"/>
      </w:rPr>
      <w:fldChar w:fldCharType="end"/>
    </w:r>
    <w:r>
      <w:rPr>
        <w:rStyle w:val="a8"/>
        <w:rFonts w:ascii="宋体" w:hAnsi="宋体"/>
        <w:sz w:val="28"/>
        <w:szCs w:val="28"/>
      </w:rPr>
      <w:t xml:space="preserve"> —</w:t>
    </w:r>
  </w:p>
  <w:p w:rsidR="00BD7A8B" w:rsidRDefault="00BD7A8B" w:rsidP="00F04F5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A4" w:rsidRDefault="008B64A4" w:rsidP="00110B11">
      <w:r>
        <w:separator/>
      </w:r>
    </w:p>
  </w:footnote>
  <w:footnote w:type="continuationSeparator" w:id="0">
    <w:p w:rsidR="008B64A4" w:rsidRDefault="008B64A4" w:rsidP="0011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8B" w:rsidRDefault="00BD7A8B" w:rsidP="0054300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8B" w:rsidRDefault="00BD7A8B" w:rsidP="0054300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959"/>
    <w:rsid w:val="000831B9"/>
    <w:rsid w:val="000F3996"/>
    <w:rsid w:val="00101C46"/>
    <w:rsid w:val="00110B11"/>
    <w:rsid w:val="001513AB"/>
    <w:rsid w:val="001850E0"/>
    <w:rsid w:val="00185959"/>
    <w:rsid w:val="00196314"/>
    <w:rsid w:val="001A2A4F"/>
    <w:rsid w:val="001A6E30"/>
    <w:rsid w:val="001B000A"/>
    <w:rsid w:val="001E43E7"/>
    <w:rsid w:val="001F3135"/>
    <w:rsid w:val="002124A2"/>
    <w:rsid w:val="00270707"/>
    <w:rsid w:val="002E1987"/>
    <w:rsid w:val="003013A8"/>
    <w:rsid w:val="00315348"/>
    <w:rsid w:val="00366179"/>
    <w:rsid w:val="00382948"/>
    <w:rsid w:val="0039075B"/>
    <w:rsid w:val="003D22C8"/>
    <w:rsid w:val="0042660C"/>
    <w:rsid w:val="004448A7"/>
    <w:rsid w:val="0049260C"/>
    <w:rsid w:val="004A490B"/>
    <w:rsid w:val="004E6E5B"/>
    <w:rsid w:val="005252FF"/>
    <w:rsid w:val="00543002"/>
    <w:rsid w:val="0055016C"/>
    <w:rsid w:val="00585597"/>
    <w:rsid w:val="005913EC"/>
    <w:rsid w:val="005954D9"/>
    <w:rsid w:val="005A21D7"/>
    <w:rsid w:val="005E3328"/>
    <w:rsid w:val="005F5802"/>
    <w:rsid w:val="00600D31"/>
    <w:rsid w:val="00643017"/>
    <w:rsid w:val="00662E1E"/>
    <w:rsid w:val="0068147D"/>
    <w:rsid w:val="00681EDA"/>
    <w:rsid w:val="006863AD"/>
    <w:rsid w:val="00697903"/>
    <w:rsid w:val="006B52A3"/>
    <w:rsid w:val="006C66BB"/>
    <w:rsid w:val="006F02A6"/>
    <w:rsid w:val="007065DD"/>
    <w:rsid w:val="00750B09"/>
    <w:rsid w:val="00773FEA"/>
    <w:rsid w:val="00795001"/>
    <w:rsid w:val="007B165E"/>
    <w:rsid w:val="007F2650"/>
    <w:rsid w:val="00815271"/>
    <w:rsid w:val="00843020"/>
    <w:rsid w:val="0088241A"/>
    <w:rsid w:val="008A787E"/>
    <w:rsid w:val="008B64A4"/>
    <w:rsid w:val="008C7649"/>
    <w:rsid w:val="008D7B07"/>
    <w:rsid w:val="008F6119"/>
    <w:rsid w:val="009023BE"/>
    <w:rsid w:val="009302E4"/>
    <w:rsid w:val="00930FDD"/>
    <w:rsid w:val="00947A64"/>
    <w:rsid w:val="00950070"/>
    <w:rsid w:val="00974611"/>
    <w:rsid w:val="009A3A1C"/>
    <w:rsid w:val="009A3CEE"/>
    <w:rsid w:val="009F7748"/>
    <w:rsid w:val="00A267B5"/>
    <w:rsid w:val="00A34D55"/>
    <w:rsid w:val="00A52A0F"/>
    <w:rsid w:val="00A76341"/>
    <w:rsid w:val="00A840D5"/>
    <w:rsid w:val="00AB1AE8"/>
    <w:rsid w:val="00AC1FC7"/>
    <w:rsid w:val="00AC3727"/>
    <w:rsid w:val="00AD7BC8"/>
    <w:rsid w:val="00B05B14"/>
    <w:rsid w:val="00B5279D"/>
    <w:rsid w:val="00BA6C82"/>
    <w:rsid w:val="00BB5079"/>
    <w:rsid w:val="00BB58AC"/>
    <w:rsid w:val="00BD75F1"/>
    <w:rsid w:val="00BD7A8B"/>
    <w:rsid w:val="00BE2CC3"/>
    <w:rsid w:val="00C07BDD"/>
    <w:rsid w:val="00C12689"/>
    <w:rsid w:val="00C24C2F"/>
    <w:rsid w:val="00C421E6"/>
    <w:rsid w:val="00C86128"/>
    <w:rsid w:val="00CB2EAD"/>
    <w:rsid w:val="00CF1BE2"/>
    <w:rsid w:val="00D26D08"/>
    <w:rsid w:val="00D706E2"/>
    <w:rsid w:val="00D850E0"/>
    <w:rsid w:val="00DB12D5"/>
    <w:rsid w:val="00DB571F"/>
    <w:rsid w:val="00DF5B25"/>
    <w:rsid w:val="00E12C05"/>
    <w:rsid w:val="00E204AD"/>
    <w:rsid w:val="00E33AB0"/>
    <w:rsid w:val="00E44496"/>
    <w:rsid w:val="00E76236"/>
    <w:rsid w:val="00F04F53"/>
    <w:rsid w:val="00F279AE"/>
    <w:rsid w:val="00F90179"/>
    <w:rsid w:val="00FA0090"/>
    <w:rsid w:val="00FE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0B11"/>
    <w:pPr>
      <w:pBdr>
        <w:bottom w:val="single" w:sz="6" w:space="1" w:color="auto"/>
      </w:pBdr>
      <w:tabs>
        <w:tab w:val="center" w:pos="4153"/>
        <w:tab w:val="right" w:pos="8306"/>
      </w:tabs>
      <w:snapToGrid w:val="0"/>
      <w:jc w:val="center"/>
    </w:pPr>
    <w:rPr>
      <w:rFonts w:ascii="Calibri" w:hAnsi="Calibri"/>
      <w:noProof/>
      <w:sz w:val="18"/>
      <w:szCs w:val="18"/>
    </w:rPr>
  </w:style>
  <w:style w:type="character" w:customStyle="1" w:styleId="Char">
    <w:name w:val="页眉 Char"/>
    <w:link w:val="a3"/>
    <w:uiPriority w:val="99"/>
    <w:locked/>
    <w:rsid w:val="00110B11"/>
    <w:rPr>
      <w:rFonts w:cs="Times New Roman"/>
      <w:noProof/>
      <w:sz w:val="18"/>
      <w:szCs w:val="18"/>
    </w:rPr>
  </w:style>
  <w:style w:type="paragraph" w:styleId="a4">
    <w:name w:val="footer"/>
    <w:basedOn w:val="a"/>
    <w:link w:val="Char0"/>
    <w:uiPriority w:val="99"/>
    <w:rsid w:val="00110B11"/>
    <w:pPr>
      <w:tabs>
        <w:tab w:val="center" w:pos="4153"/>
        <w:tab w:val="right" w:pos="8306"/>
      </w:tabs>
      <w:snapToGrid w:val="0"/>
      <w:jc w:val="left"/>
    </w:pPr>
    <w:rPr>
      <w:rFonts w:ascii="Calibri" w:hAnsi="Calibri"/>
      <w:noProof/>
      <w:sz w:val="18"/>
      <w:szCs w:val="18"/>
    </w:rPr>
  </w:style>
  <w:style w:type="character" w:customStyle="1" w:styleId="Char0">
    <w:name w:val="页脚 Char"/>
    <w:link w:val="a4"/>
    <w:uiPriority w:val="99"/>
    <w:locked/>
    <w:rsid w:val="00110B11"/>
    <w:rPr>
      <w:rFonts w:cs="Times New Roman"/>
      <w:noProof/>
      <w:sz w:val="18"/>
      <w:szCs w:val="18"/>
    </w:rPr>
  </w:style>
  <w:style w:type="paragraph" w:styleId="a5">
    <w:name w:val="List Paragraph"/>
    <w:basedOn w:val="a"/>
    <w:uiPriority w:val="99"/>
    <w:qFormat/>
    <w:rsid w:val="0049260C"/>
    <w:pPr>
      <w:ind w:firstLineChars="200" w:firstLine="420"/>
    </w:pPr>
  </w:style>
  <w:style w:type="paragraph" w:customStyle="1" w:styleId="reader-word-layer">
    <w:name w:val="reader-word-layer"/>
    <w:basedOn w:val="a"/>
    <w:uiPriority w:val="99"/>
    <w:rsid w:val="00AB1AE8"/>
    <w:pPr>
      <w:widowControl/>
      <w:spacing w:before="100" w:beforeAutospacing="1" w:after="100" w:afterAutospacing="1"/>
      <w:jc w:val="left"/>
    </w:pPr>
    <w:rPr>
      <w:rFonts w:ascii="宋体" w:hAnsi="宋体" w:cs="宋体"/>
      <w:kern w:val="0"/>
      <w:sz w:val="24"/>
    </w:rPr>
  </w:style>
  <w:style w:type="character" w:styleId="a6">
    <w:name w:val="Hyperlink"/>
    <w:uiPriority w:val="99"/>
    <w:rsid w:val="00F279AE"/>
    <w:rPr>
      <w:rFonts w:cs="Times New Roman"/>
      <w:color w:val="0000FF"/>
      <w:u w:val="single"/>
    </w:rPr>
  </w:style>
  <w:style w:type="character" w:styleId="a7">
    <w:name w:val="FollowedHyperlink"/>
    <w:uiPriority w:val="99"/>
    <w:semiHidden/>
    <w:rsid w:val="00773FEA"/>
    <w:rPr>
      <w:rFonts w:cs="Times New Roman"/>
      <w:color w:val="800080"/>
      <w:u w:val="single"/>
    </w:rPr>
  </w:style>
  <w:style w:type="paragraph" w:customStyle="1" w:styleId="t31">
    <w:name w:val="t_31"/>
    <w:basedOn w:val="a"/>
    <w:uiPriority w:val="99"/>
    <w:rsid w:val="007B165E"/>
    <w:pPr>
      <w:widowControl/>
      <w:spacing w:line="450" w:lineRule="atLeast"/>
      <w:jc w:val="center"/>
    </w:pPr>
    <w:rPr>
      <w:rFonts w:ascii="微软雅黑" w:eastAsia="微软雅黑" w:hAnsi="微软雅黑" w:cs="宋体"/>
      <w:b/>
      <w:bCs/>
      <w:color w:val="008000"/>
      <w:kern w:val="0"/>
      <w:sz w:val="28"/>
      <w:szCs w:val="28"/>
    </w:rPr>
  </w:style>
  <w:style w:type="character" w:styleId="a8">
    <w:name w:val="page number"/>
    <w:uiPriority w:val="99"/>
    <w:rsid w:val="00F04F5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271623">
      <w:marLeft w:val="0"/>
      <w:marRight w:val="0"/>
      <w:marTop w:val="0"/>
      <w:marBottom w:val="0"/>
      <w:divBdr>
        <w:top w:val="none" w:sz="0" w:space="0" w:color="auto"/>
        <w:left w:val="none" w:sz="0" w:space="0" w:color="auto"/>
        <w:bottom w:val="none" w:sz="0" w:space="0" w:color="auto"/>
        <w:right w:val="none" w:sz="0" w:space="0" w:color="auto"/>
      </w:divBdr>
      <w:divsChild>
        <w:div w:id="1288271626">
          <w:marLeft w:val="0"/>
          <w:marRight w:val="0"/>
          <w:marTop w:val="0"/>
          <w:marBottom w:val="0"/>
          <w:divBdr>
            <w:top w:val="none" w:sz="0" w:space="0" w:color="auto"/>
            <w:left w:val="none" w:sz="0" w:space="0" w:color="auto"/>
            <w:bottom w:val="none" w:sz="0" w:space="0" w:color="auto"/>
            <w:right w:val="none" w:sz="0" w:space="0" w:color="auto"/>
          </w:divBdr>
          <w:divsChild>
            <w:div w:id="1288271625">
              <w:marLeft w:val="0"/>
              <w:marRight w:val="0"/>
              <w:marTop w:val="0"/>
              <w:marBottom w:val="0"/>
              <w:divBdr>
                <w:top w:val="none" w:sz="0" w:space="0" w:color="auto"/>
                <w:left w:val="none" w:sz="0" w:space="0" w:color="auto"/>
                <w:bottom w:val="none" w:sz="0" w:space="0" w:color="auto"/>
                <w:right w:val="none" w:sz="0" w:space="0" w:color="auto"/>
              </w:divBdr>
              <w:divsChild>
                <w:div w:id="12882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71624">
      <w:marLeft w:val="0"/>
      <w:marRight w:val="0"/>
      <w:marTop w:val="0"/>
      <w:marBottom w:val="0"/>
      <w:divBdr>
        <w:top w:val="none" w:sz="0" w:space="0" w:color="auto"/>
        <w:left w:val="none" w:sz="0" w:space="0" w:color="auto"/>
        <w:bottom w:val="none" w:sz="0" w:space="0" w:color="auto"/>
        <w:right w:val="none" w:sz="0" w:space="0" w:color="auto"/>
      </w:divBdr>
    </w:div>
    <w:div w:id="1288271627">
      <w:marLeft w:val="0"/>
      <w:marRight w:val="0"/>
      <w:marTop w:val="0"/>
      <w:marBottom w:val="0"/>
      <w:divBdr>
        <w:top w:val="none" w:sz="0" w:space="0" w:color="auto"/>
        <w:left w:val="none" w:sz="0" w:space="0" w:color="auto"/>
        <w:bottom w:val="none" w:sz="0" w:space="0" w:color="auto"/>
        <w:right w:val="none" w:sz="0" w:space="0" w:color="auto"/>
      </w:divBdr>
    </w:div>
    <w:div w:id="1288271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wgk.hzau.edu.cn/flcx/jbqk/gzzd/" TargetMode="External"/><Relationship Id="rId13" Type="http://schemas.openxmlformats.org/officeDocument/2006/relationships/hyperlink" Target="http://xwgk.hzau.edu.cn/flcx/zsks/yjszs/" TargetMode="External"/><Relationship Id="rId18" Type="http://schemas.openxmlformats.org/officeDocument/2006/relationships/hyperlink" Target="http://xwgk.hzau.edu.cn/flcx/cwzcjsf/szj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xwgk.hzau.edu.cn/flcx/rssz/xldygcg/" TargetMode="External"/><Relationship Id="rId7" Type="http://schemas.openxmlformats.org/officeDocument/2006/relationships/hyperlink" Target="http://xwgk.hzau.edu.cn/flcx/jbqk/xxgk/" TargetMode="External"/><Relationship Id="rId12" Type="http://schemas.openxmlformats.org/officeDocument/2006/relationships/hyperlink" Target="http://xwgk.hzau.edu.cn/flcx/jbqk/xxgkndbg/" TargetMode="External"/><Relationship Id="rId17" Type="http://schemas.openxmlformats.org/officeDocument/2006/relationships/hyperlink" Target="http://xwgk.hzau.edu.cn/flcx/cwzcjsf/szys/"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xwgk.hzau.edu.cn/flcx/cwzcjsf/xbqyzzqk/" TargetMode="External"/><Relationship Id="rId20" Type="http://schemas.openxmlformats.org/officeDocument/2006/relationships/hyperlink" Target="http://xwgk.hzau.edu.cn/flcx/rssz/xldshjz/"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xwgk.hzau.edu.cn/flcx/jbqk/xxfzgh/"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xwgk.hzau.edu.cn/flcx/cwzcjsf/cwzcglz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xwgk.hzau.edu.cn/flcx/jbqk/sxwyh/" TargetMode="External"/><Relationship Id="rId19" Type="http://schemas.openxmlformats.org/officeDocument/2006/relationships/hyperlink" Target="http://xwgk.hzau.edu.cn/flcx/cwzcjsf/sfyts/" TargetMode="External"/><Relationship Id="rId4" Type="http://schemas.openxmlformats.org/officeDocument/2006/relationships/webSettings" Target="webSettings.xml"/><Relationship Id="rId9" Type="http://schemas.openxmlformats.org/officeDocument/2006/relationships/hyperlink" Target="http://xwgk.hzau.edu.cn/flcx/jbqk/jzgdbdh/" TargetMode="External"/><Relationship Id="rId14" Type="http://schemas.openxmlformats.org/officeDocument/2006/relationships/hyperlink" Target="http://xwgk.hzau.edu.cn/flcx/zsks/nlqyjsmd/" TargetMode="External"/><Relationship Id="rId22" Type="http://schemas.openxmlformats.org/officeDocument/2006/relationships/hyperlink" Target="http://xwgk.hzau.edu.cn/flcx/rssz/gwszyp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FDFD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华中农业大学2014-2015学年度</dc:title>
  <dc:subject/>
  <dc:creator>代金贵</dc:creator>
  <cp:keywords/>
  <dc:description/>
  <cp:lastModifiedBy>代金贵</cp:lastModifiedBy>
  <cp:revision>3</cp:revision>
  <dcterms:created xsi:type="dcterms:W3CDTF">2015-11-02T01:56:00Z</dcterms:created>
  <dcterms:modified xsi:type="dcterms:W3CDTF">2015-11-02T02:42:00Z</dcterms:modified>
</cp:coreProperties>
</file>