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ED" w:rsidRDefault="008C2EED" w:rsidP="008C2EED">
      <w:pPr>
        <w:spacing w:beforeLines="50" w:before="156" w:afterLines="50" w:after="156"/>
        <w:jc w:val="center"/>
        <w:rPr>
          <w:sz w:val="32"/>
          <w:szCs w:val="32"/>
        </w:rPr>
      </w:pPr>
      <w:r>
        <w:rPr>
          <w:rFonts w:hint="eastAsia"/>
          <w:sz w:val="32"/>
          <w:szCs w:val="32"/>
        </w:rPr>
        <w:t>华东理工大学</w:t>
      </w:r>
      <w:r>
        <w:rPr>
          <w:sz w:val="32"/>
          <w:szCs w:val="32"/>
        </w:rPr>
        <w:t>2015-2016</w:t>
      </w:r>
      <w:r>
        <w:rPr>
          <w:rFonts w:hint="eastAsia"/>
          <w:sz w:val="32"/>
          <w:szCs w:val="32"/>
        </w:rPr>
        <w:t>学年度信息公开年报</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按照《教育部办公厅关于落实高校信息公开清单做好高校信息公开年度报告工作的通知》（教办厅函〔2016〕74号）的要求，我校根据2015年9月1日至2016年8月31日信息公开工作的实际情况编写了本年报。内容包括：概述、信息主动公开情况、依申请信息公开和不予公开情况、对信息公开的评议情况、因学校信息公开工作遭到举报的情况、信息公开工作主要经验、存在的主要问题和改进措施、其他等七个部分。</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一、概述</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2015-2016学年，学校按照教育部《高等学校信息公开办法》（以下简称《办法》）总体要求，继续贯彻落实学校《信息公开工作实施细则》，立足我校实际情况，加强组织领导，强化工作措施，健全工作机制，扎实有效地推进学校信息公开工作。</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一）建立健全学校信息公开的制度规范。2014年，学校按照教育部《关于公布〈高等学校信息公开事项清单〉的通知》（教办函〔2014〕23号）精神，研究制定了《华东理工大学信息公开事项清单》，明确了各公开事项的公开责任部门、责任人和公开时间，明确各部门正职领导为各公开事项的公开责任领导。2015-2016学年，学校结合《上海市教育委员会关于印发&lt;2015-2016年度上海高校信息公开评议工作实施方案&gt;的通知》（沪教委办〔2016〕35号）文件精神，更新学校2016版《华东理工大学信</w:t>
      </w:r>
      <w:r w:rsidRPr="00B318FE">
        <w:rPr>
          <w:rFonts w:ascii="仿宋_GB2312" w:eastAsia="仿宋_GB2312" w:hint="eastAsia"/>
          <w:sz w:val="30"/>
          <w:szCs w:val="30"/>
        </w:rPr>
        <w:lastRenderedPageBreak/>
        <w:t>息公开事项清单》（以下简称《清单》）。继续强调各责任部门要把清单实施工作作为完善内部治理、接受社会监督的重要内容，对清单所列各项信息公开的真实性、及时性负责。各责任人在清单信息制作完成或获取后，或信息内容发生变更后，严格按照《清单》公开时间的期限内予以公开或更新。学校信息公开监督小组对《清单》的实施开展监督检查，监督检查的结果向校内外公开。对于不按要求公开、不及时更新、发布虚假信息的，责令限期改正；情节严重的，予以通报批评，并依法追究相关人员责任。</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二）重点抓好信息公开目录和管理制度汇编工作。抓好学校《信息公开工作实施细则》的贯彻落实。从2010年开始，学校就启动定期更新和梳理信息公开目录工作和管理制度汇编工作。2015-2016学年，学校按照2016版《清单》，相应更新了2016版《信息公开目录》。此外，对2011-2015年已经公开的管理制度再次梳理，清理已废止的制度，使管理制度汇编更具时效性。</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三）着力完善信息公开形式及平台。我校信息公开工作以信息公开网和学校主页为主要平台，以校报校刊、微博微信等载体为补充，不断充实内容、优化功能，为学校信息的日常发布和重要信息的及时公开奠定坚实基础。为贯彻落实《清单》，《清单》中所有公开的事项均先纳入各部门网站专门栏目，学校信息公开网作为学校统一公开平台，为便于查询检索和更新，各项内容分别进行有效链接。学校信息公开网2014年就设立了“便民服务”专栏，内容涉及学校办事指南、便民问答、生活咨询和表格下载，</w:t>
      </w:r>
      <w:r w:rsidRPr="00B318FE">
        <w:rPr>
          <w:rFonts w:ascii="仿宋_GB2312" w:eastAsia="仿宋_GB2312" w:hint="eastAsia"/>
          <w:sz w:val="30"/>
          <w:szCs w:val="30"/>
        </w:rPr>
        <w:lastRenderedPageBreak/>
        <w:t>对于师生和社会公众关注度高的相关事项，提供更方便的服务。</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（四）拓宽学校信息公开渠道。学校 “i华理”APP应用客户端，努力打造移动校园、智慧校园，进一步提高信息公开工作的有效性，丰富官微栏目，加强媒体互动，既切实发挥新媒体在信息公开方面的作用，又进一步拓展了师生校友和社会人士多向沟通的交流渠道。2016学年学校官方微信运营更为成熟，沟通</w:t>
      </w:r>
      <w:r w:rsidRPr="00B318FE">
        <w:rPr>
          <w:rFonts w:ascii="仿宋_GB2312" w:eastAsia="仿宋_GB2312"/>
          <w:sz w:val="30"/>
          <w:szCs w:val="30"/>
        </w:rPr>
        <w:t>更为顺畅</w:t>
      </w:r>
      <w:r w:rsidRPr="00B318FE">
        <w:rPr>
          <w:rFonts w:ascii="仿宋_GB2312" w:eastAsia="仿宋_GB2312" w:hint="eastAsia"/>
          <w:sz w:val="30"/>
          <w:szCs w:val="30"/>
        </w:rPr>
        <w:t>，</w:t>
      </w:r>
      <w:r w:rsidRPr="00B318FE">
        <w:rPr>
          <w:rFonts w:ascii="仿宋_GB2312" w:eastAsia="仿宋_GB2312"/>
          <w:sz w:val="30"/>
          <w:szCs w:val="30"/>
        </w:rPr>
        <w:t>更好</w:t>
      </w:r>
      <w:r w:rsidRPr="00B318FE">
        <w:rPr>
          <w:rFonts w:ascii="仿宋_GB2312" w:eastAsia="仿宋_GB2312" w:hint="eastAsia"/>
          <w:sz w:val="30"/>
          <w:szCs w:val="30"/>
        </w:rPr>
        <w:t>地</w:t>
      </w:r>
      <w:r w:rsidRPr="00B318FE">
        <w:rPr>
          <w:rFonts w:ascii="仿宋_GB2312" w:eastAsia="仿宋_GB2312"/>
          <w:sz w:val="30"/>
          <w:szCs w:val="30"/>
        </w:rPr>
        <w:t>服务师生，</w:t>
      </w:r>
      <w:r w:rsidRPr="00B318FE">
        <w:rPr>
          <w:rFonts w:ascii="仿宋_GB2312" w:eastAsia="仿宋_GB2312" w:hint="eastAsia"/>
          <w:sz w:val="30"/>
          <w:szCs w:val="30"/>
        </w:rPr>
        <w:t>进一步</w:t>
      </w:r>
      <w:r w:rsidRPr="00B318FE">
        <w:rPr>
          <w:rFonts w:ascii="仿宋_GB2312" w:eastAsia="仿宋_GB2312"/>
          <w:sz w:val="30"/>
          <w:szCs w:val="30"/>
        </w:rPr>
        <w:t>扩大了影响。</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（五）推进院务公开工作。组织了全校规模的二级学院院务公开工作的调研交流，着重</w:t>
      </w:r>
      <w:r w:rsidRPr="00B318FE">
        <w:rPr>
          <w:rFonts w:ascii="仿宋_GB2312" w:eastAsia="仿宋_GB2312"/>
          <w:sz w:val="30"/>
          <w:szCs w:val="30"/>
        </w:rPr>
        <w:t>调研</w:t>
      </w:r>
      <w:r w:rsidRPr="00B318FE">
        <w:rPr>
          <w:rFonts w:ascii="仿宋_GB2312" w:eastAsia="仿宋_GB2312" w:hint="eastAsia"/>
          <w:sz w:val="30"/>
          <w:szCs w:val="30"/>
        </w:rPr>
        <w:t>二级教代会院务公开的方方面面，全面分析二级教代会实施细则出台后各学院的执行情况和落实效果，为推进两级民主管理向内涵发展打下基础。</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二、信息主动公开情况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2015-2016学年，学校主要通过信息公开网、学校门户网站、新闻专题发布、校报校刊、学校年鉴、官方微博等多种方式公开学校信息。重视对于招生就业、学籍管理、国家资助政策、公派留学、部门预算、教育经费执行等涉及学生教职工切身利益或社会普遍关注的信息的公开，主动为学校师生员工和社会公众服务。2016学年及时发布了《2015年华东理工大学财务决算》和《2016年高等学校财务信息公开预算表》。</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（一）通过信息公开专网公开发布各类主动公开信息，使信息公开专网成为学校信息主动公开的主渠道。通过落实《清单》，</w:t>
      </w:r>
      <w:r w:rsidRPr="00B318FE">
        <w:rPr>
          <w:rFonts w:ascii="仿宋_GB2312" w:eastAsia="仿宋_GB2312" w:hint="eastAsia"/>
          <w:sz w:val="30"/>
          <w:szCs w:val="30"/>
        </w:rPr>
        <w:lastRenderedPageBreak/>
        <w:t>不断完善学校信息的主动公开内容。学校制定的2016版《清单》包括十大类，五十个公开项目，具体共14</w:t>
      </w:r>
      <w:r w:rsidR="0075325E">
        <w:rPr>
          <w:rFonts w:ascii="仿宋_GB2312" w:eastAsia="仿宋_GB2312" w:hint="eastAsia"/>
          <w:sz w:val="30"/>
          <w:szCs w:val="30"/>
        </w:rPr>
        <w:t>6</w:t>
      </w:r>
      <w:bookmarkStart w:id="0" w:name="_GoBack"/>
      <w:bookmarkEnd w:id="0"/>
      <w:r w:rsidRPr="00B318FE">
        <w:rPr>
          <w:rFonts w:ascii="仿宋_GB2312" w:eastAsia="仿宋_GB2312" w:hint="eastAsia"/>
          <w:sz w:val="30"/>
          <w:szCs w:val="30"/>
        </w:rPr>
        <w:t>项公开信息。主要公开学校基本信息、招生考试信息、财务资产及收费信息、人事师资信息、科研信息、教学质量信息、学生管理、后勤服务信息、学风建设信息、学位学科信息、对外交流与合作信息和其它信息，涵盖所有教育部、上海市教委要求必须主动公开的信息和学校根据自身情况增补的主动公开信息。另外，相应更新的2016年信息公开目录及说明也及时在信息公开网上发布，方便公民、法人和其他组织对学校属于应当公开的信息进行查询。</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 xml:space="preserve">（二）通过学校门户网站主动发布公开信息情况。    </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2015-2016学年华理新闻网共发布各类新闻3432篇，其中，通知公告类414篇，讲座报告类215篇。在2015年全国高校名站名栏评选活动中，华理新闻网获“全国高校优秀网站”提名奖。在上海高校新媒体论坛上，我校申报的3个案例入选“上海高校网络新媒体建设优秀案例”。此外，2015-2016学年信息门户网站共对校内教职工发布了282条数据。</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三）通过官方微博、微信等新媒体发布信息情况。2015-2016学年，学校官方微博、微信粉丝日益增多。据最新统计，微博方面：新浪微博粉丝49452人，腾讯微博粉丝331573人；微信方面：订阅号粉丝27702人，服务号粉丝20159人。从2015年9月1日-2016年8月31日，新浪微博发布信息近942篇，</w:t>
      </w:r>
      <w:r w:rsidRPr="00B318FE">
        <w:rPr>
          <w:rFonts w:ascii="仿宋_GB2312" w:eastAsia="仿宋_GB2312" w:hint="eastAsia"/>
          <w:sz w:val="30"/>
          <w:szCs w:val="30"/>
        </w:rPr>
        <w:lastRenderedPageBreak/>
        <w:t>官方微信订阅号共发布信息266条，阅读人次为1094857。2013年，由校团委指导，“青春华理”媒体中心组成“小花梨”运营团队开发运行的“小花梨”微信平台，将学生学习生活信息、校园文化活动、学术讲座竞赛等整合在一起，已成为华理学生最信赖的微信公众号。在2015-2016学年，“小花梨”公众微信号关注量已突破27000人，覆盖在校学生近95%。“小花梨”作为华理原创型校园文化品牌，服务功能已覆盖新生专区、校车班次信息、图书馆空座余量信息、常用网址与电话信息、每周校园活动预告、自习可用教室查询、花梨影讯、网上活动审批系统，校园文化活动抢票系统等，并开发了近200种小花梨形象和50余种周边文化产品，已深入华理师生校园文化生活中，成为沪上高校较具特色和影响力的微信平台之一。2014年，“以‘小花梨’系列文化产品为核心深化校园文化建设内涵”项目荣获“教育部第八届高校校园文化建设优秀成果一等奖”。2016年，“小花梨”微信公众号荣获“上海市学校共青团十大微信号”。</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四）通过学校《周报》、会议、专集、邮箱等公开信息情况。2015-2016学年共刊发《华东理工大学周报》22期。为进一步加强和改进我校信息工作和信息公开工作，推进信息和信息公开工作规范化、制度化、科学化建设，更好地发挥信息工作上下沟通、左右协调的主渠道作用，学校党委办公室2</w:t>
      </w:r>
      <w:r w:rsidRPr="00B318FE">
        <w:rPr>
          <w:rFonts w:ascii="仿宋_GB2312" w:eastAsia="仿宋_GB2312"/>
          <w:sz w:val="30"/>
          <w:szCs w:val="30"/>
        </w:rPr>
        <w:t>015</w:t>
      </w:r>
      <w:r w:rsidRPr="00B318FE">
        <w:rPr>
          <w:rFonts w:ascii="仿宋_GB2312" w:eastAsia="仿宋_GB2312" w:hint="eastAsia"/>
          <w:sz w:val="30"/>
          <w:szCs w:val="30"/>
        </w:rPr>
        <w:t>-</w:t>
      </w:r>
      <w:r w:rsidRPr="00B318FE">
        <w:rPr>
          <w:rFonts w:ascii="仿宋_GB2312" w:eastAsia="仿宋_GB2312"/>
          <w:sz w:val="30"/>
          <w:szCs w:val="30"/>
        </w:rPr>
        <w:t>2016</w:t>
      </w:r>
      <w:r w:rsidRPr="00B318FE">
        <w:rPr>
          <w:rFonts w:ascii="仿宋_GB2312" w:eastAsia="仿宋_GB2312" w:hint="eastAsia"/>
          <w:sz w:val="30"/>
          <w:szCs w:val="30"/>
        </w:rPr>
        <w:t>学年编发《信息参阅》196期，主要内容包括：领导行程、部处动态、学院动态、科教要闻、高校动态、媒体看华理、学生舆情、教育</w:t>
      </w:r>
      <w:r w:rsidRPr="00B318FE">
        <w:rPr>
          <w:rFonts w:ascii="仿宋_GB2312" w:eastAsia="仿宋_GB2312" w:hint="eastAsia"/>
          <w:sz w:val="30"/>
          <w:szCs w:val="30"/>
        </w:rPr>
        <w:lastRenderedPageBreak/>
        <w:t>微言等，发送学校党委中心组成员参阅。通过学校公共邮箱webmaster向全校师生邮箱发布公告类公开信息80条。</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五）重点公开了学校财务信息。高校财务信息是高校信息公开中专业性强、社会关注度较高的领域，我校严格按照教育部的相关文件要求，对学校的财务状况、财务管理制度、财政性资金的使用与管理、学校经费来源与年度经费预算决算方案进行了公开。具体包括2015年度的学校收支决算总表、收入决算表、支出决算表和财政拨款支出决算表，2016年度的学校收支预算总表、收入预算表、支出预算表和财政拨款支出预算表。进一步细化了学校教代会财务报告内容，公开了学校三公经费等，公布了教职工收入水平，使财务公开的透明度进一步提高。</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六）重点公开了我校的各类招生信息。本学年度我校按照《高等学校信息公开办法》（教育部令第29号）、《教育部关于进一步推进高校招生信息公开工作的通知》（教学函〔2013〕9号）、《普通高等学校招生违规行为处理暂行办法》（教育部令第36号）的要求，对我校的各类招生信息进行了重点公开。我校通过信息公开网站及时公开了学校《2016年本科生招生章程》、《2016年自主招生简章》等招生文件，并且详细公布了我校各专业具体情况、分省市分专业的计划总数、各省市录取分数线、插班生人选名单、招生咨询方式及热线电话、招生监督渠道，及时发布《2016年本科招生录取结果公告》。</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lastRenderedPageBreak/>
        <w:t>三、依申请信息公开和不予公开情况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我校《信息公开工作实施细则》对依申请公开学校信息的方式和程序作出了详细的介绍。在本年度实际工作中，只有两项依申请公开的请求，一是因其个人研究需要对我校申请2015年本校公务接待费、公务用车购置、因公出国（境）费各项支出的具体金额情况，二是因个人需要申请我校2015年针对在校园招聘中遭受性别歧视的本校学生的救济措施。我校均按照依申请公开的程序进行了回复和处理。本学年未发生有关信息公开的收费和费用减免情况，未发生因信息公开申请行政复议、提起行政诉讼的情况。</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四、对信息公开的评议情况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学校现已将信息公开工作纳入日常工作，各级单位在制定工作计划、工作总结和工作考核时都将信息公开作为一项重要的内容列入其中。学校信息公开工作领导小组和监察处具体负责对学校信息公开的实施情况进行监督检查。</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2015-2016学年，学校继续推进、督促二级单位信息公开工作。各二级单位重视和推进信息公开工作，通过建设专题网站、单位信息化平台等手段，做到了公开有目录、有内容、有渠道。</w:t>
      </w:r>
    </w:p>
    <w:p w:rsidR="008C2EED" w:rsidRPr="00B318FE" w:rsidRDefault="008C2EED" w:rsidP="008C2EED">
      <w:pPr>
        <w:ind w:firstLineChars="200" w:firstLine="600"/>
        <w:rPr>
          <w:rFonts w:ascii="仿宋_GB2312" w:eastAsia="仿宋_GB2312"/>
          <w:sz w:val="30"/>
          <w:szCs w:val="30"/>
        </w:rPr>
      </w:pPr>
      <w:r w:rsidRPr="00B318FE">
        <w:rPr>
          <w:rFonts w:ascii="仿宋_GB2312" w:eastAsia="仿宋_GB2312" w:hint="eastAsia"/>
          <w:sz w:val="30"/>
          <w:szCs w:val="30"/>
        </w:rPr>
        <w:t>五、因学校信息公开工作遭到举报的情况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本学年，学校信息公开工作领导小组和监察小组按照工作职责顺利开展了校级信息公开的实施情况的监督检查和指导，从机</w:t>
      </w:r>
      <w:r w:rsidRPr="00B318FE">
        <w:rPr>
          <w:rFonts w:ascii="仿宋_GB2312" w:eastAsia="仿宋_GB2312" w:hint="eastAsia"/>
          <w:sz w:val="30"/>
          <w:szCs w:val="30"/>
        </w:rPr>
        <w:lastRenderedPageBreak/>
        <w:t>制上保证了干部群众参政、议政的通道畅通，落实了师生员工对于所在单位事务的知情权、参与权、监督权，做到了议事有程序，决策有规则，过程有监督，执行有效果，学校信息公开工作整体良好。在2015-2016学年中没有接到关于信息公开方面的举报。</w:t>
      </w:r>
    </w:p>
    <w:p w:rsidR="008C2EED" w:rsidRPr="00B318FE" w:rsidRDefault="008C2EED" w:rsidP="008C2EED">
      <w:pPr>
        <w:ind w:firstLineChars="200" w:firstLine="600"/>
        <w:rPr>
          <w:rFonts w:ascii="仿宋_GB2312" w:eastAsia="仿宋_GB2312"/>
          <w:sz w:val="30"/>
          <w:szCs w:val="30"/>
        </w:rPr>
      </w:pPr>
      <w:r w:rsidRPr="00B318FE">
        <w:rPr>
          <w:rFonts w:ascii="仿宋_GB2312" w:eastAsia="仿宋_GB2312" w:hint="eastAsia"/>
          <w:sz w:val="30"/>
          <w:szCs w:val="30"/>
        </w:rPr>
        <w:t>六、信息公开工作主要经验、存在的主要问题和改进措施</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在稳步推进学校信息公开工作的同时，学校的信息公开工作仍有薄弱环节。主要表现在：个别部门对信息公开的重要性认识还不够、公开信息内容规范性欠缺；现有信息公开内容还不能完全适应师生员工、社会公众对信息公开工作的要求，信息公开的渠道和方式也还有拓展空间，特别是二级单位的信息公开需要进一步加强；信息公开工作的工作人员多为兼职人员，业务水平还有提升空间。下一学年，学校会采取以下措施：</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一）进一步提高思想认识。通过宣传引导，进一步提高各部门对学校信息公开工作重要性的认识，加强对信息公开工作人员的知识培训，全面提高做好信息公开工作的能力和水平，把《办法》的要求融入日常业务工作之中，成为学校行政工作流程的一个重要环节，自觉推行信息公开。促进学校依法治校、提高学校工作透明度、行政效率和服务水平、增强学校公信力。</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(二)扩大公开主体范围。全面推进广大师生、教职员工关心的公共服务类信息公开。加大招生考试信息、财务资产及收费等信息的公开力度。积极推动二级院务信息公开，进一步健全完善</w:t>
      </w:r>
      <w:r w:rsidRPr="00B318FE">
        <w:rPr>
          <w:rFonts w:ascii="仿宋_GB2312" w:eastAsia="仿宋_GB2312" w:hint="eastAsia"/>
          <w:sz w:val="30"/>
          <w:szCs w:val="30"/>
        </w:rPr>
        <w:lastRenderedPageBreak/>
        <w:t>学校的信息公开制度，为公众及时获取信息提供便利。</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三）优化信息公开渠道。坚持从实际出发，因地制宜，以有利于公众知情、办事和监督为基本原则，继续加强学校信息公开网站建设，更加及时、全面、准确地公开各类信息，优化升级网络系统，完善各级专栏的信息共享机制，强化公众参与功能，充分发挥网站与公众交流沟通的桥梁作用。开展信息公开网上互动板块内容的建设。</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七、其他</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本报告的电子版可以在华东理工大学信息公开网站（http://xxgk.ecust.edu.cn）上下载。如对本报告有任何疑问，请联系：华东理工大学信息公开办公室，电话:021-64251234，电子邮箱：xxgk@ecust.edu.cn。</w:t>
      </w:r>
    </w:p>
    <w:p w:rsidR="008C2EED" w:rsidRDefault="008C2EED" w:rsidP="005F0795">
      <w:pPr>
        <w:rPr>
          <w:b/>
        </w:rPr>
      </w:pPr>
    </w:p>
    <w:p w:rsidR="008C2EED" w:rsidRDefault="008C2EED" w:rsidP="005F0795">
      <w:pPr>
        <w:rPr>
          <w:b/>
        </w:rPr>
      </w:pPr>
    </w:p>
    <w:p w:rsidR="008C2EED" w:rsidRDefault="008C2EED" w:rsidP="005F0795">
      <w:pPr>
        <w:rPr>
          <w:b/>
        </w:rPr>
      </w:pPr>
    </w:p>
    <w:p w:rsidR="008C2EED" w:rsidRDefault="008C2EED" w:rsidP="005F0795">
      <w:pPr>
        <w:rPr>
          <w:b/>
        </w:rPr>
      </w:pPr>
    </w:p>
    <w:p w:rsidR="005F0795" w:rsidRPr="00D21ADE" w:rsidRDefault="005F0795" w:rsidP="005F0795">
      <w:r>
        <w:rPr>
          <w:rFonts w:hint="eastAsia"/>
          <w:b/>
        </w:rPr>
        <w:t>附件：</w:t>
      </w:r>
      <w:r w:rsidRPr="00D21ADE">
        <w:rPr>
          <w:rFonts w:hint="eastAsia"/>
          <w:b/>
        </w:rPr>
        <w:t>华东理工大学信息公开事项清单</w:t>
      </w:r>
    </w:p>
    <w:p w:rsidR="00BA7C3B" w:rsidRPr="00BA7C3B" w:rsidRDefault="00BA7C3B" w:rsidP="00BA7C3B"/>
    <w:tbl>
      <w:tblPr>
        <w:tblW w:w="8085" w:type="dxa"/>
        <w:jc w:val="center"/>
        <w:tblLayout w:type="fixed"/>
        <w:tblCellMar>
          <w:left w:w="0" w:type="dxa"/>
          <w:right w:w="0" w:type="dxa"/>
        </w:tblCellMar>
        <w:tblLook w:val="04A0" w:firstRow="1" w:lastRow="0" w:firstColumn="1" w:lastColumn="0" w:noHBand="0" w:noVBand="1"/>
      </w:tblPr>
      <w:tblGrid>
        <w:gridCol w:w="1130"/>
        <w:gridCol w:w="4354"/>
        <w:gridCol w:w="1467"/>
        <w:gridCol w:w="1134"/>
      </w:tblGrid>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一、基本信息</w:t>
            </w:r>
          </w:p>
        </w:tc>
      </w:tr>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w:t>
            </w:r>
            <w:r w:rsidRPr="00BA7C3B">
              <w:rPr>
                <w:rFonts w:hint="eastAsia"/>
                <w:b/>
                <w:bCs/>
              </w:rPr>
              <w:t>办学基本情况</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31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101</w:t>
            </w:r>
            <w:r w:rsidRPr="00BA7C3B">
              <w:rPr>
                <w:rFonts w:hint="eastAsia"/>
              </w:rPr>
              <w:t>51</w:t>
            </w:r>
            <w:r w:rsidRPr="00BA7C3B">
              <w:t>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 w:history="1">
              <w:r w:rsidR="00BA7C3B" w:rsidRPr="00BA7C3B">
                <w:rPr>
                  <w:rStyle w:val="a5"/>
                  <w:rFonts w:hint="eastAsia"/>
                  <w:sz w:val="21"/>
                  <w:szCs w:val="22"/>
                </w:rPr>
                <w:t>学校办学地点、办学性质、办学宗旨、办学层次、办学规模等</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31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101512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7" w:history="1">
              <w:r w:rsidR="00BA7C3B" w:rsidRPr="00BA7C3B">
                <w:rPr>
                  <w:rStyle w:val="a5"/>
                  <w:rFonts w:hint="eastAsia"/>
                  <w:sz w:val="21"/>
                  <w:szCs w:val="22"/>
                </w:rPr>
                <w:t>学校历史沿革</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101311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8" w:history="1">
              <w:r w:rsidR="00BA7C3B" w:rsidRPr="00BA7C3B">
                <w:rPr>
                  <w:rStyle w:val="a5"/>
                  <w:rFonts w:hint="eastAsia"/>
                  <w:sz w:val="21"/>
                  <w:szCs w:val="22"/>
                </w:rPr>
                <w:t>校级领导班子简介及分工</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党办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101</w:t>
            </w:r>
            <w:r w:rsidRPr="00BA7C3B">
              <w:rPr>
                <w:rFonts w:hint="eastAsia"/>
              </w:rPr>
              <w:t>513</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9" w:history="1">
              <w:r w:rsidR="00BA7C3B" w:rsidRPr="00BA7C3B">
                <w:rPr>
                  <w:rStyle w:val="a5"/>
                  <w:rFonts w:hint="eastAsia"/>
                  <w:sz w:val="21"/>
                  <w:szCs w:val="22"/>
                </w:rPr>
                <w:t>学校机构设置</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101551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 w:history="1">
              <w:r w:rsidR="00BA7C3B" w:rsidRPr="00BA7C3B">
                <w:rPr>
                  <w:rStyle w:val="a5"/>
                  <w:rFonts w:hint="eastAsia"/>
                  <w:sz w:val="21"/>
                  <w:szCs w:val="22"/>
                </w:rPr>
                <w:t>学科情况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101552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1" w:history="1">
              <w:r w:rsidR="00BA7C3B" w:rsidRPr="00BA7C3B">
                <w:rPr>
                  <w:rStyle w:val="a5"/>
                  <w:rFonts w:hint="eastAsia"/>
                  <w:sz w:val="21"/>
                  <w:szCs w:val="22"/>
                </w:rPr>
                <w:t>研究生教育学位点及当年新增情况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101531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2" w:history="1">
              <w:r w:rsidR="00BA7C3B" w:rsidRPr="00BA7C3B">
                <w:rPr>
                  <w:rStyle w:val="a5"/>
                  <w:rFonts w:hint="eastAsia"/>
                  <w:sz w:val="21"/>
                  <w:szCs w:val="22"/>
                </w:rPr>
                <w:t>全日制本科学科专业设置、当年新增或停招专业名单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lastRenderedPageBreak/>
              <w:t>101211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3" w:history="1">
              <w:r w:rsidR="00BA7C3B" w:rsidRPr="00BA7C3B">
                <w:rPr>
                  <w:rStyle w:val="a5"/>
                  <w:rFonts w:hint="eastAsia"/>
                  <w:sz w:val="21"/>
                  <w:szCs w:val="22"/>
                </w:rPr>
                <w:t>继续教育专业情况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继教学院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101212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4" w:history="1">
              <w:r w:rsidR="00BA7C3B" w:rsidRPr="00BA7C3B">
                <w:rPr>
                  <w:rStyle w:val="a5"/>
                  <w:rFonts w:hint="eastAsia"/>
                  <w:sz w:val="21"/>
                  <w:szCs w:val="22"/>
                </w:rPr>
                <w:t>继续教育开设课程情况</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64505E" w:rsidP="00BA7C3B">
            <w:r>
              <w:rPr>
                <w:rFonts w:hint="eastAsia"/>
              </w:rPr>
              <w:t>继教学院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64505E" w:rsidP="00BA7C3B">
            <w:r>
              <w:rPr>
                <w:rFonts w:hint="eastAsia"/>
              </w:rPr>
              <w:t>20</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101221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5" w:history="1">
              <w:r w:rsidR="00BA7C3B" w:rsidRPr="00BA7C3B">
                <w:rPr>
                  <w:rStyle w:val="a5"/>
                  <w:rFonts w:hint="eastAsia"/>
                  <w:sz w:val="21"/>
                  <w:szCs w:val="22"/>
                </w:rPr>
                <w:t>网络教育专业情况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网络学院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101222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6" w:history="1">
              <w:r w:rsidR="00BA7C3B" w:rsidRPr="00BA7C3B">
                <w:rPr>
                  <w:rStyle w:val="a5"/>
                  <w:rFonts w:hint="eastAsia"/>
                  <w:sz w:val="21"/>
                  <w:szCs w:val="22"/>
                </w:rPr>
                <w:t>网络教育开设课程、教学计划情况</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64505E" w:rsidP="00BA7C3B">
            <w:r>
              <w:rPr>
                <w:rFonts w:hint="eastAsia"/>
              </w:rPr>
              <w:t>网络学院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64505E" w:rsidP="00BA7C3B">
            <w:r>
              <w:rPr>
                <w:rFonts w:hint="eastAsia"/>
              </w:rPr>
              <w:t>20</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101514</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7" w:history="1">
              <w:r w:rsidR="00BA7C3B" w:rsidRPr="00BA7C3B">
                <w:rPr>
                  <w:rStyle w:val="a5"/>
                  <w:rFonts w:hint="eastAsia"/>
                  <w:sz w:val="21"/>
                  <w:szCs w:val="22"/>
                </w:rPr>
                <w:t>各类在校生情况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101532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8" w:history="1">
              <w:r w:rsidR="00BA7C3B" w:rsidRPr="00BA7C3B">
                <w:rPr>
                  <w:rStyle w:val="a5"/>
                  <w:rFonts w:hint="eastAsia"/>
                  <w:sz w:val="21"/>
                  <w:szCs w:val="22"/>
                </w:rPr>
                <w:t>学校校历</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10</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101271</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9" w:history="1">
              <w:r w:rsidR="00BA7C3B" w:rsidRPr="00BA7C3B">
                <w:rPr>
                  <w:rStyle w:val="a5"/>
                  <w:rFonts w:hint="eastAsia"/>
                  <w:sz w:val="21"/>
                  <w:szCs w:val="22"/>
                </w:rPr>
                <w:t>学生体质健康测试总体结果</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体育学院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w:t>
            </w:r>
            <w:r w:rsidRPr="00BA7C3B">
              <w:rPr>
                <w:rFonts w:hint="eastAsia"/>
                <w:b/>
                <w:bCs/>
              </w:rPr>
              <w:t>学校章程及规章制度</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102701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0" w:history="1">
              <w:r w:rsidR="00BA7C3B" w:rsidRPr="00BA7C3B">
                <w:rPr>
                  <w:rStyle w:val="a5"/>
                  <w:rFonts w:hint="eastAsia"/>
                  <w:sz w:val="21"/>
                  <w:szCs w:val="22"/>
                </w:rPr>
                <w:t>学校章程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规划处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102511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1" w:history="1">
              <w:r w:rsidR="00BA7C3B" w:rsidRPr="00BA7C3B">
                <w:rPr>
                  <w:rStyle w:val="a5"/>
                  <w:rFonts w:hint="eastAsia"/>
                  <w:sz w:val="21"/>
                  <w:szCs w:val="22"/>
                </w:rPr>
                <w:t>各项规章制度</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w:t>
            </w:r>
            <w:r w:rsidRPr="00BA7C3B">
              <w:rPr>
                <w:rFonts w:hint="eastAsia"/>
                <w:b/>
                <w:bCs/>
              </w:rPr>
              <w:t>教职工代表大会</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103391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2" w:history="1">
              <w:r w:rsidR="00BA7C3B" w:rsidRPr="00BA7C3B">
                <w:rPr>
                  <w:rStyle w:val="a5"/>
                  <w:rFonts w:hint="eastAsia"/>
                  <w:sz w:val="21"/>
                  <w:szCs w:val="22"/>
                </w:rPr>
                <w:t>教职工代表大会实施办法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工会</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103392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3" w:history="1">
              <w:r w:rsidR="00BA7C3B" w:rsidRPr="00BA7C3B">
                <w:rPr>
                  <w:rStyle w:val="a5"/>
                  <w:rFonts w:hint="eastAsia"/>
                  <w:sz w:val="21"/>
                  <w:szCs w:val="22"/>
                </w:rPr>
                <w:t>教代会提案工作实施办法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工会</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103393</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4" w:history="1">
              <w:r w:rsidR="00BA7C3B" w:rsidRPr="00BA7C3B">
                <w:rPr>
                  <w:rStyle w:val="a5"/>
                  <w:rFonts w:hint="eastAsia"/>
                  <w:sz w:val="21"/>
                  <w:szCs w:val="22"/>
                </w:rPr>
                <w:t>二级教代会实施细则</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工会</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103394</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5" w:history="1">
              <w:r w:rsidR="00BA7C3B" w:rsidRPr="00BA7C3B">
                <w:rPr>
                  <w:rStyle w:val="a5"/>
                  <w:rFonts w:hint="eastAsia"/>
                  <w:sz w:val="21"/>
                  <w:szCs w:val="22"/>
                </w:rPr>
                <w:t>工作报告</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工会</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w:t>
            </w:r>
            <w:r w:rsidRPr="00BA7C3B">
              <w:rPr>
                <w:rFonts w:hint="eastAsia"/>
                <w:b/>
                <w:bCs/>
              </w:rPr>
              <w:t>学术委员会</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104511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6" w:history="1">
              <w:r w:rsidR="00BA7C3B" w:rsidRPr="00BA7C3B">
                <w:rPr>
                  <w:rStyle w:val="a5"/>
                  <w:rFonts w:hint="eastAsia"/>
                  <w:sz w:val="21"/>
                  <w:szCs w:val="22"/>
                </w:rPr>
                <w:t>学术委员会相关制度</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104512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7" w:history="1">
              <w:r w:rsidR="00BA7C3B" w:rsidRPr="00BA7C3B">
                <w:rPr>
                  <w:rStyle w:val="a5"/>
                  <w:rFonts w:hint="eastAsia"/>
                  <w:sz w:val="21"/>
                  <w:szCs w:val="22"/>
                </w:rPr>
                <w:t>年度报告</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5.</w:t>
            </w:r>
            <w:r w:rsidRPr="00BA7C3B">
              <w:rPr>
                <w:rFonts w:hint="eastAsia"/>
                <w:b/>
                <w:bCs/>
              </w:rPr>
              <w:t>规划、计划及工作要点</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105</w:t>
            </w:r>
            <w:r w:rsidRPr="00BA7C3B">
              <w:rPr>
                <w:rFonts w:hint="eastAsia"/>
              </w:rPr>
              <w:t>83</w:t>
            </w:r>
            <w:r w:rsidRPr="00BA7C3B">
              <w:t>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8" w:history="1">
              <w:r w:rsidR="00BA7C3B" w:rsidRPr="00BA7C3B">
                <w:rPr>
                  <w:rStyle w:val="a5"/>
                  <w:rFonts w:hint="eastAsia"/>
                  <w:sz w:val="21"/>
                  <w:szCs w:val="22"/>
                </w:rPr>
                <w:t>学校“十三五”规划</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高教所</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105311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29" w:history="1">
              <w:r w:rsidR="00BA7C3B" w:rsidRPr="00BA7C3B">
                <w:rPr>
                  <w:rStyle w:val="a5"/>
                  <w:rFonts w:hint="eastAsia"/>
                  <w:sz w:val="21"/>
                  <w:szCs w:val="22"/>
                </w:rPr>
                <w:t>年度工作计划及要点</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党办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6.</w:t>
            </w:r>
            <w:r w:rsidRPr="00BA7C3B">
              <w:rPr>
                <w:rFonts w:hint="eastAsia"/>
                <w:b/>
                <w:bCs/>
              </w:rPr>
              <w:t>信息公开年度报告</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106511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0" w:history="1">
              <w:r w:rsidR="00BA7C3B" w:rsidRPr="00BA7C3B">
                <w:rPr>
                  <w:rStyle w:val="a5"/>
                  <w:rFonts w:hint="eastAsia"/>
                  <w:sz w:val="21"/>
                  <w:szCs w:val="22"/>
                </w:rPr>
                <w:t>信息公开年度报告</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二、招生考试信息</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7.</w:t>
            </w:r>
            <w:r w:rsidRPr="00BA7C3B">
              <w:rPr>
                <w:rFonts w:hint="eastAsia"/>
                <w:b/>
                <w:bCs/>
              </w:rPr>
              <w:t>招生章程与计划</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207531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1" w:history="1">
              <w:r w:rsidR="00BA7C3B" w:rsidRPr="00BA7C3B">
                <w:rPr>
                  <w:rStyle w:val="a5"/>
                  <w:rFonts w:hint="eastAsia"/>
                  <w:sz w:val="21"/>
                  <w:szCs w:val="22"/>
                </w:rPr>
                <w:t>全日制本科招生章程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207542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2" w:history="1">
              <w:r w:rsidR="00BA7C3B" w:rsidRPr="00BA7C3B">
                <w:rPr>
                  <w:rStyle w:val="a5"/>
                  <w:rFonts w:hint="eastAsia"/>
                  <w:sz w:val="21"/>
                  <w:szCs w:val="22"/>
                </w:rPr>
                <w:t>全日制本科招生专业及体检限制</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207543</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3" w:history="1">
              <w:r w:rsidR="00BA7C3B" w:rsidRPr="00BA7C3B">
                <w:rPr>
                  <w:rStyle w:val="a5"/>
                  <w:rFonts w:hint="eastAsia"/>
                  <w:sz w:val="21"/>
                  <w:szCs w:val="22"/>
                </w:rPr>
                <w:t>全日制本科自主招生等特殊类型招生办法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207544</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4" w:history="1">
              <w:r w:rsidR="00BA7C3B" w:rsidRPr="00BA7C3B">
                <w:rPr>
                  <w:rStyle w:val="a5"/>
                  <w:rFonts w:hint="eastAsia"/>
                  <w:sz w:val="21"/>
                  <w:szCs w:val="22"/>
                </w:rPr>
                <w:t>全日制本科招生计划</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207211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5" w:history="1">
              <w:r w:rsidR="00BA7C3B" w:rsidRPr="00BA7C3B">
                <w:rPr>
                  <w:rStyle w:val="a5"/>
                  <w:rFonts w:hint="eastAsia"/>
                  <w:sz w:val="21"/>
                  <w:szCs w:val="22"/>
                </w:rPr>
                <w:t>继续教育招生简章</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继教学院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20721</w:t>
            </w:r>
            <w:r w:rsidRPr="00BA7C3B">
              <w:rPr>
                <w:rFonts w:hint="eastAsia"/>
              </w:rPr>
              <w:t>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6" w:tgtFrame="_blank" w:history="1">
              <w:r w:rsidR="00BA7C3B" w:rsidRPr="00BA7C3B">
                <w:rPr>
                  <w:rStyle w:val="a5"/>
                  <w:rFonts w:hint="eastAsia"/>
                  <w:sz w:val="21"/>
                  <w:szCs w:val="22"/>
                </w:rPr>
                <w:t>继续教育招生计划</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继教学院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207221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7" w:history="1">
              <w:r w:rsidR="00BA7C3B" w:rsidRPr="00BA7C3B">
                <w:rPr>
                  <w:rStyle w:val="a5"/>
                  <w:rFonts w:hint="eastAsia"/>
                  <w:sz w:val="21"/>
                  <w:szCs w:val="22"/>
                </w:rPr>
                <w:t>网络教育招生简章</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网络学院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207222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8" w:history="1">
              <w:r w:rsidR="00BA7C3B" w:rsidRPr="00BA7C3B">
                <w:rPr>
                  <w:rStyle w:val="a5"/>
                  <w:rFonts w:hint="eastAsia"/>
                  <w:sz w:val="21"/>
                  <w:szCs w:val="22"/>
                </w:rPr>
                <w:t>网络教育网上报名须知</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网络学院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207223</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39" w:history="1">
              <w:r w:rsidR="00BA7C3B" w:rsidRPr="00BA7C3B">
                <w:rPr>
                  <w:rStyle w:val="a5"/>
                  <w:rFonts w:hint="eastAsia"/>
                  <w:sz w:val="21"/>
                  <w:szCs w:val="22"/>
                </w:rPr>
                <w:t>网络教育报名办法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网络学院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8.</w:t>
            </w:r>
            <w:r w:rsidRPr="00BA7C3B">
              <w:rPr>
                <w:rFonts w:hint="eastAsia"/>
                <w:b/>
                <w:bCs/>
              </w:rPr>
              <w:t>全日制本科特殊类型招生工作</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208531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40" w:history="1">
              <w:r w:rsidR="00BA7C3B" w:rsidRPr="00BA7C3B">
                <w:rPr>
                  <w:rStyle w:val="a5"/>
                  <w:rFonts w:hint="eastAsia"/>
                  <w:sz w:val="21"/>
                  <w:szCs w:val="22"/>
                </w:rPr>
                <w:t>保送、自主选拔录取、高水平运动员和艺术特长</w:t>
              </w:r>
              <w:r w:rsidR="00BA7C3B" w:rsidRPr="00BA7C3B">
                <w:rPr>
                  <w:rStyle w:val="a5"/>
                  <w:rFonts w:hint="eastAsia"/>
                  <w:sz w:val="21"/>
                  <w:szCs w:val="22"/>
                </w:rPr>
                <w:lastRenderedPageBreak/>
                <w:t>生招生等特殊类型招生入选考生资格及测试结果</w:t>
              </w:r>
            </w:hyperlink>
          </w:p>
        </w:tc>
        <w:tc>
          <w:tcPr>
            <w:tcW w:w="1467"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lastRenderedPageBreak/>
              <w:t>教务处</w:t>
            </w:r>
          </w:p>
        </w:tc>
        <w:tc>
          <w:tcPr>
            <w:tcW w:w="1134"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9.</w:t>
            </w:r>
            <w:r w:rsidRPr="00BA7C3B">
              <w:rPr>
                <w:rFonts w:hint="eastAsia"/>
                <w:b/>
                <w:bCs/>
              </w:rPr>
              <w:t>全日制本科考生个人录取信息查询</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209531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41" w:history="1">
              <w:r w:rsidR="00BA7C3B" w:rsidRPr="00BA7C3B">
                <w:rPr>
                  <w:rStyle w:val="a5"/>
                  <w:rFonts w:hint="eastAsia"/>
                  <w:sz w:val="21"/>
                  <w:szCs w:val="22"/>
                </w:rPr>
                <w:t>本科招生录取公告及分省市录取结果</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10.</w:t>
            </w:r>
            <w:r w:rsidRPr="00BA7C3B">
              <w:rPr>
                <w:rFonts w:hint="eastAsia"/>
                <w:b/>
                <w:bCs/>
              </w:rPr>
              <w:t>全日制本科招生咨询及考生申诉</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210531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42" w:history="1">
              <w:r w:rsidR="00BA7C3B" w:rsidRPr="00BA7C3B">
                <w:rPr>
                  <w:rStyle w:val="a5"/>
                  <w:rFonts w:hint="eastAsia"/>
                  <w:sz w:val="21"/>
                  <w:szCs w:val="22"/>
                </w:rPr>
                <w:t>全日制招生咨询时间及地点</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210532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43" w:history="1">
              <w:r w:rsidR="00BA7C3B" w:rsidRPr="00BA7C3B">
                <w:rPr>
                  <w:rStyle w:val="a5"/>
                  <w:rFonts w:hint="eastAsia"/>
                  <w:sz w:val="21"/>
                  <w:szCs w:val="22"/>
                </w:rPr>
                <w:t>考生申诉渠道</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210533</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44" w:history="1">
              <w:r w:rsidR="00BA7C3B" w:rsidRPr="00BA7C3B">
                <w:rPr>
                  <w:rStyle w:val="a5"/>
                  <w:rFonts w:hint="eastAsia"/>
                  <w:sz w:val="21"/>
                  <w:szCs w:val="22"/>
                </w:rPr>
                <w:t>录取通知书查询及报道前电话咨询安排</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11.</w:t>
            </w:r>
            <w:r w:rsidRPr="00BA7C3B">
              <w:rPr>
                <w:rFonts w:hint="eastAsia"/>
                <w:b/>
                <w:bCs/>
              </w:rPr>
              <w:t>研究生招生简章与计划</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126"/>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211551</w:t>
            </w:r>
          </w:p>
        </w:tc>
        <w:tc>
          <w:tcPr>
            <w:tcW w:w="4354"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EF246B" w:rsidP="00BA7C3B">
            <w:hyperlink r:id="rId45" w:history="1">
              <w:r w:rsidR="00BA7C3B" w:rsidRPr="00BA7C3B">
                <w:rPr>
                  <w:rStyle w:val="a5"/>
                  <w:rFonts w:hint="eastAsia"/>
                  <w:sz w:val="21"/>
                  <w:szCs w:val="22"/>
                </w:rPr>
                <w:t>硕士研究生招生简章</w:t>
              </w:r>
              <w:r w:rsidR="00BA7C3B" w:rsidRPr="00BA7C3B">
                <w:rPr>
                  <w:rStyle w:val="a5"/>
                  <w:rFonts w:hint="eastAsia"/>
                  <w:sz w:val="21"/>
                  <w:szCs w:val="22"/>
                </w:rPr>
                <w:t xml:space="preserve"> </w:t>
              </w:r>
            </w:hyperlink>
          </w:p>
        </w:tc>
        <w:tc>
          <w:tcPr>
            <w:tcW w:w="1467"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t>5</w:t>
            </w:r>
          </w:p>
        </w:tc>
      </w:tr>
      <w:tr w:rsidR="00BA7C3B" w:rsidRPr="00BA7C3B" w:rsidTr="0064505E">
        <w:trPr>
          <w:trHeight w:val="126"/>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21155</w:t>
            </w:r>
            <w:r w:rsidRPr="00BA7C3B">
              <w:rPr>
                <w:rFonts w:hint="eastAsia"/>
              </w:rPr>
              <w:t>2</w:t>
            </w:r>
          </w:p>
        </w:tc>
        <w:tc>
          <w:tcPr>
            <w:tcW w:w="4354"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EF246B" w:rsidP="00BA7C3B">
            <w:hyperlink r:id="rId46" w:history="1">
              <w:r w:rsidR="00BA7C3B" w:rsidRPr="00BA7C3B">
                <w:rPr>
                  <w:rStyle w:val="a5"/>
                  <w:rFonts w:hint="eastAsia"/>
                  <w:sz w:val="21"/>
                  <w:szCs w:val="22"/>
                </w:rPr>
                <w:t>学术型硕士研究生招生目录</w:t>
              </w:r>
            </w:hyperlink>
          </w:p>
        </w:tc>
        <w:tc>
          <w:tcPr>
            <w:tcW w:w="1467"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5</w:t>
            </w:r>
          </w:p>
        </w:tc>
      </w:tr>
      <w:tr w:rsidR="00BA7C3B" w:rsidRPr="00BA7C3B" w:rsidTr="0064505E">
        <w:trPr>
          <w:trHeight w:val="126"/>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21155</w:t>
            </w:r>
            <w:r w:rsidRPr="00BA7C3B">
              <w:rPr>
                <w:rFonts w:hint="eastAsia"/>
              </w:rPr>
              <w:t>3</w:t>
            </w:r>
          </w:p>
        </w:tc>
        <w:tc>
          <w:tcPr>
            <w:tcW w:w="4354"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EF246B" w:rsidP="00BA7C3B">
            <w:hyperlink r:id="rId47" w:history="1">
              <w:r w:rsidR="00BA7C3B" w:rsidRPr="00BA7C3B">
                <w:rPr>
                  <w:rStyle w:val="a5"/>
                  <w:rFonts w:hint="eastAsia"/>
                  <w:sz w:val="21"/>
                  <w:szCs w:val="22"/>
                </w:rPr>
                <w:t>专业学位硕士研究生招生目录</w:t>
              </w:r>
            </w:hyperlink>
          </w:p>
        </w:tc>
        <w:tc>
          <w:tcPr>
            <w:tcW w:w="1467"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5</w:t>
            </w:r>
          </w:p>
        </w:tc>
      </w:tr>
      <w:tr w:rsidR="00BA7C3B" w:rsidRPr="00BA7C3B" w:rsidTr="0064505E">
        <w:trPr>
          <w:trHeight w:val="126"/>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21155</w:t>
            </w:r>
            <w:r w:rsidRPr="00BA7C3B">
              <w:rPr>
                <w:rFonts w:hint="eastAsia"/>
              </w:rPr>
              <w:t>4</w:t>
            </w:r>
          </w:p>
        </w:tc>
        <w:tc>
          <w:tcPr>
            <w:tcW w:w="4354"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EF246B" w:rsidP="00BA7C3B">
            <w:hyperlink r:id="rId48" w:history="1">
              <w:r w:rsidR="00BA7C3B" w:rsidRPr="00BA7C3B">
                <w:rPr>
                  <w:rStyle w:val="a5"/>
                  <w:rFonts w:hint="eastAsia"/>
                  <w:sz w:val="21"/>
                  <w:szCs w:val="22"/>
                </w:rPr>
                <w:t>博士研究生招生简章</w:t>
              </w:r>
            </w:hyperlink>
            <w:r w:rsidR="00BA7C3B" w:rsidRPr="00BA7C3B">
              <w:rPr>
                <w:rFonts w:hint="eastAsia"/>
              </w:rPr>
              <w:t xml:space="preserve"> </w:t>
            </w:r>
          </w:p>
        </w:tc>
        <w:tc>
          <w:tcPr>
            <w:tcW w:w="1467"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5</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21155</w:t>
            </w:r>
            <w:r w:rsidRPr="00BA7C3B">
              <w:rPr>
                <w:rFonts w:hint="eastAsia"/>
              </w:rPr>
              <w:t>5</w:t>
            </w:r>
          </w:p>
        </w:tc>
        <w:tc>
          <w:tcPr>
            <w:tcW w:w="4354"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EF246B" w:rsidP="00BA7C3B">
            <w:hyperlink r:id="rId49" w:history="1">
              <w:r w:rsidR="00BA7C3B" w:rsidRPr="00BA7C3B">
                <w:rPr>
                  <w:rStyle w:val="a5"/>
                  <w:rFonts w:hint="eastAsia"/>
                  <w:sz w:val="21"/>
                  <w:szCs w:val="22"/>
                </w:rPr>
                <w:t>博士研究生招生目录</w:t>
              </w:r>
            </w:hyperlink>
            <w:r w:rsidR="00BA7C3B" w:rsidRPr="00BA7C3B">
              <w:rPr>
                <w:rFonts w:hint="eastAsia"/>
              </w:rPr>
              <w:t xml:space="preserve"> </w:t>
            </w:r>
          </w:p>
        </w:tc>
        <w:tc>
          <w:tcPr>
            <w:tcW w:w="1467"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5</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211556</w:t>
            </w:r>
          </w:p>
        </w:tc>
        <w:tc>
          <w:tcPr>
            <w:tcW w:w="4354"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EF246B" w:rsidP="00BA7C3B">
            <w:hyperlink r:id="rId50" w:history="1">
              <w:r w:rsidR="00BA7C3B" w:rsidRPr="00BA7C3B">
                <w:rPr>
                  <w:rStyle w:val="a5"/>
                  <w:rFonts w:hint="eastAsia"/>
                  <w:sz w:val="21"/>
                  <w:szCs w:val="22"/>
                </w:rPr>
                <w:t>各专业招收统考硕士研究生人数</w:t>
              </w:r>
            </w:hyperlink>
          </w:p>
        </w:tc>
        <w:tc>
          <w:tcPr>
            <w:tcW w:w="1467"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12.</w:t>
            </w:r>
            <w:r w:rsidRPr="00BA7C3B">
              <w:rPr>
                <w:rFonts w:hint="eastAsia"/>
                <w:b/>
                <w:bCs/>
              </w:rPr>
              <w:t>研究生复试相关制度及成绩</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10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212551</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51" w:history="1">
              <w:r w:rsidR="00BA7C3B" w:rsidRPr="00BA7C3B">
                <w:rPr>
                  <w:rStyle w:val="a5"/>
                  <w:rFonts w:hint="eastAsia"/>
                  <w:sz w:val="21"/>
                  <w:szCs w:val="22"/>
                </w:rPr>
                <w:t>硕士研究生招生复试录取工作指导意见</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5</w:t>
            </w:r>
          </w:p>
        </w:tc>
      </w:tr>
      <w:tr w:rsidR="00BA7C3B" w:rsidRPr="00BA7C3B" w:rsidTr="0064505E">
        <w:trPr>
          <w:trHeight w:val="10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212552</w:t>
            </w:r>
          </w:p>
        </w:tc>
        <w:tc>
          <w:tcPr>
            <w:tcW w:w="4354" w:type="dxa"/>
            <w:tcBorders>
              <w:top w:val="single" w:sz="4" w:space="0" w:color="B4C6E7"/>
              <w:left w:val="nil"/>
              <w:right w:val="single" w:sz="4" w:space="0" w:color="B4C6E7"/>
            </w:tcBorders>
            <w:shd w:val="clear" w:color="auto" w:fill="auto"/>
          </w:tcPr>
          <w:p w:rsidR="00BA7C3B" w:rsidRPr="00BA7C3B" w:rsidRDefault="00EF246B" w:rsidP="00BA7C3B">
            <w:hyperlink r:id="rId52" w:history="1">
              <w:r w:rsidR="00BA7C3B" w:rsidRPr="00BA7C3B">
                <w:rPr>
                  <w:rStyle w:val="a5"/>
                  <w:rFonts w:hint="eastAsia"/>
                  <w:sz w:val="21"/>
                  <w:szCs w:val="22"/>
                </w:rPr>
                <w:t>复试各学院实施细则</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5</w:t>
            </w:r>
          </w:p>
        </w:tc>
      </w:tr>
      <w:tr w:rsidR="00BA7C3B" w:rsidRPr="00BA7C3B" w:rsidTr="0064505E">
        <w:trPr>
          <w:trHeight w:val="10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21255</w:t>
            </w:r>
            <w:r w:rsidRPr="00BA7C3B">
              <w:rPr>
                <w:rFonts w:hint="eastAsia"/>
              </w:rPr>
              <w:t>3</w:t>
            </w:r>
          </w:p>
        </w:tc>
        <w:tc>
          <w:tcPr>
            <w:tcW w:w="4354" w:type="dxa"/>
            <w:tcBorders>
              <w:top w:val="single" w:sz="4" w:space="0" w:color="B4C6E7"/>
              <w:left w:val="nil"/>
              <w:right w:val="single" w:sz="4" w:space="0" w:color="B4C6E7"/>
            </w:tcBorders>
            <w:shd w:val="clear" w:color="auto" w:fill="auto"/>
          </w:tcPr>
          <w:p w:rsidR="00BA7C3B" w:rsidRPr="00BA7C3B" w:rsidRDefault="00EF246B" w:rsidP="00BA7C3B">
            <w:hyperlink r:id="rId53" w:tgtFrame="_blank" w:history="1">
              <w:r w:rsidR="00BA7C3B" w:rsidRPr="00BA7C3B">
                <w:rPr>
                  <w:rStyle w:val="a5"/>
                  <w:rFonts w:hint="eastAsia"/>
                  <w:sz w:val="21"/>
                  <w:szCs w:val="22"/>
                </w:rPr>
                <w:t>参加研究生复试的考生成绩</w:t>
              </w:r>
            </w:hyperlink>
          </w:p>
        </w:tc>
        <w:tc>
          <w:tcPr>
            <w:tcW w:w="1467"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研究生院</w:t>
            </w:r>
          </w:p>
        </w:tc>
        <w:tc>
          <w:tcPr>
            <w:tcW w:w="1134"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13.</w:t>
            </w:r>
            <w:r w:rsidRPr="00BA7C3B">
              <w:rPr>
                <w:rFonts w:hint="eastAsia"/>
                <w:b/>
                <w:bCs/>
              </w:rPr>
              <w:t>拟录取研究生名单</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213551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54" w:tgtFrame="_blank" w:history="1">
              <w:r w:rsidR="00BA7C3B" w:rsidRPr="00BA7C3B">
                <w:rPr>
                  <w:rStyle w:val="a5"/>
                  <w:rFonts w:hint="eastAsia"/>
                  <w:sz w:val="21"/>
                  <w:szCs w:val="22"/>
                </w:rPr>
                <w:t>拟录取研究生名单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14.</w:t>
            </w:r>
            <w:r w:rsidRPr="00BA7C3B">
              <w:rPr>
                <w:rFonts w:hint="eastAsia"/>
                <w:b/>
                <w:bCs/>
              </w:rPr>
              <w:t>研究生招生咨询及申诉</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214551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55" w:anchor="zb" w:tgtFrame="_blank" w:history="1">
              <w:r w:rsidR="00BA7C3B" w:rsidRPr="00BA7C3B">
                <w:rPr>
                  <w:rStyle w:val="a5"/>
                  <w:rFonts w:hint="eastAsia"/>
                  <w:sz w:val="21"/>
                  <w:szCs w:val="22"/>
                </w:rPr>
                <w:t>研究生招生咨询及申诉渠道</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三、财务资产及收费信息</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15.</w:t>
            </w:r>
            <w:r w:rsidRPr="00BA7C3B">
              <w:rPr>
                <w:rFonts w:hint="eastAsia"/>
                <w:b/>
                <w:bCs/>
              </w:rPr>
              <w:t>管理制度</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315561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56" w:tooltip="学校经济责任制实施条例" w:history="1">
              <w:r w:rsidR="00BA7C3B" w:rsidRPr="00BA7C3B">
                <w:rPr>
                  <w:rStyle w:val="a5"/>
                  <w:rFonts w:hint="eastAsia"/>
                  <w:sz w:val="21"/>
                  <w:szCs w:val="22"/>
                </w:rPr>
                <w:t>学校经济责任制实施条例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315562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57" w:tooltip="学校预算管理暂行办法" w:history="1">
              <w:r w:rsidR="00BA7C3B" w:rsidRPr="00BA7C3B">
                <w:rPr>
                  <w:rStyle w:val="a5"/>
                  <w:rFonts w:hint="eastAsia"/>
                  <w:sz w:val="21"/>
                  <w:szCs w:val="22"/>
                </w:rPr>
                <w:t>学校预算管理暂行办法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315563</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58" w:tooltip="学校专项经费项目管理办法" w:history="1">
              <w:r w:rsidR="00BA7C3B" w:rsidRPr="00BA7C3B">
                <w:rPr>
                  <w:rStyle w:val="a5"/>
                  <w:rFonts w:hint="eastAsia"/>
                  <w:sz w:val="21"/>
                  <w:szCs w:val="22"/>
                </w:rPr>
                <w:t>学校专项经费项目管理办法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315564</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59" w:tooltip="学校二级单位资金集中管理办法" w:history="1">
              <w:r w:rsidR="00BA7C3B" w:rsidRPr="00BA7C3B">
                <w:rPr>
                  <w:rStyle w:val="a5"/>
                  <w:rFonts w:hint="eastAsia"/>
                  <w:sz w:val="21"/>
                  <w:szCs w:val="22"/>
                </w:rPr>
                <w:t>学校二级单位资金集中管理办法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315565</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0" w:tooltip="学校财务管理办法" w:history="1">
              <w:r w:rsidR="00BA7C3B" w:rsidRPr="00BA7C3B">
                <w:rPr>
                  <w:rStyle w:val="a5"/>
                  <w:rFonts w:hint="eastAsia"/>
                  <w:sz w:val="21"/>
                  <w:szCs w:val="22"/>
                </w:rPr>
                <w:t>学校财务管理办法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315566</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1" w:tooltip="其他财务管理制度" w:history="1">
              <w:r w:rsidR="00BA7C3B" w:rsidRPr="00BA7C3B">
                <w:rPr>
                  <w:rStyle w:val="a5"/>
                  <w:rFonts w:hint="eastAsia"/>
                  <w:sz w:val="21"/>
                  <w:szCs w:val="22"/>
                </w:rPr>
                <w:t>其他财务管理制度</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315621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2" w:history="1">
              <w:r w:rsidR="00BA7C3B" w:rsidRPr="00BA7C3B">
                <w:rPr>
                  <w:rStyle w:val="a5"/>
                  <w:rFonts w:hint="eastAsia"/>
                  <w:sz w:val="21"/>
                  <w:szCs w:val="22"/>
                </w:rPr>
                <w:t>资产管理制度</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实装处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16.</w:t>
            </w:r>
            <w:r w:rsidRPr="00BA7C3B">
              <w:rPr>
                <w:rFonts w:hint="eastAsia"/>
                <w:b/>
                <w:bCs/>
              </w:rPr>
              <w:t>受捐赠财产</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316721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3" w:tgtFrame="_blank" w:history="1">
              <w:r w:rsidR="00BA7C3B" w:rsidRPr="00BA7C3B">
                <w:rPr>
                  <w:rStyle w:val="a5"/>
                  <w:rFonts w:hint="eastAsia"/>
                  <w:sz w:val="21"/>
                  <w:szCs w:val="22"/>
                </w:rPr>
                <w:t>受捐赠财产的使用与管理情况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发展联络处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17.</w:t>
            </w:r>
            <w:r w:rsidRPr="00BA7C3B">
              <w:rPr>
                <w:rFonts w:hint="eastAsia"/>
                <w:b/>
                <w:bCs/>
              </w:rPr>
              <w:t>校办企业信息</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lastRenderedPageBreak/>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317641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4" w:history="1">
              <w:r w:rsidR="00BA7C3B" w:rsidRPr="00BA7C3B">
                <w:rPr>
                  <w:rStyle w:val="a5"/>
                  <w:rFonts w:hint="eastAsia"/>
                  <w:sz w:val="21"/>
                  <w:szCs w:val="22"/>
                </w:rPr>
                <w:t>校办企业资产、负债、国有资产保值增值等信息</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产业处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18.</w:t>
            </w:r>
            <w:r w:rsidRPr="00BA7C3B">
              <w:rPr>
                <w:rFonts w:hint="eastAsia"/>
                <w:b/>
                <w:bCs/>
              </w:rPr>
              <w:t>招投标信息</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318621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5" w:history="1">
              <w:r w:rsidR="00BA7C3B" w:rsidRPr="00BA7C3B">
                <w:rPr>
                  <w:rStyle w:val="a5"/>
                  <w:rFonts w:hint="eastAsia"/>
                  <w:sz w:val="21"/>
                  <w:szCs w:val="22"/>
                </w:rPr>
                <w:t>仪器设备等物资设备采购管理规定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实装处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318811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6" w:history="1">
              <w:r w:rsidR="00BA7C3B" w:rsidRPr="00BA7C3B">
                <w:rPr>
                  <w:rStyle w:val="a5"/>
                  <w:rFonts w:hint="eastAsia"/>
                  <w:sz w:val="21"/>
                  <w:szCs w:val="22"/>
                </w:rPr>
                <w:t>图书采购招投标</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图书馆</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318611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7" w:tgtFrame="_blank" w:history="1">
              <w:r w:rsidR="00BA7C3B" w:rsidRPr="00BA7C3B">
                <w:rPr>
                  <w:rStyle w:val="a5"/>
                  <w:rFonts w:hint="eastAsia"/>
                  <w:sz w:val="21"/>
                  <w:szCs w:val="22"/>
                </w:rPr>
                <w:t>药品采购招投标</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后保处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3186</w:t>
            </w:r>
            <w:r w:rsidRPr="00BA7C3B">
              <w:rPr>
                <w:rFonts w:hint="eastAsia"/>
              </w:rPr>
              <w:t>8</w:t>
            </w:r>
            <w:r w:rsidRPr="00BA7C3B">
              <w:t>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8" w:tgtFrame="_blank" w:history="1">
              <w:r w:rsidR="00BA7C3B" w:rsidRPr="00BA7C3B">
                <w:rPr>
                  <w:rStyle w:val="a5"/>
                  <w:rFonts w:hint="eastAsia"/>
                  <w:sz w:val="21"/>
                  <w:szCs w:val="22"/>
                </w:rPr>
                <w:t>工程、设备、物资及服务类项目招标情况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招投标办公室</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7</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3186</w:t>
            </w:r>
            <w:r w:rsidRPr="00BA7C3B">
              <w:rPr>
                <w:rFonts w:hint="eastAsia"/>
              </w:rPr>
              <w:t>8</w:t>
            </w:r>
            <w:r w:rsidRPr="00BA7C3B">
              <w:t>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69" w:tgtFrame="_blank" w:history="1">
              <w:r w:rsidR="00BA7C3B" w:rsidRPr="00BA7C3B">
                <w:rPr>
                  <w:rStyle w:val="a5"/>
                  <w:rFonts w:hint="eastAsia"/>
                  <w:sz w:val="21"/>
                  <w:szCs w:val="22"/>
                </w:rPr>
                <w:t>工程、设备、物资、服务及自采类项目中标情况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招投标办公室</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7</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19.</w:t>
            </w:r>
            <w:r w:rsidRPr="00BA7C3B">
              <w:rPr>
                <w:rFonts w:hint="eastAsia"/>
                <w:b/>
                <w:bCs/>
              </w:rPr>
              <w:t>财务预算表</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319561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0" w:tgtFrame="_blank" w:history="1">
              <w:r w:rsidR="00BA7C3B" w:rsidRPr="00BA7C3B">
                <w:rPr>
                  <w:rStyle w:val="a5"/>
                  <w:rFonts w:hint="eastAsia"/>
                  <w:sz w:val="21"/>
                  <w:szCs w:val="22"/>
                </w:rPr>
                <w:t>收支预算总表、收入预算表、支出预算表、财政拨款支出预算表</w:t>
              </w:r>
            </w:hyperlink>
          </w:p>
        </w:tc>
        <w:tc>
          <w:tcPr>
            <w:tcW w:w="1467"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20.</w:t>
            </w:r>
            <w:r w:rsidRPr="00BA7C3B">
              <w:rPr>
                <w:rFonts w:hint="eastAsia"/>
                <w:b/>
                <w:bCs/>
              </w:rPr>
              <w:t>财务决算表</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b/>
                <w:bCs/>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b/>
                <w:bCs/>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b/>
                <w:bCs/>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320561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1" w:tgtFrame="_blank" w:history="1">
              <w:r w:rsidR="00BA7C3B" w:rsidRPr="00BA7C3B">
                <w:rPr>
                  <w:rStyle w:val="a5"/>
                  <w:rFonts w:hint="eastAsia"/>
                  <w:sz w:val="21"/>
                  <w:szCs w:val="22"/>
                </w:rPr>
                <w:t>收支决算总表、收入决算表、支出决算表、财政拨款支出决算表</w:t>
              </w:r>
            </w:hyperlink>
          </w:p>
        </w:tc>
        <w:tc>
          <w:tcPr>
            <w:tcW w:w="1467"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21.</w:t>
            </w:r>
            <w:r w:rsidRPr="00BA7C3B">
              <w:rPr>
                <w:rFonts w:hint="eastAsia"/>
                <w:b/>
                <w:bCs/>
              </w:rPr>
              <w:t>收费信息</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321561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2" w:tgtFrame="_blank" w:history="1">
              <w:r w:rsidR="00BA7C3B" w:rsidRPr="00BA7C3B">
                <w:rPr>
                  <w:rStyle w:val="a5"/>
                  <w:rFonts w:hint="eastAsia"/>
                  <w:sz w:val="21"/>
                  <w:szCs w:val="22"/>
                </w:rPr>
                <w:t>收费项目、收费依据、收费标准</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321562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3" w:tgtFrame="_blank" w:history="1">
              <w:r w:rsidR="00BA7C3B" w:rsidRPr="00BA7C3B">
                <w:rPr>
                  <w:rStyle w:val="a5"/>
                  <w:rFonts w:hint="eastAsia"/>
                  <w:sz w:val="21"/>
                  <w:szCs w:val="22"/>
                </w:rPr>
                <w:t>学校收费投诉方式</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财务处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四、人事师资信息</w:t>
            </w:r>
          </w:p>
        </w:tc>
      </w:tr>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22.</w:t>
            </w:r>
            <w:r w:rsidRPr="00BA7C3B">
              <w:rPr>
                <w:rFonts w:hint="eastAsia"/>
                <w:b/>
                <w:bCs/>
              </w:rPr>
              <w:t>校级领导干部社会兼职情况</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422331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4" w:history="1">
              <w:r w:rsidR="00BA7C3B" w:rsidRPr="00BA7C3B">
                <w:rPr>
                  <w:rStyle w:val="a5"/>
                  <w:rFonts w:hint="eastAsia"/>
                  <w:sz w:val="21"/>
                  <w:szCs w:val="22"/>
                </w:rPr>
                <w:t>校级领导干部社会兼职情况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组织部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23.</w:t>
            </w:r>
            <w:r w:rsidRPr="00BA7C3B">
              <w:rPr>
                <w:rFonts w:hint="eastAsia"/>
                <w:b/>
                <w:bCs/>
              </w:rPr>
              <w:t>校级领导干部因公出国（境）情况</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423581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5" w:history="1">
              <w:r w:rsidR="00BA7C3B" w:rsidRPr="00BA7C3B">
                <w:rPr>
                  <w:rStyle w:val="a5"/>
                  <w:rFonts w:hint="eastAsia"/>
                  <w:sz w:val="21"/>
                  <w:szCs w:val="22"/>
                </w:rPr>
                <w:t>校级领导干部因公出国（境）情况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国交处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24.</w:t>
            </w:r>
            <w:r w:rsidRPr="00BA7C3B">
              <w:rPr>
                <w:rFonts w:hint="eastAsia"/>
                <w:b/>
                <w:bCs/>
              </w:rPr>
              <w:t>岗位设置管理与聘用办法</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424521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6" w:history="1">
              <w:r w:rsidR="00BA7C3B" w:rsidRPr="00BA7C3B">
                <w:rPr>
                  <w:rStyle w:val="a5"/>
                  <w:rFonts w:hint="eastAsia"/>
                  <w:sz w:val="21"/>
                  <w:szCs w:val="22"/>
                </w:rPr>
                <w:t>岗位设置管理与聘用办法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人事处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7</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424331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7" w:history="1">
              <w:r w:rsidR="00BA7C3B" w:rsidRPr="00BA7C3B">
                <w:rPr>
                  <w:rStyle w:val="a5"/>
                  <w:rFonts w:hint="eastAsia"/>
                  <w:sz w:val="21"/>
                  <w:szCs w:val="22"/>
                </w:rPr>
                <w:t>重要岗位设置管理与聘用办法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组织部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25.</w:t>
            </w:r>
            <w:r w:rsidRPr="00BA7C3B">
              <w:rPr>
                <w:rFonts w:hint="eastAsia"/>
                <w:b/>
                <w:bCs/>
              </w:rPr>
              <w:t>干部任免、人员招聘及人才工作信息</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425331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8" w:history="1">
              <w:r w:rsidR="00BA7C3B" w:rsidRPr="00BA7C3B">
                <w:rPr>
                  <w:rStyle w:val="a5"/>
                  <w:rFonts w:hint="eastAsia"/>
                  <w:sz w:val="21"/>
                  <w:szCs w:val="22"/>
                </w:rPr>
                <w:t>校内中层干部任免信息</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组织部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425521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79" w:history="1">
              <w:r w:rsidR="00BA7C3B" w:rsidRPr="00BA7C3B">
                <w:rPr>
                  <w:rStyle w:val="a5"/>
                  <w:rFonts w:hint="eastAsia"/>
                  <w:sz w:val="21"/>
                  <w:szCs w:val="22"/>
                </w:rPr>
                <w:t>人员招聘信息</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人事处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7</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425522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80" w:history="1">
              <w:r w:rsidR="00BA7C3B" w:rsidRPr="00BA7C3B">
                <w:rPr>
                  <w:rStyle w:val="a5"/>
                  <w:rFonts w:hint="eastAsia"/>
                  <w:sz w:val="21"/>
                  <w:szCs w:val="22"/>
                </w:rPr>
                <w:t>人才工作信息</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人事处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7</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26.</w:t>
            </w:r>
            <w:r w:rsidRPr="00BA7C3B">
              <w:rPr>
                <w:rFonts w:hint="eastAsia"/>
                <w:b/>
                <w:bCs/>
              </w:rPr>
              <w:t>教职工争议解决办法</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426391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81" w:history="1">
              <w:r w:rsidR="00BA7C3B" w:rsidRPr="00BA7C3B">
                <w:rPr>
                  <w:rStyle w:val="a5"/>
                  <w:rFonts w:hint="eastAsia"/>
                  <w:sz w:val="21"/>
                  <w:szCs w:val="22"/>
                </w:rPr>
                <w:t>劳动人事争议调解流程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工会</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五、教学质量信息</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27.</w:t>
            </w:r>
            <w:r w:rsidRPr="00BA7C3B">
              <w:rPr>
                <w:rFonts w:hint="eastAsia"/>
                <w:b/>
                <w:bCs/>
              </w:rPr>
              <w:t>基本信息</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5500FE" w:rsidRPr="00BA7C3B" w:rsidTr="005500F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5500FE" w:rsidRPr="00BA7C3B" w:rsidRDefault="005500FE" w:rsidP="00BA7C3B">
            <w:r w:rsidRPr="00BA7C3B">
              <w:lastRenderedPageBreak/>
              <w:t>527511</w:t>
            </w:r>
          </w:p>
        </w:tc>
        <w:tc>
          <w:tcPr>
            <w:tcW w:w="4354" w:type="dxa"/>
            <w:tcBorders>
              <w:top w:val="single" w:sz="4" w:space="0" w:color="B4C6E7"/>
              <w:left w:val="nil"/>
              <w:bottom w:val="single" w:sz="4" w:space="0" w:color="B4C6E7"/>
              <w:right w:val="single" w:sz="4" w:space="0" w:color="B4C6E7"/>
            </w:tcBorders>
            <w:shd w:val="clear" w:color="auto" w:fill="auto"/>
            <w:hideMark/>
          </w:tcPr>
          <w:p w:rsidR="005500FE" w:rsidRPr="00BA7C3B" w:rsidRDefault="00EF246B" w:rsidP="00BA7C3B">
            <w:hyperlink r:id="rId82" w:history="1">
              <w:r w:rsidR="005500FE" w:rsidRPr="00BA7C3B">
                <w:rPr>
                  <w:rStyle w:val="a5"/>
                  <w:rFonts w:hint="eastAsia"/>
                  <w:sz w:val="21"/>
                  <w:szCs w:val="22"/>
                </w:rPr>
                <w:t>本科生占全日制在校生总数的比例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5500FE" w:rsidRPr="00BA7C3B" w:rsidRDefault="005500FE"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hideMark/>
          </w:tcPr>
          <w:p w:rsidR="005500FE" w:rsidRPr="00BA7C3B" w:rsidRDefault="005500FE" w:rsidP="00BA7C3B">
            <w:r w:rsidRPr="00BA7C3B">
              <w:t>20</w:t>
            </w:r>
          </w:p>
        </w:tc>
      </w:tr>
      <w:tr w:rsidR="005500FE" w:rsidRPr="00BA7C3B" w:rsidTr="005500F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5500FE" w:rsidRPr="00BA7C3B" w:rsidRDefault="005500FE" w:rsidP="00BA7C3B">
            <w:r>
              <w:rPr>
                <w:rFonts w:hint="eastAsia"/>
              </w:rPr>
              <w:t>527531</w:t>
            </w:r>
          </w:p>
        </w:tc>
        <w:tc>
          <w:tcPr>
            <w:tcW w:w="4354" w:type="dxa"/>
            <w:tcBorders>
              <w:top w:val="single" w:sz="4" w:space="0" w:color="B4C6E7"/>
              <w:left w:val="nil"/>
              <w:bottom w:val="single" w:sz="4" w:space="0" w:color="B4C6E7"/>
              <w:right w:val="single" w:sz="4" w:space="0" w:color="B4C6E7"/>
            </w:tcBorders>
            <w:shd w:val="clear" w:color="auto" w:fill="auto"/>
          </w:tcPr>
          <w:p w:rsidR="005500FE" w:rsidRDefault="00EF246B" w:rsidP="00BA7C3B">
            <w:hyperlink r:id="rId83" w:history="1">
              <w:r w:rsidR="005500FE" w:rsidRPr="005500FE">
                <w:rPr>
                  <w:rStyle w:val="a5"/>
                  <w:rFonts w:hint="eastAsia"/>
                  <w:sz w:val="21"/>
                  <w:szCs w:val="22"/>
                </w:rPr>
                <w:t>转学相关规定</w:t>
              </w:r>
            </w:hyperlink>
          </w:p>
        </w:tc>
        <w:tc>
          <w:tcPr>
            <w:tcW w:w="1467" w:type="dxa"/>
            <w:tcBorders>
              <w:top w:val="single" w:sz="4" w:space="0" w:color="B4C6E7"/>
              <w:left w:val="nil"/>
              <w:bottom w:val="single" w:sz="4" w:space="0" w:color="B4C6E7"/>
              <w:right w:val="single" w:sz="4" w:space="0" w:color="B4C6E7"/>
            </w:tcBorders>
            <w:shd w:val="clear" w:color="auto" w:fill="auto"/>
          </w:tcPr>
          <w:p w:rsidR="005500FE" w:rsidRPr="00BA7C3B" w:rsidRDefault="005500FE" w:rsidP="00BA7C3B">
            <w:r>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tcPr>
          <w:p w:rsidR="005500FE" w:rsidRPr="00BA7C3B" w:rsidRDefault="005500FE" w:rsidP="00BA7C3B">
            <w:r>
              <w:rPr>
                <w:rFonts w:hint="eastAsia"/>
              </w:rPr>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28.</w:t>
            </w:r>
            <w:r w:rsidRPr="00BA7C3B">
              <w:rPr>
                <w:rFonts w:hint="eastAsia"/>
                <w:b/>
                <w:bCs/>
              </w:rPr>
              <w:t>教师设置</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527521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84" w:history="1">
              <w:r w:rsidR="00BA7C3B" w:rsidRPr="00BA7C3B">
                <w:rPr>
                  <w:rStyle w:val="a5"/>
                  <w:rFonts w:hint="eastAsia"/>
                  <w:sz w:val="21"/>
                  <w:szCs w:val="22"/>
                </w:rPr>
                <w:t>教师数量及结构</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人事处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7</w:t>
            </w:r>
          </w:p>
        </w:tc>
      </w:tr>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29.</w:t>
            </w:r>
            <w:r w:rsidRPr="00BA7C3B">
              <w:rPr>
                <w:rFonts w:hint="eastAsia"/>
                <w:b/>
                <w:bCs/>
              </w:rPr>
              <w:t>为全日制本科生开课情况</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529531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85" w:history="1">
              <w:r w:rsidR="00BA7C3B" w:rsidRPr="00BA7C3B">
                <w:rPr>
                  <w:rStyle w:val="a5"/>
                  <w:rFonts w:hint="eastAsia"/>
                  <w:sz w:val="21"/>
                  <w:szCs w:val="22"/>
                </w:rPr>
                <w:t>全校开设课程总门数、实践教学学分占总学分比例、选修课学分占总学分比例</w:t>
              </w:r>
            </w:hyperlink>
          </w:p>
        </w:tc>
        <w:tc>
          <w:tcPr>
            <w:tcW w:w="1467"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30.</w:t>
            </w:r>
            <w:r w:rsidRPr="00BA7C3B">
              <w:rPr>
                <w:rFonts w:hint="eastAsia"/>
                <w:b/>
                <w:bCs/>
              </w:rPr>
              <w:t>为全日制本科生授课教师情况</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530531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86" w:history="1">
              <w:r w:rsidR="00BA7C3B" w:rsidRPr="00BA7C3B">
                <w:rPr>
                  <w:rStyle w:val="a5"/>
                  <w:rFonts w:hint="eastAsia"/>
                  <w:sz w:val="21"/>
                  <w:szCs w:val="22"/>
                </w:rPr>
                <w:t>主讲本科课程的教授占教授总数的比例、教授授本科课程占课程总门次数的比例</w:t>
              </w:r>
            </w:hyperlink>
          </w:p>
        </w:tc>
        <w:tc>
          <w:tcPr>
            <w:tcW w:w="1467"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31.</w:t>
            </w:r>
            <w:r w:rsidRPr="00BA7C3B">
              <w:rPr>
                <w:rFonts w:hint="eastAsia"/>
                <w:b/>
                <w:bCs/>
              </w:rPr>
              <w:t>毕业生就业措施与服务</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531361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87" w:history="1">
              <w:r w:rsidR="00BA7C3B" w:rsidRPr="00BA7C3B">
                <w:rPr>
                  <w:rStyle w:val="a5"/>
                  <w:rFonts w:hint="eastAsia"/>
                  <w:sz w:val="21"/>
                  <w:szCs w:val="22"/>
                </w:rPr>
                <w:t>促进毕业生就业的政策措施和指导服务</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学工部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32.</w:t>
            </w:r>
            <w:r w:rsidRPr="00BA7C3B">
              <w:rPr>
                <w:rFonts w:hint="eastAsia"/>
                <w:b/>
                <w:bCs/>
              </w:rPr>
              <w:t>毕业生情况与就业情况</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532361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88" w:history="1">
              <w:r w:rsidR="00BA7C3B" w:rsidRPr="00BA7C3B">
                <w:rPr>
                  <w:rStyle w:val="a5"/>
                  <w:rFonts w:hint="eastAsia"/>
                  <w:sz w:val="21"/>
                  <w:szCs w:val="22"/>
                </w:rPr>
                <w:t>毕业生的规模、结构、就业率、就业流向</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学工部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33.</w:t>
            </w:r>
            <w:r w:rsidRPr="00BA7C3B">
              <w:rPr>
                <w:rFonts w:hint="eastAsia"/>
                <w:b/>
                <w:bCs/>
              </w:rPr>
              <w:t>就业质量年度报告</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533361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89" w:tgtFrame="_blank" w:history="1">
              <w:r w:rsidR="00BA7C3B" w:rsidRPr="00BA7C3B">
                <w:rPr>
                  <w:rStyle w:val="a5"/>
                  <w:rFonts w:hint="eastAsia"/>
                  <w:sz w:val="21"/>
                  <w:szCs w:val="22"/>
                </w:rPr>
                <w:t>学校毕业生就业质量年度报告</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学工部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34.</w:t>
            </w:r>
            <w:r w:rsidRPr="00BA7C3B">
              <w:rPr>
                <w:rFonts w:hint="eastAsia"/>
                <w:b/>
                <w:bCs/>
              </w:rPr>
              <w:t>艺术教育发展年度报告</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534411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90" w:history="1">
              <w:r w:rsidR="00BA7C3B" w:rsidRPr="00BA7C3B">
                <w:rPr>
                  <w:rStyle w:val="a5"/>
                  <w:rFonts w:hint="eastAsia"/>
                  <w:sz w:val="21"/>
                  <w:szCs w:val="22"/>
                </w:rPr>
                <w:t>艺术教育发展年度报告</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团委</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35.</w:t>
            </w:r>
            <w:r w:rsidRPr="00BA7C3B">
              <w:rPr>
                <w:rFonts w:hint="eastAsia"/>
                <w:b/>
                <w:bCs/>
              </w:rPr>
              <w:t>本科教学评估、教学质量报告</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535531</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91" w:history="1">
              <w:r w:rsidR="00BA7C3B" w:rsidRPr="00BA7C3B">
                <w:rPr>
                  <w:rStyle w:val="a5"/>
                  <w:rFonts w:hint="eastAsia"/>
                  <w:sz w:val="21"/>
                  <w:szCs w:val="22"/>
                </w:rPr>
                <w:t>本科教学工作评估及本科专业评估情况</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15</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535532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92" w:history="1">
              <w:r w:rsidR="00BA7C3B" w:rsidRPr="00BA7C3B">
                <w:rPr>
                  <w:rStyle w:val="a5"/>
                  <w:rFonts w:hint="eastAsia"/>
                  <w:sz w:val="21"/>
                  <w:szCs w:val="22"/>
                </w:rPr>
                <w:t>本科教学质量报告</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六、学生管理服务信息</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36.</w:t>
            </w:r>
            <w:r w:rsidRPr="00BA7C3B">
              <w:rPr>
                <w:rFonts w:hint="eastAsia"/>
                <w:b/>
                <w:bCs/>
              </w:rPr>
              <w:t>学籍管理办法</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636531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93" w:history="1">
              <w:r w:rsidR="00BA7C3B" w:rsidRPr="00BA7C3B">
                <w:rPr>
                  <w:rStyle w:val="a5"/>
                  <w:rFonts w:hint="eastAsia"/>
                  <w:sz w:val="21"/>
                  <w:szCs w:val="22"/>
                </w:rPr>
                <w:t>全日制本科生学籍管理办法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教务处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636551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94" w:history="1">
              <w:r w:rsidR="00BA7C3B" w:rsidRPr="00BA7C3B">
                <w:rPr>
                  <w:rStyle w:val="a5"/>
                  <w:rFonts w:hint="eastAsia"/>
                  <w:sz w:val="21"/>
                  <w:szCs w:val="22"/>
                </w:rPr>
                <w:t>研究生学籍管理办法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636211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95" w:history="1">
              <w:r w:rsidR="00BA7C3B" w:rsidRPr="00BA7C3B">
                <w:rPr>
                  <w:rStyle w:val="a5"/>
                  <w:rFonts w:hint="eastAsia"/>
                  <w:sz w:val="21"/>
                  <w:szCs w:val="22"/>
                </w:rPr>
                <w:t>继续教育学生学籍管理办法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继教学院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636221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96" w:history="1">
              <w:r w:rsidR="00BA7C3B" w:rsidRPr="00BA7C3B">
                <w:rPr>
                  <w:rStyle w:val="a5"/>
                  <w:rFonts w:hint="eastAsia"/>
                  <w:sz w:val="21"/>
                  <w:szCs w:val="22"/>
                </w:rPr>
                <w:t>网络教育学生学籍管理办法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网络学院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37.</w:t>
            </w:r>
            <w:r w:rsidRPr="00BA7C3B">
              <w:rPr>
                <w:rFonts w:hint="eastAsia"/>
                <w:b/>
                <w:bCs/>
              </w:rPr>
              <w:t>学生奖助贷及勤工俭学管理</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637361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97" w:history="1">
              <w:r w:rsidR="00BA7C3B" w:rsidRPr="00BA7C3B">
                <w:rPr>
                  <w:rStyle w:val="a5"/>
                  <w:rFonts w:hint="eastAsia"/>
                  <w:sz w:val="21"/>
                  <w:szCs w:val="22"/>
                </w:rPr>
                <w:t>全日制本科生奖学金</w:t>
              </w:r>
              <w:r w:rsidR="00CF6093">
                <w:rPr>
                  <w:rStyle w:val="a5"/>
                  <w:rFonts w:hint="eastAsia"/>
                  <w:sz w:val="21"/>
                  <w:szCs w:val="22"/>
                </w:rPr>
                <w:t>、助学金</w:t>
              </w:r>
              <w:r w:rsidR="00BA7C3B" w:rsidRPr="00BA7C3B">
                <w:rPr>
                  <w:rStyle w:val="a5"/>
                  <w:rFonts w:hint="eastAsia"/>
                  <w:sz w:val="21"/>
                  <w:szCs w:val="22"/>
                </w:rPr>
                <w:t>申请与管理规定</w:t>
              </w:r>
            </w:hyperlink>
          </w:p>
        </w:tc>
        <w:tc>
          <w:tcPr>
            <w:tcW w:w="1467"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学工部</w:t>
            </w:r>
          </w:p>
        </w:tc>
        <w:tc>
          <w:tcPr>
            <w:tcW w:w="1134"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t>15</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637551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98" w:history="1">
              <w:r w:rsidR="00BA7C3B" w:rsidRPr="00BA7C3B">
                <w:rPr>
                  <w:rStyle w:val="a5"/>
                  <w:rFonts w:hint="eastAsia"/>
                  <w:sz w:val="21"/>
                  <w:szCs w:val="22"/>
                </w:rPr>
                <w:t>研究生奖助贷申请与管理规定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637211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99" w:history="1">
              <w:r w:rsidR="00BA7C3B" w:rsidRPr="00BA7C3B">
                <w:rPr>
                  <w:rStyle w:val="a5"/>
                  <w:rFonts w:hint="eastAsia"/>
                  <w:sz w:val="21"/>
                  <w:szCs w:val="22"/>
                </w:rPr>
                <w:t>继续教育学生奖助贷申请与管理规定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继教学院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637221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0" w:history="1">
              <w:r w:rsidR="00BA7C3B" w:rsidRPr="00BA7C3B">
                <w:rPr>
                  <w:rStyle w:val="a5"/>
                  <w:rFonts w:hint="eastAsia"/>
                  <w:sz w:val="21"/>
                  <w:szCs w:val="22"/>
                </w:rPr>
                <w:t>网络教育优秀学生评选条例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网络学院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637221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1" w:history="1">
              <w:r w:rsidR="00BA7C3B" w:rsidRPr="00BA7C3B">
                <w:rPr>
                  <w:rStyle w:val="a5"/>
                  <w:rFonts w:hint="eastAsia"/>
                  <w:sz w:val="21"/>
                  <w:szCs w:val="22"/>
                </w:rPr>
                <w:t>网络教育优秀毕业生评选条例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网络学院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lastRenderedPageBreak/>
              <w:t>637361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2" w:history="1">
              <w:r w:rsidR="00CF6093" w:rsidRPr="00CF6093">
                <w:rPr>
                  <w:rStyle w:val="a5"/>
                  <w:rFonts w:hint="eastAsia"/>
                  <w:sz w:val="21"/>
                  <w:szCs w:val="22"/>
                </w:rPr>
                <w:t>助学贷款、</w:t>
              </w:r>
              <w:r w:rsidR="00BA7C3B" w:rsidRPr="00CF6093">
                <w:rPr>
                  <w:rStyle w:val="a5"/>
                  <w:rFonts w:hint="eastAsia"/>
                  <w:sz w:val="21"/>
                  <w:szCs w:val="22"/>
                </w:rPr>
                <w:t>勤工俭学申请与管理规定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学工部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38.</w:t>
            </w:r>
            <w:r w:rsidRPr="00BA7C3B">
              <w:rPr>
                <w:rFonts w:hint="eastAsia"/>
                <w:b/>
                <w:bCs/>
              </w:rPr>
              <w:t>学生奖励处罚</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638361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3" w:history="1">
              <w:r w:rsidR="00BA7C3B" w:rsidRPr="00BA7C3B">
                <w:rPr>
                  <w:rStyle w:val="a5"/>
                  <w:rFonts w:hint="eastAsia"/>
                  <w:sz w:val="21"/>
                  <w:szCs w:val="22"/>
                </w:rPr>
                <w:t>全日制本科生奖励处罚办法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学工部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638551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4" w:history="1">
              <w:r w:rsidR="00BA7C3B" w:rsidRPr="00BA7C3B">
                <w:rPr>
                  <w:rStyle w:val="a5"/>
                  <w:rFonts w:hint="eastAsia"/>
                  <w:sz w:val="21"/>
                  <w:szCs w:val="22"/>
                </w:rPr>
                <w:t>研究生奖励办法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638552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05" w:history="1">
              <w:r w:rsidR="00BA7C3B" w:rsidRPr="00BA7C3B">
                <w:rPr>
                  <w:rStyle w:val="a5"/>
                  <w:rFonts w:hint="eastAsia"/>
                  <w:sz w:val="21"/>
                  <w:szCs w:val="22"/>
                </w:rPr>
                <w:t>研究生处罚办法</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5</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638211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6" w:history="1">
              <w:r w:rsidR="00BA7C3B" w:rsidRPr="00BA7C3B">
                <w:rPr>
                  <w:rStyle w:val="a5"/>
                  <w:rFonts w:hint="eastAsia"/>
                  <w:sz w:val="21"/>
                  <w:szCs w:val="22"/>
                </w:rPr>
                <w:t>继续教育学生奖励条例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继教学院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638212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7" w:history="1">
              <w:r w:rsidR="00BA7C3B" w:rsidRPr="00BA7C3B">
                <w:rPr>
                  <w:rStyle w:val="a5"/>
                  <w:rFonts w:hint="eastAsia"/>
                  <w:sz w:val="21"/>
                  <w:szCs w:val="22"/>
                </w:rPr>
                <w:t>继续教育学生考试考核违纪处理办法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继教学院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638213</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8" w:history="1">
              <w:r w:rsidR="00BA7C3B" w:rsidRPr="00BA7C3B">
                <w:rPr>
                  <w:rStyle w:val="a5"/>
                  <w:rFonts w:hint="eastAsia"/>
                  <w:sz w:val="21"/>
                  <w:szCs w:val="22"/>
                </w:rPr>
                <w:t>继续教育学生违纪处分条例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继教学院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638221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09" w:history="1">
              <w:r w:rsidR="00BA7C3B" w:rsidRPr="00BA7C3B">
                <w:rPr>
                  <w:rStyle w:val="a5"/>
                  <w:rFonts w:hint="eastAsia"/>
                  <w:sz w:val="21"/>
                  <w:szCs w:val="22"/>
                </w:rPr>
                <w:t>网络教育学生处罚规定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网络学院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39.</w:t>
            </w:r>
            <w:r w:rsidRPr="00BA7C3B">
              <w:rPr>
                <w:rFonts w:hint="eastAsia"/>
                <w:b/>
                <w:bCs/>
              </w:rPr>
              <w:t>学生申诉</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639361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10" w:history="1">
              <w:r w:rsidR="00BA7C3B" w:rsidRPr="00BA7C3B">
                <w:rPr>
                  <w:rStyle w:val="a5"/>
                  <w:rFonts w:hint="eastAsia"/>
                  <w:sz w:val="21"/>
                  <w:szCs w:val="22"/>
                </w:rPr>
                <w:t>学生申诉办法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学工部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15</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639362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11" w:history="1">
              <w:r w:rsidR="00BA7C3B" w:rsidRPr="00BA7C3B">
                <w:rPr>
                  <w:rStyle w:val="a5"/>
                  <w:rFonts w:hint="eastAsia"/>
                  <w:sz w:val="21"/>
                  <w:szCs w:val="22"/>
                </w:rPr>
                <w:t>投诉监督信息</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学工部</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15</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639211</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12" w:history="1">
              <w:r w:rsidR="00BA7C3B" w:rsidRPr="00BA7C3B">
                <w:rPr>
                  <w:rStyle w:val="a5"/>
                  <w:rFonts w:hint="eastAsia"/>
                  <w:sz w:val="21"/>
                  <w:szCs w:val="22"/>
                </w:rPr>
                <w:t>学生申诉处理规定（继续教育）</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继续教育学院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15</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639221</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13" w:history="1">
              <w:r w:rsidR="00BA7C3B" w:rsidRPr="00BA7C3B">
                <w:rPr>
                  <w:rStyle w:val="a5"/>
                  <w:rFonts w:hint="eastAsia"/>
                  <w:sz w:val="21"/>
                  <w:szCs w:val="22"/>
                </w:rPr>
                <w:t>学生申诉处理规定（网络教育）</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网络教育学院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15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七、科研管理及学风建设</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40.</w:t>
            </w:r>
            <w:r w:rsidRPr="00BA7C3B">
              <w:rPr>
                <w:rFonts w:hint="eastAsia"/>
                <w:b/>
                <w:bCs/>
              </w:rPr>
              <w:t>科研管理</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740701</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14" w:history="1">
              <w:r w:rsidR="00BA7C3B" w:rsidRPr="00BA7C3B">
                <w:rPr>
                  <w:rStyle w:val="a5"/>
                  <w:rFonts w:hint="eastAsia"/>
                  <w:sz w:val="21"/>
                  <w:szCs w:val="22"/>
                </w:rPr>
                <w:t>学科建设规划</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规划处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63"/>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740702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15" w:history="1">
              <w:r w:rsidR="00BA7C3B" w:rsidRPr="00BA7C3B">
                <w:rPr>
                  <w:rStyle w:val="a5"/>
                  <w:rFonts w:hint="eastAsia"/>
                  <w:sz w:val="21"/>
                  <w:szCs w:val="22"/>
                </w:rPr>
                <w:t>“高峰”“高原”学科建设推进情况</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规划处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63"/>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740541</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16" w:history="1">
              <w:r w:rsidR="00BA7C3B" w:rsidRPr="00BA7C3B">
                <w:rPr>
                  <w:rStyle w:val="a5"/>
                  <w:rFonts w:hint="eastAsia"/>
                  <w:sz w:val="21"/>
                  <w:szCs w:val="22"/>
                </w:rPr>
                <w:t>年度新增在研、完成的科研项目情况（理科）</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科研院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63"/>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740601</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17" w:history="1">
              <w:r w:rsidR="00BA7C3B" w:rsidRPr="00BA7C3B">
                <w:rPr>
                  <w:rStyle w:val="a5"/>
                  <w:rFonts w:hint="eastAsia"/>
                  <w:sz w:val="21"/>
                  <w:szCs w:val="22"/>
                </w:rPr>
                <w:t>年度新增在研、完成的科研项目情况（文科）</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人文社科处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63"/>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740542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18" w:history="1">
              <w:r w:rsidR="00BA7C3B" w:rsidRPr="00BA7C3B">
                <w:rPr>
                  <w:rStyle w:val="a5"/>
                  <w:rFonts w:hint="eastAsia"/>
                  <w:sz w:val="21"/>
                  <w:szCs w:val="22"/>
                </w:rPr>
                <w:t>科研成果评选情况（理科）</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科研院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740602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19" w:history="1">
              <w:r w:rsidR="00BA7C3B" w:rsidRPr="00BA7C3B">
                <w:rPr>
                  <w:rStyle w:val="a5"/>
                  <w:rFonts w:hint="eastAsia"/>
                  <w:sz w:val="21"/>
                  <w:szCs w:val="22"/>
                </w:rPr>
                <w:t>科研成果评选情况（文科）</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人文社科处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740543</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20" w:history="1">
              <w:r w:rsidR="00BA7C3B" w:rsidRPr="00BA7C3B">
                <w:rPr>
                  <w:rStyle w:val="a5"/>
                  <w:rFonts w:hint="eastAsia"/>
                  <w:sz w:val="21"/>
                  <w:szCs w:val="22"/>
                </w:rPr>
                <w:t>学校科技成果转化工作推进情况</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科研院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41.</w:t>
            </w:r>
            <w:r w:rsidRPr="00BA7C3B">
              <w:rPr>
                <w:rFonts w:hint="eastAsia"/>
                <w:b/>
                <w:bCs/>
              </w:rPr>
              <w:t>学风建设机构</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740551</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21" w:history="1">
              <w:r w:rsidR="00BA7C3B" w:rsidRPr="00BA7C3B">
                <w:rPr>
                  <w:rStyle w:val="a5"/>
                  <w:rFonts w:hint="eastAsia"/>
                  <w:sz w:val="21"/>
                  <w:szCs w:val="22"/>
                </w:rPr>
                <w:t>科学道德和学风建设宣讲教育活动领导小组</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t>5</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74</w:t>
            </w:r>
            <w:r w:rsidRPr="00BA7C3B">
              <w:t>1</w:t>
            </w:r>
            <w:r w:rsidRPr="00BA7C3B">
              <w:rPr>
                <w:rFonts w:hint="eastAsia"/>
              </w:rPr>
              <w:t>511</w:t>
            </w:r>
          </w:p>
        </w:tc>
        <w:tc>
          <w:tcPr>
            <w:tcW w:w="4354" w:type="dxa"/>
            <w:tcBorders>
              <w:top w:val="single" w:sz="4" w:space="0" w:color="B4C6E7"/>
              <w:left w:val="nil"/>
              <w:right w:val="single" w:sz="4" w:space="0" w:color="B4C6E7"/>
            </w:tcBorders>
            <w:shd w:val="clear" w:color="auto" w:fill="auto"/>
          </w:tcPr>
          <w:p w:rsidR="00BA7C3B" w:rsidRPr="00BA7C3B" w:rsidRDefault="00EF246B" w:rsidP="00BA7C3B">
            <w:hyperlink r:id="rId122" w:history="1">
              <w:r w:rsidR="00BA7C3B" w:rsidRPr="00BA7C3B">
                <w:rPr>
                  <w:rStyle w:val="a5"/>
                  <w:rFonts w:hint="eastAsia"/>
                  <w:sz w:val="21"/>
                  <w:szCs w:val="22"/>
                </w:rPr>
                <w:t>学风建设机构</w:t>
              </w:r>
            </w:hyperlink>
          </w:p>
        </w:tc>
        <w:tc>
          <w:tcPr>
            <w:tcW w:w="1467"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校办</w:t>
            </w:r>
          </w:p>
        </w:tc>
        <w:tc>
          <w:tcPr>
            <w:tcW w:w="1134"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10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42.</w:t>
            </w:r>
            <w:r w:rsidRPr="00BA7C3B">
              <w:rPr>
                <w:rFonts w:hint="eastAsia"/>
                <w:b/>
                <w:bCs/>
              </w:rPr>
              <w:t>学术规范及学术不端行为查处机制</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74251</w:t>
            </w:r>
            <w:r w:rsidRPr="00BA7C3B">
              <w:t>1</w:t>
            </w:r>
          </w:p>
        </w:tc>
        <w:tc>
          <w:tcPr>
            <w:tcW w:w="4354" w:type="dxa"/>
            <w:tcBorders>
              <w:top w:val="single" w:sz="4" w:space="0" w:color="B4C6E7"/>
              <w:left w:val="nil"/>
              <w:right w:val="single" w:sz="4" w:space="0" w:color="B4C6E7"/>
            </w:tcBorders>
            <w:shd w:val="clear" w:color="auto" w:fill="auto"/>
          </w:tcPr>
          <w:p w:rsidR="00BA7C3B" w:rsidRPr="00BA7C3B" w:rsidRDefault="00EF246B" w:rsidP="00BA7C3B">
            <w:hyperlink r:id="rId123" w:history="1">
              <w:r w:rsidR="00BA7C3B" w:rsidRPr="00BA7C3B">
                <w:rPr>
                  <w:rStyle w:val="a5"/>
                  <w:rFonts w:hint="eastAsia"/>
                  <w:sz w:val="21"/>
                  <w:szCs w:val="22"/>
                </w:rPr>
                <w:t>学术规范制度</w:t>
              </w:r>
            </w:hyperlink>
          </w:p>
        </w:tc>
        <w:tc>
          <w:tcPr>
            <w:tcW w:w="1467"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校办</w:t>
            </w:r>
          </w:p>
        </w:tc>
        <w:tc>
          <w:tcPr>
            <w:tcW w:w="1134" w:type="dxa"/>
            <w:tcBorders>
              <w:top w:val="single" w:sz="4" w:space="0" w:color="B4C6E7"/>
              <w:left w:val="nil"/>
              <w:right w:val="single" w:sz="4" w:space="0" w:color="B4C6E7"/>
            </w:tcBorders>
            <w:shd w:val="clear" w:color="auto" w:fill="auto"/>
          </w:tcPr>
          <w:p w:rsidR="00BA7C3B" w:rsidRPr="00BA7C3B" w:rsidRDefault="00BA7C3B" w:rsidP="00BA7C3B">
            <w:r w:rsidRPr="00BA7C3B">
              <w:t>10</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7425</w:t>
            </w:r>
            <w:r w:rsidRPr="00BA7C3B">
              <w:rPr>
                <w:rFonts w:hint="eastAsia"/>
              </w:rPr>
              <w:t>1</w:t>
            </w:r>
            <w:r w:rsidRPr="00BA7C3B">
              <w:t>2</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24" w:history="1">
              <w:r w:rsidR="00BA7C3B" w:rsidRPr="00BA7C3B">
                <w:rPr>
                  <w:rStyle w:val="a5"/>
                  <w:rFonts w:hint="eastAsia"/>
                  <w:sz w:val="21"/>
                  <w:szCs w:val="22"/>
                </w:rPr>
                <w:t>学术不端行为查处机制</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校办</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t>10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八、学位、学科信息</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43.</w:t>
            </w:r>
            <w:r w:rsidRPr="00BA7C3B">
              <w:rPr>
                <w:rFonts w:hint="eastAsia"/>
                <w:b/>
                <w:bCs/>
              </w:rPr>
              <w:t>学位授予基本要求</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843551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25" w:history="1">
              <w:r w:rsidR="00BA7C3B" w:rsidRPr="00BA7C3B">
                <w:rPr>
                  <w:rStyle w:val="a5"/>
                  <w:rFonts w:hint="eastAsia"/>
                  <w:sz w:val="21"/>
                  <w:szCs w:val="22"/>
                </w:rPr>
                <w:t>授予学士、博士、硕士的规定及基本要求</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44.</w:t>
            </w:r>
            <w:r w:rsidRPr="00BA7C3B">
              <w:rPr>
                <w:rFonts w:hint="eastAsia"/>
                <w:b/>
                <w:bCs/>
              </w:rPr>
              <w:t>同等学力资格审查和认定</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844551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26" w:history="1">
              <w:r w:rsidR="00BA7C3B" w:rsidRPr="00BA7C3B">
                <w:rPr>
                  <w:rStyle w:val="a5"/>
                  <w:rFonts w:hint="eastAsia"/>
                  <w:sz w:val="21"/>
                  <w:szCs w:val="22"/>
                </w:rPr>
                <w:t>拟授予硕士、博士学位同等学力人员资格审查和学力水平认定</w:t>
              </w:r>
            </w:hyperlink>
          </w:p>
        </w:tc>
        <w:tc>
          <w:tcPr>
            <w:tcW w:w="1467"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vAlign w:val="center"/>
            <w:hideMark/>
          </w:tcPr>
          <w:p w:rsidR="00BA7C3B" w:rsidRPr="00BA7C3B" w:rsidRDefault="00BA7C3B" w:rsidP="00BA7C3B">
            <w:r w:rsidRPr="00BA7C3B">
              <w:t>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45.</w:t>
            </w:r>
            <w:r w:rsidRPr="00BA7C3B">
              <w:rPr>
                <w:rFonts w:hint="eastAsia"/>
                <w:b/>
                <w:bCs/>
              </w:rPr>
              <w:t>新增学位授权点审核办法</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lastRenderedPageBreak/>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845551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27" w:history="1">
              <w:r w:rsidR="00BA7C3B" w:rsidRPr="00BA7C3B">
                <w:rPr>
                  <w:rStyle w:val="a5"/>
                  <w:rFonts w:hint="eastAsia"/>
                  <w:sz w:val="21"/>
                  <w:szCs w:val="22"/>
                </w:rPr>
                <w:t>新增硕士、博士学位授权学科或专业学位授权点审核办法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46.</w:t>
            </w:r>
            <w:r w:rsidRPr="00BA7C3B">
              <w:rPr>
                <w:rFonts w:hint="eastAsia"/>
                <w:b/>
                <w:bCs/>
              </w:rPr>
              <w:t>学位授权点申报及论证、学位授予公告</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846551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28" w:tgtFrame="_blank" w:history="1">
              <w:r w:rsidR="00BA7C3B" w:rsidRPr="00BA7C3B">
                <w:rPr>
                  <w:rStyle w:val="a5"/>
                  <w:rFonts w:hint="eastAsia"/>
                  <w:sz w:val="21"/>
                  <w:szCs w:val="22"/>
                </w:rPr>
                <w:t>拟新增学位授权点申报及论证</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846552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29" w:history="1">
              <w:r w:rsidR="00BA7C3B" w:rsidRPr="00BA7C3B">
                <w:rPr>
                  <w:rStyle w:val="a5"/>
                  <w:rFonts w:hint="eastAsia"/>
                  <w:sz w:val="21"/>
                  <w:szCs w:val="22"/>
                </w:rPr>
                <w:t>学位授予公告</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研究生院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5</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九、对外交流与合作信息</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47.</w:t>
            </w:r>
            <w:r w:rsidRPr="00BA7C3B">
              <w:rPr>
                <w:rFonts w:hint="eastAsia"/>
                <w:b/>
                <w:bCs/>
              </w:rPr>
              <w:t>中外合作办学情况</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158"/>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947581</w:t>
            </w:r>
          </w:p>
        </w:tc>
        <w:tc>
          <w:tcPr>
            <w:tcW w:w="4354" w:type="dxa"/>
            <w:tcBorders>
              <w:top w:val="single" w:sz="4" w:space="0" w:color="B4C6E7"/>
              <w:left w:val="nil"/>
              <w:right w:val="single" w:sz="4" w:space="0" w:color="B4C6E7"/>
            </w:tcBorders>
            <w:shd w:val="clear" w:color="auto" w:fill="auto"/>
          </w:tcPr>
          <w:p w:rsidR="00BA7C3B" w:rsidRPr="00BA7C3B" w:rsidRDefault="00EF246B" w:rsidP="00BA7C3B">
            <w:hyperlink r:id="rId130" w:history="1">
              <w:r w:rsidR="00BA7C3B" w:rsidRPr="00BA7C3B">
                <w:rPr>
                  <w:rStyle w:val="a5"/>
                  <w:rFonts w:hint="eastAsia"/>
                  <w:sz w:val="21"/>
                  <w:szCs w:val="22"/>
                </w:rPr>
                <w:t>合作办学情况</w:t>
              </w:r>
            </w:hyperlink>
          </w:p>
        </w:tc>
        <w:tc>
          <w:tcPr>
            <w:tcW w:w="1467"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国交处</w:t>
            </w:r>
          </w:p>
        </w:tc>
        <w:tc>
          <w:tcPr>
            <w:tcW w:w="1134"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157"/>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947251</w:t>
            </w:r>
          </w:p>
        </w:tc>
        <w:tc>
          <w:tcPr>
            <w:tcW w:w="4354" w:type="dxa"/>
            <w:tcBorders>
              <w:top w:val="single" w:sz="4" w:space="0" w:color="B4C6E7"/>
              <w:left w:val="nil"/>
              <w:right w:val="single" w:sz="4" w:space="0" w:color="B4C6E7"/>
            </w:tcBorders>
            <w:shd w:val="clear" w:color="auto" w:fill="auto"/>
          </w:tcPr>
          <w:p w:rsidR="00BA7C3B" w:rsidRPr="00BA7C3B" w:rsidRDefault="00EF246B" w:rsidP="00BA7C3B">
            <w:hyperlink r:id="rId131" w:history="1">
              <w:r w:rsidR="00BA7C3B" w:rsidRPr="00BA7C3B">
                <w:rPr>
                  <w:rStyle w:val="a5"/>
                  <w:rFonts w:hint="eastAsia"/>
                  <w:sz w:val="21"/>
                  <w:szCs w:val="22"/>
                </w:rPr>
                <w:t>对外交流项目情况</w:t>
              </w:r>
            </w:hyperlink>
          </w:p>
        </w:tc>
        <w:tc>
          <w:tcPr>
            <w:tcW w:w="1467"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工程师学院</w:t>
            </w:r>
          </w:p>
        </w:tc>
        <w:tc>
          <w:tcPr>
            <w:tcW w:w="1134" w:type="dxa"/>
            <w:tcBorders>
              <w:top w:val="single" w:sz="4" w:space="0" w:color="B4C6E7"/>
              <w:left w:val="nil"/>
              <w:right w:val="single" w:sz="4" w:space="0" w:color="B4C6E7"/>
            </w:tcBorders>
            <w:shd w:val="clear" w:color="auto" w:fill="auto"/>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48.</w:t>
            </w:r>
            <w:r w:rsidRPr="00BA7C3B">
              <w:rPr>
                <w:rFonts w:hint="eastAsia"/>
                <w:b/>
                <w:bCs/>
              </w:rPr>
              <w:t>留学生管理</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948231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32" w:tgtFrame="_blank" w:history="1">
              <w:r w:rsidR="00BA7C3B" w:rsidRPr="00BA7C3B">
                <w:rPr>
                  <w:rStyle w:val="a5"/>
                  <w:rFonts w:hint="eastAsia"/>
                  <w:sz w:val="21"/>
                  <w:szCs w:val="22"/>
                </w:rPr>
                <w:t>接受外国留学生管理规定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国际学院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948232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33" w:tgtFrame="_blank" w:history="1">
              <w:r w:rsidR="00BA7C3B" w:rsidRPr="00BA7C3B">
                <w:rPr>
                  <w:rStyle w:val="a5"/>
                  <w:rFonts w:hint="eastAsia"/>
                  <w:sz w:val="21"/>
                  <w:szCs w:val="22"/>
                </w:rPr>
                <w:t>留学生入学申请规定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国际学院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948233</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34" w:tgtFrame="_blank" w:history="1">
              <w:r w:rsidR="00BA7C3B" w:rsidRPr="00BA7C3B">
                <w:rPr>
                  <w:rStyle w:val="a5"/>
                  <w:rFonts w:hint="eastAsia"/>
                  <w:sz w:val="21"/>
                  <w:szCs w:val="22"/>
                </w:rPr>
                <w:t>留学生守则、学籍管理规定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国际学院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948234</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35" w:tgtFrame="_blank" w:history="1">
              <w:r w:rsidR="00BA7C3B" w:rsidRPr="00BA7C3B">
                <w:rPr>
                  <w:rStyle w:val="a5"/>
                  <w:rFonts w:hint="eastAsia"/>
                  <w:sz w:val="21"/>
                  <w:szCs w:val="22"/>
                </w:rPr>
                <w:t>留学生购买保险规定</w:t>
              </w:r>
            </w:hyperlink>
            <w:r w:rsidR="00BA7C3B" w:rsidRPr="00BA7C3B">
              <w:t> </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国际学院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948235</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36" w:tgtFrame="_blank" w:history="1">
              <w:r w:rsidR="00BA7C3B" w:rsidRPr="00BA7C3B">
                <w:rPr>
                  <w:rStyle w:val="a5"/>
                  <w:rFonts w:hint="eastAsia"/>
                  <w:sz w:val="21"/>
                  <w:szCs w:val="22"/>
                </w:rPr>
                <w:t>中国政府奖学金申请办法</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国际学院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948236</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37" w:tgtFrame="_blank" w:history="1">
              <w:r w:rsidR="00BA7C3B" w:rsidRPr="00BA7C3B">
                <w:rPr>
                  <w:rStyle w:val="a5"/>
                  <w:rFonts w:hint="eastAsia"/>
                  <w:sz w:val="21"/>
                  <w:szCs w:val="22"/>
                </w:rPr>
                <w:t>上海市外国留学生政府奖学金申请细则</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国际学院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948237</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38" w:tgtFrame="_blank" w:history="1">
              <w:r w:rsidR="00BA7C3B" w:rsidRPr="00BA7C3B">
                <w:rPr>
                  <w:rStyle w:val="a5"/>
                  <w:rFonts w:hint="eastAsia"/>
                  <w:sz w:val="21"/>
                  <w:szCs w:val="22"/>
                </w:rPr>
                <w:t>留学生政府奖学金评审规定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国际学院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948238</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39" w:tgtFrame="_blank" w:history="1">
              <w:r w:rsidR="00BA7C3B" w:rsidRPr="00BA7C3B">
                <w:rPr>
                  <w:rStyle w:val="a5"/>
                  <w:rFonts w:hint="eastAsia"/>
                  <w:sz w:val="21"/>
                  <w:szCs w:val="22"/>
                </w:rPr>
                <w:t>留学生“校长奖学金”管理规定</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国际学院</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b/>
                <w:bCs/>
              </w:rPr>
              <w:t>十、其他</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49.</w:t>
            </w:r>
            <w:r w:rsidRPr="00BA7C3B">
              <w:rPr>
                <w:rFonts w:hint="eastAsia"/>
                <w:b/>
                <w:bCs/>
              </w:rPr>
              <w:t>巡视组反馈意见及落实整改</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A493</w:t>
            </w:r>
            <w:r w:rsidRPr="00BA7C3B">
              <w:rPr>
                <w:rFonts w:hint="eastAsia"/>
              </w:rPr>
              <w:t>1</w:t>
            </w:r>
            <w:r w:rsidRPr="00BA7C3B">
              <w:t>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40" w:history="1">
              <w:r w:rsidR="00BA7C3B" w:rsidRPr="00BA7C3B">
                <w:rPr>
                  <w:rStyle w:val="a5"/>
                  <w:rFonts w:hint="eastAsia"/>
                  <w:sz w:val="21"/>
                  <w:szCs w:val="22"/>
                </w:rPr>
                <w:t>巡视组反馈意见，落实反馈意见整改情况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党办</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10</w:t>
            </w:r>
          </w:p>
        </w:tc>
      </w:tr>
      <w:tr w:rsidR="00BA7C3B" w:rsidRPr="00BA7C3B" w:rsidTr="0064505E">
        <w:trPr>
          <w:trHeight w:val="285"/>
          <w:jc w:val="center"/>
        </w:trPr>
        <w:tc>
          <w:tcPr>
            <w:tcW w:w="8085" w:type="dxa"/>
            <w:gridSpan w:val="4"/>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b/>
                <w:bCs/>
              </w:rPr>
              <w:t>50.</w:t>
            </w:r>
            <w:r w:rsidRPr="00BA7C3B">
              <w:rPr>
                <w:rFonts w:hint="eastAsia"/>
                <w:b/>
                <w:bCs/>
              </w:rPr>
              <w:t>后勤保障、应急预案、预警和处置情况</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rPr>
                <w:rFonts w:hint="eastAsia"/>
              </w:rPr>
              <w:t>索引号</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公开事项</w:t>
            </w:r>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责任部门</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公开时间</w:t>
            </w:r>
          </w:p>
        </w:tc>
      </w:tr>
      <w:tr w:rsidR="00BA7C3B" w:rsidRPr="00BA7C3B" w:rsidTr="0064505E">
        <w:trPr>
          <w:trHeight w:val="42"/>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A50611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41" w:history="1">
              <w:r w:rsidR="00BA7C3B" w:rsidRPr="00BA7C3B">
                <w:rPr>
                  <w:rStyle w:val="a5"/>
                  <w:bCs/>
                  <w:sz w:val="21"/>
                  <w:szCs w:val="22"/>
                </w:rPr>
                <w:t>学生宿舍管理条例</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后保处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39"/>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A50612</w:t>
            </w:r>
          </w:p>
        </w:tc>
        <w:tc>
          <w:tcPr>
            <w:tcW w:w="4354" w:type="dxa"/>
            <w:tcBorders>
              <w:top w:val="single" w:sz="4" w:space="0" w:color="B4C6E7"/>
              <w:left w:val="nil"/>
              <w:right w:val="single" w:sz="4" w:space="0" w:color="B4C6E7"/>
            </w:tcBorders>
            <w:shd w:val="clear" w:color="auto" w:fill="auto"/>
          </w:tcPr>
          <w:p w:rsidR="00BA7C3B" w:rsidRPr="00BA7C3B" w:rsidRDefault="00EF246B" w:rsidP="00BA7C3B">
            <w:hyperlink r:id="rId142" w:history="1">
              <w:r w:rsidR="00BA7C3B" w:rsidRPr="00BA7C3B">
                <w:rPr>
                  <w:rStyle w:val="a5"/>
                  <w:rFonts w:hint="eastAsia"/>
                  <w:sz w:val="21"/>
                  <w:szCs w:val="22"/>
                </w:rPr>
                <w:t>后勤服务电话</w:t>
              </w:r>
            </w:hyperlink>
          </w:p>
        </w:tc>
        <w:tc>
          <w:tcPr>
            <w:tcW w:w="1467"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后保处</w:t>
            </w:r>
          </w:p>
        </w:tc>
        <w:tc>
          <w:tcPr>
            <w:tcW w:w="1134" w:type="dxa"/>
            <w:tcBorders>
              <w:top w:val="single" w:sz="4" w:space="0" w:color="B4C6E7"/>
              <w:left w:val="nil"/>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39"/>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A50613</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43" w:history="1">
              <w:r w:rsidR="00BA7C3B" w:rsidRPr="00BA7C3B">
                <w:rPr>
                  <w:rStyle w:val="a5"/>
                  <w:rFonts w:hint="eastAsia"/>
                  <w:sz w:val="21"/>
                  <w:szCs w:val="22"/>
                </w:rPr>
                <w:t>后勤服务流程</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后保处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39"/>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A50614</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44" w:history="1">
              <w:r w:rsidR="00BA7C3B" w:rsidRPr="00BA7C3B">
                <w:rPr>
                  <w:rStyle w:val="a5"/>
                  <w:rFonts w:hint="eastAsia"/>
                  <w:sz w:val="21"/>
                  <w:szCs w:val="22"/>
                </w:rPr>
                <w:t>食堂饭菜质量保障</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后保处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39"/>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A50615</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45" w:history="1">
              <w:r w:rsidR="00BA7C3B" w:rsidRPr="00BA7C3B">
                <w:rPr>
                  <w:rStyle w:val="a5"/>
                  <w:bCs/>
                  <w:sz w:val="21"/>
                  <w:szCs w:val="22"/>
                </w:rPr>
                <w:t>食堂菜价报备工作流程</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后保处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39"/>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t>A50616</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46" w:history="1">
              <w:r w:rsidR="00BA7C3B" w:rsidRPr="00BA7C3B">
                <w:rPr>
                  <w:rStyle w:val="a5"/>
                  <w:bCs/>
                  <w:sz w:val="21"/>
                  <w:szCs w:val="22"/>
                </w:rPr>
                <w:t>食品卫生安全管理信息</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后保处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39"/>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tcPr>
          <w:p w:rsidR="00BA7C3B" w:rsidRPr="00BA7C3B" w:rsidRDefault="00BA7C3B" w:rsidP="00BA7C3B">
            <w:r w:rsidRPr="00BA7C3B">
              <w:rPr>
                <w:rFonts w:hint="eastAsia"/>
              </w:rPr>
              <w:t>A5061</w:t>
            </w:r>
            <w:r w:rsidRPr="00BA7C3B">
              <w:t>7</w:t>
            </w:r>
          </w:p>
        </w:tc>
        <w:tc>
          <w:tcPr>
            <w:tcW w:w="4354" w:type="dxa"/>
            <w:tcBorders>
              <w:top w:val="single" w:sz="4" w:space="0" w:color="B4C6E7"/>
              <w:left w:val="nil"/>
              <w:bottom w:val="single" w:sz="4" w:space="0" w:color="B4C6E7"/>
              <w:right w:val="single" w:sz="4" w:space="0" w:color="B4C6E7"/>
            </w:tcBorders>
            <w:shd w:val="clear" w:color="auto" w:fill="auto"/>
          </w:tcPr>
          <w:p w:rsidR="00BA7C3B" w:rsidRPr="00BA7C3B" w:rsidRDefault="00EF246B" w:rsidP="00BA7C3B">
            <w:hyperlink r:id="rId147" w:history="1">
              <w:r w:rsidR="00BA7C3B" w:rsidRPr="00BA7C3B">
                <w:rPr>
                  <w:rStyle w:val="a5"/>
                  <w:rFonts w:hint="eastAsia"/>
                  <w:sz w:val="21"/>
                  <w:szCs w:val="22"/>
                </w:rPr>
                <w:t>大学生医保制度及学校相关管理办法</w:t>
              </w:r>
            </w:hyperlink>
          </w:p>
        </w:tc>
        <w:tc>
          <w:tcPr>
            <w:tcW w:w="1467"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后保处</w:t>
            </w:r>
          </w:p>
        </w:tc>
        <w:tc>
          <w:tcPr>
            <w:tcW w:w="1134" w:type="dxa"/>
            <w:tcBorders>
              <w:top w:val="single" w:sz="4" w:space="0" w:color="B4C6E7"/>
              <w:left w:val="nil"/>
              <w:bottom w:val="single" w:sz="4" w:space="0" w:color="B4C6E7"/>
              <w:right w:val="single" w:sz="4" w:space="0" w:color="B4C6E7"/>
            </w:tcBorders>
            <w:shd w:val="clear" w:color="auto" w:fill="auto"/>
          </w:tcPr>
          <w:p w:rsidR="00BA7C3B" w:rsidRPr="00BA7C3B" w:rsidRDefault="00BA7C3B" w:rsidP="00BA7C3B">
            <w:r w:rsidRPr="00BA7C3B">
              <w:rPr>
                <w:rFonts w:hint="eastAsia"/>
              </w:rPr>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A50572</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48" w:tgtFrame="_blank" w:history="1">
              <w:r w:rsidR="00BA7C3B" w:rsidRPr="00BA7C3B">
                <w:rPr>
                  <w:rStyle w:val="a5"/>
                  <w:rFonts w:hint="eastAsia"/>
                  <w:sz w:val="21"/>
                  <w:szCs w:val="22"/>
                </w:rPr>
                <w:t>交通安全管理制度</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保卫处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70"/>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A50573</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49" w:history="1">
              <w:r w:rsidR="00BA7C3B" w:rsidRPr="00BA7C3B">
                <w:rPr>
                  <w:rStyle w:val="a5"/>
                  <w:rFonts w:hint="eastAsia"/>
                  <w:sz w:val="21"/>
                  <w:szCs w:val="22"/>
                </w:rPr>
                <w:t>应急预案</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保卫处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A50618</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50" w:tgtFrame="_blank" w:history="1">
              <w:r w:rsidR="00BA7C3B" w:rsidRPr="00BA7C3B">
                <w:rPr>
                  <w:rStyle w:val="a5"/>
                  <w:rFonts w:hint="eastAsia"/>
                  <w:sz w:val="21"/>
                  <w:szCs w:val="22"/>
                </w:rPr>
                <w:t>预警信息</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后保处</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7</w:t>
            </w:r>
          </w:p>
        </w:tc>
      </w:tr>
      <w:tr w:rsidR="00BA7C3B" w:rsidRPr="00BA7C3B" w:rsidTr="0064505E">
        <w:trPr>
          <w:trHeight w:val="285"/>
          <w:jc w:val="center"/>
        </w:trPr>
        <w:tc>
          <w:tcPr>
            <w:tcW w:w="1130" w:type="dxa"/>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A7C3B" w:rsidRPr="00BA7C3B" w:rsidRDefault="00BA7C3B" w:rsidP="00BA7C3B">
            <w:r w:rsidRPr="00BA7C3B">
              <w:t>A50001</w:t>
            </w:r>
          </w:p>
        </w:tc>
        <w:tc>
          <w:tcPr>
            <w:tcW w:w="435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EF246B" w:rsidP="00BA7C3B">
            <w:hyperlink r:id="rId151" w:tgtFrame="_blank" w:history="1">
              <w:r w:rsidR="00BA7C3B" w:rsidRPr="00BA7C3B">
                <w:rPr>
                  <w:rStyle w:val="a5"/>
                  <w:rFonts w:hint="eastAsia"/>
                  <w:sz w:val="21"/>
                  <w:szCs w:val="22"/>
                </w:rPr>
                <w:t>涉及学校的重大事件的调查和处理情况</w:t>
              </w:r>
            </w:hyperlink>
          </w:p>
        </w:tc>
        <w:tc>
          <w:tcPr>
            <w:tcW w:w="1467"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rPr>
                <w:rFonts w:hint="eastAsia"/>
              </w:rPr>
              <w:t>纪委监察</w:t>
            </w:r>
          </w:p>
        </w:tc>
        <w:tc>
          <w:tcPr>
            <w:tcW w:w="1134" w:type="dxa"/>
            <w:tcBorders>
              <w:top w:val="single" w:sz="4" w:space="0" w:color="B4C6E7"/>
              <w:left w:val="nil"/>
              <w:bottom w:val="single" w:sz="4" w:space="0" w:color="B4C6E7"/>
              <w:right w:val="single" w:sz="4" w:space="0" w:color="B4C6E7"/>
            </w:tcBorders>
            <w:shd w:val="clear" w:color="auto" w:fill="auto"/>
            <w:hideMark/>
          </w:tcPr>
          <w:p w:rsidR="00BA7C3B" w:rsidRPr="00BA7C3B" w:rsidRDefault="00BA7C3B" w:rsidP="00BA7C3B">
            <w:r w:rsidRPr="00BA7C3B">
              <w:t>20</w:t>
            </w:r>
          </w:p>
        </w:tc>
      </w:tr>
    </w:tbl>
    <w:p w:rsidR="00BA7C3B" w:rsidRPr="00BA7C3B" w:rsidRDefault="00BA7C3B" w:rsidP="00BA7C3B"/>
    <w:p w:rsidR="005F0795" w:rsidRPr="00D21ADE" w:rsidRDefault="005F0795" w:rsidP="005F0795"/>
    <w:p w:rsidR="005F0795" w:rsidRPr="00810FAD" w:rsidRDefault="005F0795">
      <w:pPr>
        <w:rPr>
          <w:rFonts w:ascii="仿宋_GB2312" w:eastAsia="仿宋_GB2312"/>
          <w:sz w:val="24"/>
          <w:szCs w:val="24"/>
        </w:rPr>
      </w:pPr>
    </w:p>
    <w:sectPr w:rsidR="005F0795" w:rsidRPr="00810F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6B" w:rsidRDefault="00EF246B" w:rsidP="00BA7C3B">
      <w:r>
        <w:separator/>
      </w:r>
    </w:p>
  </w:endnote>
  <w:endnote w:type="continuationSeparator" w:id="0">
    <w:p w:rsidR="00EF246B" w:rsidRDefault="00EF246B" w:rsidP="00BA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6B" w:rsidRDefault="00EF246B" w:rsidP="00BA7C3B">
      <w:r>
        <w:separator/>
      </w:r>
    </w:p>
  </w:footnote>
  <w:footnote w:type="continuationSeparator" w:id="0">
    <w:p w:rsidR="00EF246B" w:rsidRDefault="00EF246B" w:rsidP="00BA7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AD"/>
    <w:rsid w:val="00092841"/>
    <w:rsid w:val="000B5DC3"/>
    <w:rsid w:val="000C344B"/>
    <w:rsid w:val="001B7EEA"/>
    <w:rsid w:val="001E47AB"/>
    <w:rsid w:val="00213F67"/>
    <w:rsid w:val="00290EA2"/>
    <w:rsid w:val="002B2C8E"/>
    <w:rsid w:val="002D2521"/>
    <w:rsid w:val="002D5EDF"/>
    <w:rsid w:val="003354D4"/>
    <w:rsid w:val="00371AF7"/>
    <w:rsid w:val="003A3AD7"/>
    <w:rsid w:val="003A54CD"/>
    <w:rsid w:val="00417B72"/>
    <w:rsid w:val="004210C6"/>
    <w:rsid w:val="004A66F8"/>
    <w:rsid w:val="004B533F"/>
    <w:rsid w:val="00503024"/>
    <w:rsid w:val="005159D4"/>
    <w:rsid w:val="005500FE"/>
    <w:rsid w:val="00552757"/>
    <w:rsid w:val="005B68DA"/>
    <w:rsid w:val="005F0795"/>
    <w:rsid w:val="0064505E"/>
    <w:rsid w:val="006843C1"/>
    <w:rsid w:val="006951E4"/>
    <w:rsid w:val="006A1D23"/>
    <w:rsid w:val="006D5D80"/>
    <w:rsid w:val="006F4DE5"/>
    <w:rsid w:val="0075325E"/>
    <w:rsid w:val="007B2087"/>
    <w:rsid w:val="007C436C"/>
    <w:rsid w:val="00810FAD"/>
    <w:rsid w:val="0087625C"/>
    <w:rsid w:val="00887B7B"/>
    <w:rsid w:val="00893C0C"/>
    <w:rsid w:val="008B7DA4"/>
    <w:rsid w:val="008C2EED"/>
    <w:rsid w:val="008C797E"/>
    <w:rsid w:val="009044EE"/>
    <w:rsid w:val="00911FF2"/>
    <w:rsid w:val="0093301A"/>
    <w:rsid w:val="009653C0"/>
    <w:rsid w:val="0099486E"/>
    <w:rsid w:val="009C73AB"/>
    <w:rsid w:val="00A17C09"/>
    <w:rsid w:val="00A600EC"/>
    <w:rsid w:val="00A93710"/>
    <w:rsid w:val="00AD12BD"/>
    <w:rsid w:val="00AD4205"/>
    <w:rsid w:val="00B17C48"/>
    <w:rsid w:val="00B17DF9"/>
    <w:rsid w:val="00B20981"/>
    <w:rsid w:val="00BA3A9D"/>
    <w:rsid w:val="00BA7C3B"/>
    <w:rsid w:val="00BD084A"/>
    <w:rsid w:val="00C057C2"/>
    <w:rsid w:val="00CF6093"/>
    <w:rsid w:val="00D11FEF"/>
    <w:rsid w:val="00D435D7"/>
    <w:rsid w:val="00D53EB8"/>
    <w:rsid w:val="00DC168C"/>
    <w:rsid w:val="00E00CC2"/>
    <w:rsid w:val="00E047A5"/>
    <w:rsid w:val="00E1028F"/>
    <w:rsid w:val="00E135E9"/>
    <w:rsid w:val="00E3664A"/>
    <w:rsid w:val="00E3722C"/>
    <w:rsid w:val="00E73296"/>
    <w:rsid w:val="00ED1D57"/>
    <w:rsid w:val="00EE04C5"/>
    <w:rsid w:val="00EF246B"/>
    <w:rsid w:val="00EF3EF4"/>
    <w:rsid w:val="00F35A18"/>
    <w:rsid w:val="00F6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3E3496-7EE0-41ED-A571-16C83BA8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5F0795"/>
    <w:rPr>
      <w:sz w:val="18"/>
      <w:szCs w:val="18"/>
    </w:rPr>
  </w:style>
  <w:style w:type="paragraph" w:styleId="a3">
    <w:name w:val="header"/>
    <w:basedOn w:val="a"/>
    <w:link w:val="Char"/>
    <w:uiPriority w:val="99"/>
    <w:unhideWhenUsed/>
    <w:rsid w:val="005F0795"/>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rsid w:val="005F0795"/>
    <w:rPr>
      <w:sz w:val="18"/>
      <w:szCs w:val="18"/>
    </w:rPr>
  </w:style>
  <w:style w:type="paragraph" w:styleId="a4">
    <w:name w:val="footer"/>
    <w:basedOn w:val="a"/>
    <w:link w:val="Char0"/>
    <w:uiPriority w:val="99"/>
    <w:unhideWhenUsed/>
    <w:rsid w:val="005F0795"/>
    <w:pPr>
      <w:tabs>
        <w:tab w:val="center" w:pos="4153"/>
        <w:tab w:val="right" w:pos="8306"/>
      </w:tabs>
      <w:snapToGrid w:val="0"/>
      <w:jc w:val="left"/>
    </w:pPr>
    <w:rPr>
      <w:sz w:val="18"/>
      <w:szCs w:val="18"/>
    </w:rPr>
  </w:style>
  <w:style w:type="character" w:styleId="a5">
    <w:name w:val="Hyperlink"/>
    <w:basedOn w:val="a0"/>
    <w:uiPriority w:val="99"/>
    <w:unhideWhenUsed/>
    <w:rsid w:val="005F0795"/>
    <w:rPr>
      <w:strike w:val="0"/>
      <w:dstrike w:val="0"/>
      <w:color w:val="333333"/>
      <w:sz w:val="18"/>
      <w:szCs w:val="18"/>
      <w:u w:val="none"/>
      <w:effect w:val="none"/>
    </w:rPr>
  </w:style>
  <w:style w:type="character" w:styleId="a6">
    <w:name w:val="FollowedHyperlink"/>
    <w:basedOn w:val="a0"/>
    <w:uiPriority w:val="99"/>
    <w:semiHidden/>
    <w:unhideWhenUsed/>
    <w:rsid w:val="00BA7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xswyh.ecust.edu.cn/7286/list.htm" TargetMode="External"/><Relationship Id="rId117" Type="http://schemas.openxmlformats.org/officeDocument/2006/relationships/hyperlink" Target="http://wkc.ecust.edu.cn/web/Show.php?id1=77&amp;id2=notice" TargetMode="External"/><Relationship Id="rId21" Type="http://schemas.openxmlformats.org/officeDocument/2006/relationships/hyperlink" Target="http://xxgk.ecust.edu.cn/_s121/7395/list.htm" TargetMode="External"/><Relationship Id="rId42" Type="http://schemas.openxmlformats.org/officeDocument/2006/relationships/hyperlink" Target="http://zsb.ecust.edu.cn/2016/0709/c2342a18059/page.htm" TargetMode="External"/><Relationship Id="rId47" Type="http://schemas.openxmlformats.org/officeDocument/2006/relationships/hyperlink" Target="http://gschool.ecust.edu.cn/recruit/news_detail.php?id=2239" TargetMode="External"/><Relationship Id="rId63" Type="http://schemas.openxmlformats.org/officeDocument/2006/relationships/hyperlink" Target="http://edf.ecust.edu.cn/site/hljjh/m/item/?id=1284" TargetMode="External"/><Relationship Id="rId68" Type="http://schemas.openxmlformats.org/officeDocument/2006/relationships/hyperlink" Target="http://czzx.ecust.edu.cn/7165/list.htm" TargetMode="External"/><Relationship Id="rId84" Type="http://schemas.openxmlformats.org/officeDocument/2006/relationships/hyperlink" Target="http://xxgk.ecust.edu.cn/_s122/2014/0930/c7434a50962/page.htm" TargetMode="External"/><Relationship Id="rId89" Type="http://schemas.openxmlformats.org/officeDocument/2006/relationships/hyperlink" Target="http://career.ecust.edu.cn/html/tzgg/2015/12/30/782c0fa1-97c6-4112-adbf-67f891bbf333.html" TargetMode="External"/><Relationship Id="rId112" Type="http://schemas.openxmlformats.org/officeDocument/2006/relationships/hyperlink" Target="http://jxjy.ecust.edu.cn/ShowNewsContent.aspx?NewId=2947&amp;Pk=224&amp;pageUrl=8" TargetMode="External"/><Relationship Id="rId133" Type="http://schemas.openxmlformats.org/officeDocument/2006/relationships/hyperlink" Target="http://ies.ecust.edu.cn/2374/list.htm" TargetMode="External"/><Relationship Id="rId138" Type="http://schemas.openxmlformats.org/officeDocument/2006/relationships/hyperlink" Target="http://ies.ecust.edu.cn/2009/0224/c2388a19370/page.htm" TargetMode="External"/><Relationship Id="rId16" Type="http://schemas.openxmlformats.org/officeDocument/2006/relationships/hyperlink" Target="http://www.ecustmde.com/html/xxyd/jxjh/" TargetMode="External"/><Relationship Id="rId107" Type="http://schemas.openxmlformats.org/officeDocument/2006/relationships/hyperlink" Target="http://jxjy.ecust.edu.cn/ShowNewsContent.aspx?NewId=1671&amp;Pk=4&amp;pageUrl=8" TargetMode="External"/><Relationship Id="rId11" Type="http://schemas.openxmlformats.org/officeDocument/2006/relationships/hyperlink" Target="http://gschool.ecust.edu.cn/master/xzxwdgs.php" TargetMode="External"/><Relationship Id="rId32" Type="http://schemas.openxmlformats.org/officeDocument/2006/relationships/hyperlink" Target="http://zsb.ecust.edu.cn/2016/0502/c2342a18050/page.htm" TargetMode="External"/><Relationship Id="rId37" Type="http://schemas.openxmlformats.org/officeDocument/2006/relationships/hyperlink" Target="http://www.ecustmde.com/html/2015/zsjz_0525/2182.html" TargetMode="External"/><Relationship Id="rId53" Type="http://schemas.openxmlformats.org/officeDocument/2006/relationships/hyperlink" Target="http://gschool.ecust.edu.cn/recruit/fscj.php" TargetMode="External"/><Relationship Id="rId58" Type="http://schemas.openxmlformats.org/officeDocument/2006/relationships/hyperlink" Target="http://xxgk.ecust.edu.cn/2014/1025/c6305a43285/page.htm" TargetMode="External"/><Relationship Id="rId74" Type="http://schemas.openxmlformats.org/officeDocument/2006/relationships/hyperlink" Target="http://hldj.ecust.edu.cn/2016/1028/c3801a57205/page.htm" TargetMode="External"/><Relationship Id="rId79" Type="http://schemas.openxmlformats.org/officeDocument/2006/relationships/hyperlink" Target="http://personnel.ecust.edu.cn/7474/list.htm" TargetMode="External"/><Relationship Id="rId102" Type="http://schemas.openxmlformats.org/officeDocument/2006/relationships/hyperlink" Target="http://student.ecust.edu.cn/1041/list.htm" TargetMode="External"/><Relationship Id="rId123" Type="http://schemas.openxmlformats.org/officeDocument/2006/relationships/hyperlink" Target="http://xuefeng.ecust.edu.cn/6442/list.htm" TargetMode="External"/><Relationship Id="rId128" Type="http://schemas.openxmlformats.org/officeDocument/2006/relationships/hyperlink" Target="http://gschool.ecust.edu.cn/master/xzxwdgs.php" TargetMode="External"/><Relationship Id="rId144" Type="http://schemas.openxmlformats.org/officeDocument/2006/relationships/hyperlink" Target="http://hq.ecust.edu.cn/2016/1024/c4596a57118/page.htm" TargetMode="External"/><Relationship Id="rId149" Type="http://schemas.openxmlformats.org/officeDocument/2006/relationships/hyperlink" Target="http://bwc.ecust.edu.cn/3589/list.htm" TargetMode="External"/><Relationship Id="rId5" Type="http://schemas.openxmlformats.org/officeDocument/2006/relationships/endnotes" Target="endnotes.xml"/><Relationship Id="rId90" Type="http://schemas.openxmlformats.org/officeDocument/2006/relationships/hyperlink" Target="http://tw.ecust.edu.cn/2014/1008/c5397a39683/page.htm" TargetMode="External"/><Relationship Id="rId95" Type="http://schemas.openxmlformats.org/officeDocument/2006/relationships/hyperlink" Target="http://jxjy.ecust.edu.cn/ShowNewsContent.aspx?NewId=2944&amp;Pk=224&amp;pageUrl=8" TargetMode="External"/><Relationship Id="rId22" Type="http://schemas.openxmlformats.org/officeDocument/2006/relationships/hyperlink" Target="http://gh.ecust.edu.cn/2014/0930/c2241a17263/page.htm" TargetMode="External"/><Relationship Id="rId27" Type="http://schemas.openxmlformats.org/officeDocument/2006/relationships/hyperlink" Target="http://xswyh.ecust.edu.cn/7289/list.htm" TargetMode="External"/><Relationship Id="rId43" Type="http://schemas.openxmlformats.org/officeDocument/2006/relationships/hyperlink" Target="http://zsb.ecust.edu.cn/2016/0709/c2342a18059/page.htm" TargetMode="External"/><Relationship Id="rId48" Type="http://schemas.openxmlformats.org/officeDocument/2006/relationships/hyperlink" Target="http://gschool.ecust.edu.cn/recruit/news_detail.php?id=2269" TargetMode="External"/><Relationship Id="rId64" Type="http://schemas.openxmlformats.org/officeDocument/2006/relationships/hyperlink" Target="http://cyc.ecust.edu.cn/2014/1013/c297a535/page.htm" TargetMode="External"/><Relationship Id="rId69" Type="http://schemas.openxmlformats.org/officeDocument/2006/relationships/hyperlink" Target="http://czzx.ecust.edu.cn/7170/list.htm" TargetMode="External"/><Relationship Id="rId113" Type="http://schemas.openxmlformats.org/officeDocument/2006/relationships/hyperlink" Target="http://www.ecustmde.com/html/2016/yuanwugongkai_0927/2880.html" TargetMode="External"/><Relationship Id="rId118" Type="http://schemas.openxmlformats.org/officeDocument/2006/relationships/hyperlink" Target="http://kjc.ecust.edu.cn/2016/1024/c7952a57108/page.htm" TargetMode="External"/><Relationship Id="rId134" Type="http://schemas.openxmlformats.org/officeDocument/2006/relationships/hyperlink" Target="http://ies.ecust.edu.cn/2387/list.htm" TargetMode="External"/><Relationship Id="rId139" Type="http://schemas.openxmlformats.org/officeDocument/2006/relationships/hyperlink" Target="http://ies.ecust.edu.cn/2009/0224/c2388a19368/page.htm" TargetMode="External"/><Relationship Id="rId80" Type="http://schemas.openxmlformats.org/officeDocument/2006/relationships/hyperlink" Target="http://www.ecust.edu.cn/56/list.htm" TargetMode="External"/><Relationship Id="rId85" Type="http://schemas.openxmlformats.org/officeDocument/2006/relationships/hyperlink" Target="http://jwc.ecust.edu.cn/2014/0918/c3948a33799/page.htm" TargetMode="External"/><Relationship Id="rId150" Type="http://schemas.openxmlformats.org/officeDocument/2006/relationships/hyperlink" Target="http://hq.ecust.edu.cn/_t138/4599/list.htm" TargetMode="External"/><Relationship Id="rId12" Type="http://schemas.openxmlformats.org/officeDocument/2006/relationships/hyperlink" Target="http://jwc.ecust.edu.cn/2016/1024/c3948a57090/page.htm" TargetMode="External"/><Relationship Id="rId17" Type="http://schemas.openxmlformats.org/officeDocument/2006/relationships/hyperlink" Target="http://xxgk.ecust.edu.cn/_s121/2014/0916/c7463a53093/page.htm" TargetMode="External"/><Relationship Id="rId25" Type="http://schemas.openxmlformats.org/officeDocument/2006/relationships/hyperlink" Target="http://gh.ecust.edu.cn/2242/list.htm" TargetMode="External"/><Relationship Id="rId33" Type="http://schemas.openxmlformats.org/officeDocument/2006/relationships/hyperlink" Target="http://zsb.ecust.edu.cn/2342/list.htm" TargetMode="External"/><Relationship Id="rId38" Type="http://schemas.openxmlformats.org/officeDocument/2006/relationships/hyperlink" Target="http://www.ecustmde.com/html/2008/wsbmxz_1231/1503.html" TargetMode="External"/><Relationship Id="rId46" Type="http://schemas.openxmlformats.org/officeDocument/2006/relationships/hyperlink" Target="http://gschool.ecust.edu.cn/recruit/news_detail.php?id=2238" TargetMode="External"/><Relationship Id="rId59" Type="http://schemas.openxmlformats.org/officeDocument/2006/relationships/hyperlink" Target="http://xxgk.ecust.edu.cn/2014/1025/c6305a43281/page.htm" TargetMode="External"/><Relationship Id="rId67" Type="http://schemas.openxmlformats.org/officeDocument/2006/relationships/hyperlink" Target="http://hq.ecust.edu.cn/4601/list.htm" TargetMode="External"/><Relationship Id="rId103" Type="http://schemas.openxmlformats.org/officeDocument/2006/relationships/hyperlink" Target="http://xxgk.ecust.edu.cn/_s23/1040/list.htm" TargetMode="External"/><Relationship Id="rId108" Type="http://schemas.openxmlformats.org/officeDocument/2006/relationships/hyperlink" Target="http://jxjy.ecust.edu.cn/ShowNewsContent.aspx?NewId=1672&amp;Pk=4&amp;pageUrl=8" TargetMode="External"/><Relationship Id="rId116" Type="http://schemas.openxmlformats.org/officeDocument/2006/relationships/hyperlink" Target="http://kjc.ecust.edu.cn/2016/1024/c7952a57107/page.htm" TargetMode="External"/><Relationship Id="rId124" Type="http://schemas.openxmlformats.org/officeDocument/2006/relationships/hyperlink" Target="http://xuefeng.ecust.edu.cn/2016/1011/c6442a55542/page.htm" TargetMode="External"/><Relationship Id="rId129" Type="http://schemas.openxmlformats.org/officeDocument/2006/relationships/hyperlink" Target="http://gschool.ecust.edu.cn/master/xwsygg.php" TargetMode="External"/><Relationship Id="rId137" Type="http://schemas.openxmlformats.org/officeDocument/2006/relationships/hyperlink" Target="http://ies.ecust.edu.cn/2008/1226/c2388a19363/page.htm" TargetMode="External"/><Relationship Id="rId20" Type="http://schemas.openxmlformats.org/officeDocument/2006/relationships/hyperlink" Target="http://ghc.ecust.edu.cn/2014/0912/c4041a33139/page.htm" TargetMode="External"/><Relationship Id="rId41" Type="http://schemas.openxmlformats.org/officeDocument/2006/relationships/hyperlink" Target="http://zsb.ecust.edu.cn/2016/0730/c2342a18066/page.htm" TargetMode="External"/><Relationship Id="rId54" Type="http://schemas.openxmlformats.org/officeDocument/2006/relationships/hyperlink" Target="http://gschool.ecust.edu.cn/recruit/lqmdgs.php" TargetMode="External"/><Relationship Id="rId62" Type="http://schemas.openxmlformats.org/officeDocument/2006/relationships/hyperlink" Target="http://sbc.ecust.edu.cn/1543/list.htm" TargetMode="External"/><Relationship Id="rId70" Type="http://schemas.openxmlformats.org/officeDocument/2006/relationships/hyperlink" Target="http://xxgk.ecust.edu.cn/2014/1025/c6125a43544/page.htm" TargetMode="External"/><Relationship Id="rId75" Type="http://schemas.openxmlformats.org/officeDocument/2006/relationships/hyperlink" Target="http://ice.ecust.edu.cn/p3318c3314/list.htm" TargetMode="External"/><Relationship Id="rId83" Type="http://schemas.openxmlformats.org/officeDocument/2006/relationships/hyperlink" Target="http://jwc.ecust.edu.cn/2016/1028/c3948a57266/page.htm" TargetMode="External"/><Relationship Id="rId88" Type="http://schemas.openxmlformats.org/officeDocument/2006/relationships/hyperlink" Target="http://career.ecust.edu.cn/html/tzgg/2015/12/30/782c0fa1-97c6-4112-adbf-67f891bbf333.html" TargetMode="External"/><Relationship Id="rId91" Type="http://schemas.openxmlformats.org/officeDocument/2006/relationships/hyperlink" Target="http://jwc.ecust.edu.cn/2016/1024/c3948a57091/page.htm" TargetMode="External"/><Relationship Id="rId96" Type="http://schemas.openxmlformats.org/officeDocument/2006/relationships/hyperlink" Target="http://www.ecustmde.com/html/2013/xyxz_1218/2251.html" TargetMode="External"/><Relationship Id="rId111" Type="http://schemas.openxmlformats.org/officeDocument/2006/relationships/hyperlink" Target="http://student.ecust.edu.cn/2016/1026/c1048a57165/page.htm" TargetMode="External"/><Relationship Id="rId132" Type="http://schemas.openxmlformats.org/officeDocument/2006/relationships/hyperlink" Target="http://xxgk.ecust.edu.cn/2015/0521/c6361a42667/page.htm" TargetMode="External"/><Relationship Id="rId140" Type="http://schemas.openxmlformats.org/officeDocument/2006/relationships/hyperlink" Target="http://news.ecust.edu.cn/news/38557" TargetMode="External"/><Relationship Id="rId145" Type="http://schemas.openxmlformats.org/officeDocument/2006/relationships/hyperlink" Target="http://hq.ecust.edu.cn/2016/1024/c4596a57117/page.htm"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xiaoban.ecust.edu.cn/2008/1104/c7481a52792/page.htm" TargetMode="External"/><Relationship Id="rId15" Type="http://schemas.openxmlformats.org/officeDocument/2006/relationships/hyperlink" Target="https://manage.ecustmde.com/ECUSTMDE_RecruitStudentsWebUI/StationStudyLevelSubjectList.aspx" TargetMode="External"/><Relationship Id="rId23" Type="http://schemas.openxmlformats.org/officeDocument/2006/relationships/hyperlink" Target="http://gh.ecust.edu.cn/2014/0930/c2241a17264/page.htm" TargetMode="External"/><Relationship Id="rId28" Type="http://schemas.openxmlformats.org/officeDocument/2006/relationships/hyperlink" Target="http://ihe.ecust.edu.cn/2016/1021/c7196a57042/page.htm" TargetMode="External"/><Relationship Id="rId36" Type="http://schemas.openxmlformats.org/officeDocument/2006/relationships/hyperlink" Target="http://jxjy.ecust.edu.cn/ShowNewsContent.aspx?NewId=1779&amp;Pk=109&amp;pageUrl=5" TargetMode="External"/><Relationship Id="rId49" Type="http://schemas.openxmlformats.org/officeDocument/2006/relationships/hyperlink" Target="http://gschool.ecust.edu.cn/recruit/news_detail.php?id=2270" TargetMode="External"/><Relationship Id="rId57" Type="http://schemas.openxmlformats.org/officeDocument/2006/relationships/hyperlink" Target="http://xxgk.ecust.edu.cn/2014/1025/c6305a43289/page.htm" TargetMode="External"/><Relationship Id="rId106" Type="http://schemas.openxmlformats.org/officeDocument/2006/relationships/hyperlink" Target="http://jxjy.ecust.edu.cn/ShowNewsContent.aspx?NewId=1673&amp;Pk=4&amp;pageUrl=8" TargetMode="External"/><Relationship Id="rId114" Type="http://schemas.openxmlformats.org/officeDocument/2006/relationships/hyperlink" Target="http://ihe.ecust.edu.cn/2016/1021/c7196a57042/page.htm" TargetMode="External"/><Relationship Id="rId119" Type="http://schemas.openxmlformats.org/officeDocument/2006/relationships/hyperlink" Target="http://wkc.ecust.edu.cn/web/Show.php?id1=78&amp;id2=notice" TargetMode="External"/><Relationship Id="rId127" Type="http://schemas.openxmlformats.org/officeDocument/2006/relationships/hyperlink" Target="http://gschool.ecust.edu.cn/laws%20of%20management/news_detail.php?id=2069" TargetMode="External"/><Relationship Id="rId10" Type="http://schemas.openxmlformats.org/officeDocument/2006/relationships/hyperlink" Target="http://gschool.ecust.edu.cn/describe/intro.php" TargetMode="External"/><Relationship Id="rId31" Type="http://schemas.openxmlformats.org/officeDocument/2006/relationships/hyperlink" Target="http://zsb.ecust.edu.cn/2016/0528/c2342a17792/page.htm" TargetMode="External"/><Relationship Id="rId44" Type="http://schemas.openxmlformats.org/officeDocument/2006/relationships/hyperlink" Target="http://zsb.ecust.edu.cn/2016/0723/c2342a18064/page.htm" TargetMode="External"/><Relationship Id="rId52" Type="http://schemas.openxmlformats.org/officeDocument/2006/relationships/hyperlink" Target="http://gschool.ecust.edu.cn/recruit/news_detail.php?id=2340" TargetMode="External"/><Relationship Id="rId60" Type="http://schemas.openxmlformats.org/officeDocument/2006/relationships/hyperlink" Target="http://xxgk.ecust.edu.cn/2014/1025/c6305a43278/page.htm" TargetMode="External"/><Relationship Id="rId65" Type="http://schemas.openxmlformats.org/officeDocument/2006/relationships/hyperlink" Target="http://sbc.ecust.edu.cn/1543/list.htm" TargetMode="External"/><Relationship Id="rId73" Type="http://schemas.openxmlformats.org/officeDocument/2006/relationships/hyperlink" Target="http://xxgk.ecust.edu.cn/2014/1025/c6318a43201/page.htm" TargetMode="External"/><Relationship Id="rId78" Type="http://schemas.openxmlformats.org/officeDocument/2006/relationships/hyperlink" Target="http://hldj.ecust.edu.cn/3799/list.htm" TargetMode="External"/><Relationship Id="rId81" Type="http://schemas.openxmlformats.org/officeDocument/2006/relationships/hyperlink" Target="http://gh.ecust.edu.cn/_t98/2014/0930/c2259a16462/page.htm" TargetMode="External"/><Relationship Id="rId86" Type="http://schemas.openxmlformats.org/officeDocument/2006/relationships/hyperlink" Target="http://jwc.ecust.edu.cn/2014/0918/c3948a33802/page.htm" TargetMode="External"/><Relationship Id="rId94" Type="http://schemas.openxmlformats.org/officeDocument/2006/relationships/hyperlink" Target="http://gschool.ecust.edu.cn/laws%20of%20management/news_detail.php?id=262" TargetMode="External"/><Relationship Id="rId99" Type="http://schemas.openxmlformats.org/officeDocument/2006/relationships/hyperlink" Target="http://jxjy.ecust.edu.cn/ShowNewsContent.aspx?NewId=2946&amp;Pk=224&amp;pageUrl=8" TargetMode="External"/><Relationship Id="rId101" Type="http://schemas.openxmlformats.org/officeDocument/2006/relationships/hyperlink" Target="http://www.ecustmde.com/html/2014/xyxz_0912/2418.html" TargetMode="External"/><Relationship Id="rId122" Type="http://schemas.openxmlformats.org/officeDocument/2006/relationships/hyperlink" Target="http://xuefeng.ecust.edu.cn/6440/list.htm" TargetMode="External"/><Relationship Id="rId130" Type="http://schemas.openxmlformats.org/officeDocument/2006/relationships/hyperlink" Target="http://ice.ecust.edu.cn/3281/list.htm" TargetMode="External"/><Relationship Id="rId135" Type="http://schemas.openxmlformats.org/officeDocument/2006/relationships/hyperlink" Target="http://ies.ecust.edu.cn/2385/list.htm" TargetMode="External"/><Relationship Id="rId143" Type="http://schemas.openxmlformats.org/officeDocument/2006/relationships/hyperlink" Target="http://hq.ecust.edu.cn/2014/1205/c4596a35107/page.htm" TargetMode="External"/><Relationship Id="rId148" Type="http://schemas.openxmlformats.org/officeDocument/2006/relationships/hyperlink" Target="http://bwc.ecust.edu.cn/3588/list.htm" TargetMode="External"/><Relationship Id="rId151" Type="http://schemas.openxmlformats.org/officeDocument/2006/relationships/hyperlink" Target="http://xxgk.ecust.edu.cn/_s121/2015/0505/c7475a52493/page.htm" TargetMode="External"/><Relationship Id="rId4" Type="http://schemas.openxmlformats.org/officeDocument/2006/relationships/footnotes" Target="footnotes.xml"/><Relationship Id="rId9" Type="http://schemas.openxmlformats.org/officeDocument/2006/relationships/hyperlink" Target="http://www.ecust.edu.cn/472/list.htm" TargetMode="External"/><Relationship Id="rId13" Type="http://schemas.openxmlformats.org/officeDocument/2006/relationships/hyperlink" Target="http://jxjy.ecust.edu.cn/ShowNewsContent.aspx?NewId=2942&amp;Pk=224&amp;pageUrl=8" TargetMode="External"/><Relationship Id="rId18" Type="http://schemas.openxmlformats.org/officeDocument/2006/relationships/hyperlink" Target="http://jwc.ecust.edu.cn/p3985c3974/list.htm" TargetMode="External"/><Relationship Id="rId39" Type="http://schemas.openxmlformats.org/officeDocument/2006/relationships/hyperlink" Target="http://www.ecustmde.com/html/2009/bmbf_0105/1854.html" TargetMode="External"/><Relationship Id="rId109" Type="http://schemas.openxmlformats.org/officeDocument/2006/relationships/hyperlink" Target="http://www.ecustmde.com/html/2013/xyxz_1218/2251.html" TargetMode="External"/><Relationship Id="rId34" Type="http://schemas.openxmlformats.org/officeDocument/2006/relationships/hyperlink" Target="http://wsbm.ecust.edu.cn/zsjh.htm" TargetMode="External"/><Relationship Id="rId50" Type="http://schemas.openxmlformats.org/officeDocument/2006/relationships/hyperlink" Target="http://gschool.ecust.edu.cn/recruit/news_detail.php?id=2332" TargetMode="External"/><Relationship Id="rId55" Type="http://schemas.openxmlformats.org/officeDocument/2006/relationships/hyperlink" Target="http://gschool.ecust.edu.cn/describe/office.php" TargetMode="External"/><Relationship Id="rId76" Type="http://schemas.openxmlformats.org/officeDocument/2006/relationships/hyperlink" Target="http://xxgk.ecust.edu.cn/_s122/7470/list.htm" TargetMode="External"/><Relationship Id="rId97" Type="http://schemas.openxmlformats.org/officeDocument/2006/relationships/hyperlink" Target="http://student.ecust.edu.cn/1040/list.htm" TargetMode="External"/><Relationship Id="rId104" Type="http://schemas.openxmlformats.org/officeDocument/2006/relationships/hyperlink" Target="http://gschool.ecust.edu.cn/laws%20of%20management/news_detail.php?id=263" TargetMode="External"/><Relationship Id="rId120" Type="http://schemas.openxmlformats.org/officeDocument/2006/relationships/hyperlink" Target="http://kjc.ecust.edu.cn/2016/1024/c7952a57109/page.htm" TargetMode="External"/><Relationship Id="rId125" Type="http://schemas.openxmlformats.org/officeDocument/2006/relationships/hyperlink" Target="http://gschool.ecust.edu.cn/laws%20of%20management/news_detail.php?id=2064" TargetMode="External"/><Relationship Id="rId141" Type="http://schemas.openxmlformats.org/officeDocument/2006/relationships/hyperlink" Target="http://hq.ecust.edu.cn/2016/1024/c4596a57112/page.htm" TargetMode="External"/><Relationship Id="rId146" Type="http://schemas.openxmlformats.org/officeDocument/2006/relationships/hyperlink" Target="http://hq.ecust.edu.cn/2016/1024/c4596a57115/page.htm" TargetMode="External"/><Relationship Id="rId7" Type="http://schemas.openxmlformats.org/officeDocument/2006/relationships/hyperlink" Target="http://xiaoban.ecust.edu.cn/p7534c7484/list.htm" TargetMode="External"/><Relationship Id="rId71" Type="http://schemas.openxmlformats.org/officeDocument/2006/relationships/hyperlink" Target="http://xxgk.ecust.edu.cn/_upload/article/files/67/5b/32bc508c4a5d90c358f3c08c0e06/8653f2c5-3021-47b1-94aa-366c3cd3af20.pdf" TargetMode="External"/><Relationship Id="rId92" Type="http://schemas.openxmlformats.org/officeDocument/2006/relationships/hyperlink" Target="http://jwc.ecust.edu.cn/2016/1024/c3948a57098/page.htm" TargetMode="External"/><Relationship Id="rId2" Type="http://schemas.openxmlformats.org/officeDocument/2006/relationships/settings" Target="settings.xml"/><Relationship Id="rId29" Type="http://schemas.openxmlformats.org/officeDocument/2006/relationships/hyperlink" Target="http://db.ecust.edu.cn/2016/0412/c3095a22926/page.htm" TargetMode="External"/><Relationship Id="rId24" Type="http://schemas.openxmlformats.org/officeDocument/2006/relationships/hyperlink" Target="http://gh.ecust.edu.cn/2010/1126/c2241a17267/page.htm" TargetMode="External"/><Relationship Id="rId40" Type="http://schemas.openxmlformats.org/officeDocument/2006/relationships/hyperlink" Target="http://zsb.ecust.edu.cn/2016/1019/c2342a56879/page.htm" TargetMode="External"/><Relationship Id="rId45" Type="http://schemas.openxmlformats.org/officeDocument/2006/relationships/hyperlink" Target="http://gschool.ecust.edu.cn/recruitss/news_detailss.php?id=2391" TargetMode="External"/><Relationship Id="rId66" Type="http://schemas.openxmlformats.org/officeDocument/2006/relationships/hyperlink" Target="http://lib.ecust.edu.cn/298.html" TargetMode="External"/><Relationship Id="rId87" Type="http://schemas.openxmlformats.org/officeDocument/2006/relationships/hyperlink" Target="http://career.ecust.edu.cn/html/xsfw/xxzc/1.html" TargetMode="External"/><Relationship Id="rId110" Type="http://schemas.openxmlformats.org/officeDocument/2006/relationships/hyperlink" Target="http://xxgk.ecust.edu.cn/_s23/2012/0507/c1040a3904/page.htm" TargetMode="External"/><Relationship Id="rId115" Type="http://schemas.openxmlformats.org/officeDocument/2006/relationships/hyperlink" Target="http://xxgk.ecust.edu.cn/2016/1028/c6283a57299/page.htm" TargetMode="External"/><Relationship Id="rId131" Type="http://schemas.openxmlformats.org/officeDocument/2006/relationships/hyperlink" Target="http://icen.ecust.edu.cn/5965/list.htm" TargetMode="External"/><Relationship Id="rId136" Type="http://schemas.openxmlformats.org/officeDocument/2006/relationships/hyperlink" Target="http://ies.ecust.edu.cn/2008/1226/c2388a19365/page.htm" TargetMode="External"/><Relationship Id="rId61" Type="http://schemas.openxmlformats.org/officeDocument/2006/relationships/hyperlink" Target="http://xxgk.ecust.edu.cn/2014/1025/c6305a43273/page.htm" TargetMode="External"/><Relationship Id="rId82" Type="http://schemas.openxmlformats.org/officeDocument/2006/relationships/hyperlink" Target="http://xxgk.ecust.edu.cn/_s121/2014/0916/c7463a53095/page.htm" TargetMode="External"/><Relationship Id="rId152" Type="http://schemas.openxmlformats.org/officeDocument/2006/relationships/fontTable" Target="fontTable.xml"/><Relationship Id="rId19" Type="http://schemas.openxmlformats.org/officeDocument/2006/relationships/hyperlink" Target="http://xiaoban.ecust.edu.cn/xstzjkcsqk/list.htm" TargetMode="External"/><Relationship Id="rId14" Type="http://schemas.openxmlformats.org/officeDocument/2006/relationships/hyperlink" Target="http://jxjy.ecust.edu.cn/ShowNewsContent.aspx?NewId=2943&amp;Pk=224&amp;pageUrl=8" TargetMode="External"/><Relationship Id="rId30" Type="http://schemas.openxmlformats.org/officeDocument/2006/relationships/hyperlink" Target="http://xxgk.ecust.edu.cn/6132/list.htm" TargetMode="External"/><Relationship Id="rId35" Type="http://schemas.openxmlformats.org/officeDocument/2006/relationships/hyperlink" Target="http://jxjy.ecust.edu.cn/ShowNewsContent.aspx?NewId=2879&amp;Pk=15&amp;pageUrl=8" TargetMode="External"/><Relationship Id="rId56" Type="http://schemas.openxmlformats.org/officeDocument/2006/relationships/hyperlink" Target="http://xxgk.ecust.edu.cn/2014/1025/c6305a43291/page.htm" TargetMode="External"/><Relationship Id="rId77" Type="http://schemas.openxmlformats.org/officeDocument/2006/relationships/hyperlink" Target="http://hldj.ecust.edu.cn/3800/list.htm" TargetMode="External"/><Relationship Id="rId100" Type="http://schemas.openxmlformats.org/officeDocument/2006/relationships/hyperlink" Target="http://www.ecustmde.com/html/2014/xyxz_0912/2417.html" TargetMode="External"/><Relationship Id="rId105" Type="http://schemas.openxmlformats.org/officeDocument/2006/relationships/hyperlink" Target="http://gschool.ecust.edu.cn/laws%20of%20management/news_detail.php?id=2073" TargetMode="External"/><Relationship Id="rId126" Type="http://schemas.openxmlformats.org/officeDocument/2006/relationships/hyperlink" Target="http://gschool.ecust.edu.cn/laws%20of%20management/news_detail.php?id=244" TargetMode="External"/><Relationship Id="rId147" Type="http://schemas.openxmlformats.org/officeDocument/2006/relationships/hyperlink" Target="http://hq.ecust.edu.cn/2016/1024/c4596a57114/page.htm" TargetMode="External"/><Relationship Id="rId8" Type="http://schemas.openxmlformats.org/officeDocument/2006/relationships/hyperlink" Target="http://db.ecust.edu.cn/2016/0113/c3094a22985/page.htm" TargetMode="External"/><Relationship Id="rId51" Type="http://schemas.openxmlformats.org/officeDocument/2006/relationships/hyperlink" Target="http://gschool.ecust.edu.cn/recruit/news_detail.php?id=2331" TargetMode="External"/><Relationship Id="rId72" Type="http://schemas.openxmlformats.org/officeDocument/2006/relationships/hyperlink" Target="http://xxgk.ecust.edu.cn/2014/1025/c6318a43204/page.htm" TargetMode="External"/><Relationship Id="rId93" Type="http://schemas.openxmlformats.org/officeDocument/2006/relationships/hyperlink" Target="http://jwc.ecust.edu.cn/2014/0918/c3948a33791/page.htm" TargetMode="External"/><Relationship Id="rId98" Type="http://schemas.openxmlformats.org/officeDocument/2006/relationships/hyperlink" Target="http://gschool.ecust.edu.cn/laws%20of%20management/news_detail.php?id=2092" TargetMode="External"/><Relationship Id="rId121" Type="http://schemas.openxmlformats.org/officeDocument/2006/relationships/hyperlink" Target="http://urp.ecust.edu.cn/oadoc/B2BA40BFAB5426D24825795200062915.doc" TargetMode="External"/><Relationship Id="rId142" Type="http://schemas.openxmlformats.org/officeDocument/2006/relationships/hyperlink" Target="http://hq.ecust.edu.cn/2012/1122/c4603a34719/page.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15</Pages>
  <Words>3235</Words>
  <Characters>18443</Characters>
  <Application>Microsoft Office Word</Application>
  <DocSecurity>0</DocSecurity>
  <Lines>153</Lines>
  <Paragraphs>43</Paragraphs>
  <ScaleCrop>false</ScaleCrop>
  <Company/>
  <LinksUpToDate>false</LinksUpToDate>
  <CharactersWithSpaces>21635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王芸</dc:creator>
  <cp:keywords/>
  <dc:description/>
  <cp:lastModifiedBy>王芸</cp:lastModifiedBy>
  <cp:revision>7</cp:revision>
  <dcterms:created xsi:type="dcterms:W3CDTF">2016-10-26T08:36:00Z</dcterms:created>
  <dcterms:modified xsi:type="dcterms:W3CDTF">2016-10-31T09:24:00Z</dcterms:modified>
</cp:coreProperties>
</file>