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0B" w:rsidRDefault="0025750B" w:rsidP="00A00932">
      <w:pPr>
        <w:spacing w:line="600" w:lineRule="exact"/>
        <w:rPr>
          <w:rFonts w:ascii="华文中宋" w:eastAsia="华文中宋" w:hAnsi="华文中宋" w:hint="eastAsia"/>
          <w:sz w:val="44"/>
          <w:szCs w:val="44"/>
        </w:rPr>
      </w:pPr>
    </w:p>
    <w:p w:rsidR="00BB50C8" w:rsidRDefault="00BB50C8" w:rsidP="00A00932">
      <w:pPr>
        <w:spacing w:beforeLines="50" w:before="156" w:line="600" w:lineRule="exact"/>
        <w:jc w:val="center"/>
        <w:rPr>
          <w:rFonts w:eastAsia="方正小标宋简体"/>
          <w:sz w:val="44"/>
          <w:szCs w:val="44"/>
        </w:rPr>
      </w:pPr>
      <w:r>
        <w:rPr>
          <w:rFonts w:eastAsia="方正小标宋简体" w:hint="eastAsia"/>
          <w:sz w:val="44"/>
          <w:szCs w:val="44"/>
        </w:rPr>
        <w:t>北京中医药大学</w:t>
      </w:r>
      <w:r w:rsidR="00134A69">
        <w:rPr>
          <w:rFonts w:ascii="方正小标宋简体" w:eastAsia="方正小标宋简体" w:hint="eastAsia"/>
          <w:sz w:val="44"/>
          <w:szCs w:val="44"/>
        </w:rPr>
        <w:t>201</w:t>
      </w:r>
      <w:r w:rsidR="00134A69">
        <w:rPr>
          <w:rFonts w:ascii="方正小标宋简体" w:eastAsia="方正小标宋简体"/>
          <w:sz w:val="44"/>
          <w:szCs w:val="44"/>
        </w:rPr>
        <w:t>7</w:t>
      </w:r>
      <w:r>
        <w:rPr>
          <w:rFonts w:ascii="方正小标宋简体" w:eastAsia="方正小标宋简体" w:hint="eastAsia"/>
          <w:sz w:val="44"/>
          <w:szCs w:val="44"/>
        </w:rPr>
        <w:t>-</w:t>
      </w:r>
      <w:r w:rsidR="00134A69">
        <w:rPr>
          <w:rFonts w:ascii="方正小标宋简体" w:eastAsia="方正小标宋简体" w:hint="eastAsia"/>
          <w:sz w:val="44"/>
          <w:szCs w:val="44"/>
        </w:rPr>
        <w:t>201</w:t>
      </w:r>
      <w:r w:rsidR="00134A69">
        <w:rPr>
          <w:rFonts w:ascii="方正小标宋简体" w:eastAsia="方正小标宋简体"/>
          <w:sz w:val="44"/>
          <w:szCs w:val="44"/>
        </w:rPr>
        <w:t>8</w:t>
      </w:r>
      <w:r>
        <w:rPr>
          <w:rFonts w:eastAsia="方正小标宋简体" w:hint="eastAsia"/>
          <w:sz w:val="44"/>
          <w:szCs w:val="44"/>
        </w:rPr>
        <w:t>学年</w:t>
      </w:r>
    </w:p>
    <w:p w:rsidR="00BB50C8" w:rsidRDefault="00BB50C8" w:rsidP="00A00932">
      <w:pPr>
        <w:spacing w:beforeLines="50" w:before="156" w:line="600" w:lineRule="exact"/>
        <w:jc w:val="center"/>
        <w:rPr>
          <w:rFonts w:eastAsia="方正小标宋简体"/>
          <w:sz w:val="44"/>
          <w:szCs w:val="44"/>
        </w:rPr>
      </w:pPr>
      <w:r>
        <w:rPr>
          <w:rFonts w:eastAsia="方正小标宋简体" w:hint="eastAsia"/>
          <w:sz w:val="44"/>
          <w:szCs w:val="44"/>
        </w:rPr>
        <w:t>信息公开年度报告</w:t>
      </w:r>
    </w:p>
    <w:p w:rsidR="00BB50C8" w:rsidRDefault="00BB50C8" w:rsidP="00A00932">
      <w:pPr>
        <w:spacing w:beforeLines="50" w:before="156" w:line="600" w:lineRule="exact"/>
        <w:rPr>
          <w:rFonts w:eastAsia="方正小标宋简体"/>
          <w:sz w:val="44"/>
          <w:szCs w:val="44"/>
        </w:rPr>
      </w:pPr>
    </w:p>
    <w:p w:rsidR="00BB50C8" w:rsidRPr="009F6AC2" w:rsidRDefault="00B260E1"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183A25" w:rsidRPr="009F6AC2">
        <w:rPr>
          <w:rFonts w:ascii="仿宋_GB2312" w:eastAsia="仿宋_GB2312" w:hint="eastAsia"/>
          <w:sz w:val="32"/>
          <w:szCs w:val="32"/>
        </w:rPr>
        <w:t>《</w:t>
      </w:r>
      <w:r w:rsidR="00134A69" w:rsidRPr="00134A69">
        <w:rPr>
          <w:rFonts w:ascii="仿宋_GB2312" w:eastAsia="仿宋_GB2312" w:hint="eastAsia"/>
          <w:sz w:val="32"/>
          <w:szCs w:val="32"/>
        </w:rPr>
        <w:t>教育部办公厅关于全面推进高校信息公开做好信息公开年度报告工作的通知</w:t>
      </w:r>
      <w:r w:rsidR="00183A25" w:rsidRPr="009F6AC2">
        <w:rPr>
          <w:rFonts w:ascii="仿宋_GB2312" w:eastAsia="仿宋_GB2312" w:hint="eastAsia"/>
          <w:sz w:val="32"/>
          <w:szCs w:val="32"/>
        </w:rPr>
        <w:t>》</w:t>
      </w:r>
      <w:r w:rsidR="00BB50C8" w:rsidRPr="009F6AC2">
        <w:rPr>
          <w:rFonts w:ascii="仿宋_GB2312" w:eastAsia="仿宋_GB2312" w:hint="eastAsia"/>
          <w:sz w:val="32"/>
          <w:szCs w:val="32"/>
        </w:rPr>
        <w:t>（教办厅函〔</w:t>
      </w:r>
      <w:r w:rsidR="00134A69" w:rsidRPr="009F6AC2">
        <w:rPr>
          <w:rFonts w:ascii="仿宋_GB2312" w:eastAsia="仿宋_GB2312" w:hint="eastAsia"/>
          <w:sz w:val="32"/>
          <w:szCs w:val="32"/>
        </w:rPr>
        <w:t>201</w:t>
      </w:r>
      <w:r w:rsidR="00134A69">
        <w:rPr>
          <w:rFonts w:ascii="仿宋_GB2312" w:eastAsia="仿宋_GB2312"/>
          <w:sz w:val="32"/>
          <w:szCs w:val="32"/>
        </w:rPr>
        <w:t>8</w:t>
      </w:r>
      <w:r w:rsidR="00BB50C8" w:rsidRPr="009F6AC2">
        <w:rPr>
          <w:rFonts w:ascii="仿宋_GB2312" w:eastAsia="仿宋_GB2312" w:hint="eastAsia"/>
          <w:sz w:val="32"/>
          <w:szCs w:val="32"/>
        </w:rPr>
        <w:t>〕</w:t>
      </w:r>
      <w:r w:rsidR="00134A69">
        <w:rPr>
          <w:rFonts w:ascii="仿宋_GB2312" w:eastAsia="仿宋_GB2312"/>
          <w:sz w:val="32"/>
          <w:szCs w:val="32"/>
        </w:rPr>
        <w:t>80</w:t>
      </w:r>
      <w:r w:rsidR="00BB50C8" w:rsidRPr="009F6AC2">
        <w:rPr>
          <w:rFonts w:ascii="仿宋_GB2312" w:eastAsia="仿宋_GB2312" w:hint="eastAsia"/>
          <w:sz w:val="32"/>
          <w:szCs w:val="32"/>
        </w:rPr>
        <w:t>号）要求，根据北京中医药大学</w:t>
      </w:r>
      <w:r w:rsidR="00134A69" w:rsidRPr="009F6AC2">
        <w:rPr>
          <w:rFonts w:ascii="仿宋_GB2312" w:eastAsia="仿宋_GB2312" w:hint="eastAsia"/>
          <w:sz w:val="32"/>
          <w:szCs w:val="32"/>
        </w:rPr>
        <w:t>201</w:t>
      </w:r>
      <w:r w:rsidR="00134A69">
        <w:rPr>
          <w:rFonts w:ascii="仿宋_GB2312" w:eastAsia="仿宋_GB2312"/>
          <w:sz w:val="32"/>
          <w:szCs w:val="32"/>
        </w:rPr>
        <w:t>7</w:t>
      </w:r>
      <w:r w:rsidR="00F07A98" w:rsidRPr="009F6AC2">
        <w:rPr>
          <w:rFonts w:ascii="仿宋_GB2312" w:eastAsia="仿宋_GB2312" w:hint="eastAsia"/>
          <w:sz w:val="32"/>
          <w:szCs w:val="32"/>
        </w:rPr>
        <w:t>-</w:t>
      </w:r>
      <w:r w:rsidR="00134A69" w:rsidRPr="009F6AC2">
        <w:rPr>
          <w:rFonts w:ascii="仿宋_GB2312" w:eastAsia="仿宋_GB2312" w:hint="eastAsia"/>
          <w:sz w:val="32"/>
          <w:szCs w:val="32"/>
        </w:rPr>
        <w:t>201</w:t>
      </w:r>
      <w:r w:rsidR="00134A69">
        <w:rPr>
          <w:rFonts w:ascii="仿宋_GB2312" w:eastAsia="仿宋_GB2312"/>
          <w:sz w:val="32"/>
          <w:szCs w:val="32"/>
        </w:rPr>
        <w:t>8</w:t>
      </w:r>
      <w:r w:rsidR="00BB50C8" w:rsidRPr="009F6AC2">
        <w:rPr>
          <w:rFonts w:ascii="仿宋_GB2312" w:eastAsia="仿宋_GB2312" w:hint="eastAsia"/>
          <w:sz w:val="32"/>
          <w:szCs w:val="32"/>
        </w:rPr>
        <w:t>学年信息公开工作执行情况编制本报告。</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全文包括概述、主动公开情况、依申请公开和不予公开情况、对信息公开的评议情况、因学校信息公开工作受到举报的情况、信息公开工作主要经验和问题与改进措施、其他需要报告的事项等部分。本报告中统计数据的期限自</w:t>
      </w:r>
      <w:r w:rsidR="00134A69">
        <w:rPr>
          <w:rFonts w:ascii="仿宋_GB2312" w:eastAsia="仿宋_GB2312" w:hint="eastAsia"/>
          <w:sz w:val="32"/>
          <w:szCs w:val="32"/>
        </w:rPr>
        <w:t>201</w:t>
      </w:r>
      <w:r w:rsidR="00134A69">
        <w:rPr>
          <w:rFonts w:ascii="仿宋_GB2312" w:eastAsia="仿宋_GB2312"/>
          <w:sz w:val="32"/>
          <w:szCs w:val="32"/>
        </w:rPr>
        <w:t>7</w:t>
      </w:r>
      <w:r>
        <w:rPr>
          <w:rFonts w:ascii="仿宋_GB2312" w:eastAsia="仿宋_GB2312" w:hint="eastAsia"/>
          <w:sz w:val="32"/>
          <w:szCs w:val="32"/>
        </w:rPr>
        <w:t>年9月1日起至</w:t>
      </w:r>
      <w:r w:rsidR="00134A69">
        <w:rPr>
          <w:rFonts w:ascii="仿宋_GB2312" w:eastAsia="仿宋_GB2312" w:hint="eastAsia"/>
          <w:sz w:val="32"/>
          <w:szCs w:val="32"/>
        </w:rPr>
        <w:t>201</w:t>
      </w:r>
      <w:r w:rsidR="00134A69">
        <w:rPr>
          <w:rFonts w:ascii="仿宋_GB2312" w:eastAsia="仿宋_GB2312"/>
          <w:sz w:val="32"/>
          <w:szCs w:val="32"/>
        </w:rPr>
        <w:t>8</w:t>
      </w:r>
      <w:r>
        <w:rPr>
          <w:rFonts w:ascii="仿宋_GB2312" w:eastAsia="仿宋_GB2312" w:hint="eastAsia"/>
          <w:sz w:val="32"/>
          <w:szCs w:val="32"/>
        </w:rPr>
        <w:t>年8月31日止。</w:t>
      </w:r>
    </w:p>
    <w:p w:rsidR="00BB50C8" w:rsidRDefault="00BB50C8" w:rsidP="00563C3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一、信息公开工作概述</w:t>
      </w:r>
    </w:p>
    <w:p w:rsidR="00BB50C8" w:rsidRDefault="00134A69"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7</w:t>
      </w:r>
      <w:r w:rsidR="00F07A98">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sz w:val="32"/>
          <w:szCs w:val="32"/>
        </w:rPr>
        <w:t>8</w:t>
      </w:r>
      <w:r w:rsidR="00BB50C8">
        <w:rPr>
          <w:rFonts w:ascii="仿宋_GB2312" w:eastAsia="仿宋_GB2312" w:hint="eastAsia"/>
          <w:sz w:val="32"/>
          <w:szCs w:val="32"/>
        </w:rPr>
        <w:t>学年</w:t>
      </w:r>
      <w:r w:rsidR="00BC2A7C">
        <w:rPr>
          <w:rFonts w:ascii="仿宋_GB2312" w:eastAsia="仿宋_GB2312" w:hint="eastAsia"/>
          <w:sz w:val="32"/>
          <w:szCs w:val="32"/>
        </w:rPr>
        <w:t>，</w:t>
      </w:r>
      <w:r w:rsidR="00BB50C8">
        <w:rPr>
          <w:rFonts w:ascii="仿宋_GB2312" w:eastAsia="仿宋_GB2312" w:hint="eastAsia"/>
          <w:sz w:val="32"/>
          <w:szCs w:val="32"/>
        </w:rPr>
        <w:t>我校在完善信息公开体制机制、丰富信息公开渠道建设</w:t>
      </w:r>
      <w:r w:rsidR="00BC2A7C">
        <w:rPr>
          <w:rFonts w:ascii="仿宋_GB2312" w:eastAsia="仿宋_GB2312" w:hint="eastAsia"/>
          <w:sz w:val="32"/>
          <w:szCs w:val="32"/>
        </w:rPr>
        <w:t>、</w:t>
      </w:r>
      <w:r w:rsidR="00BB50C8">
        <w:rPr>
          <w:rFonts w:ascii="仿宋_GB2312" w:eastAsia="仿宋_GB2312" w:hint="eastAsia"/>
          <w:sz w:val="32"/>
          <w:szCs w:val="32"/>
        </w:rPr>
        <w:t>做好信息公开保密管理</w:t>
      </w:r>
      <w:r w:rsidR="00BC2A7C">
        <w:rPr>
          <w:rFonts w:ascii="仿宋_GB2312" w:eastAsia="仿宋_GB2312" w:hint="eastAsia"/>
          <w:sz w:val="32"/>
          <w:szCs w:val="32"/>
        </w:rPr>
        <w:t>等</w:t>
      </w:r>
      <w:r w:rsidR="00BB50C8">
        <w:rPr>
          <w:rFonts w:ascii="仿宋_GB2312" w:eastAsia="仿宋_GB2312" w:hint="eastAsia"/>
          <w:sz w:val="32"/>
          <w:szCs w:val="32"/>
        </w:rPr>
        <w:t>方面取得了显著成效。</w:t>
      </w:r>
    </w:p>
    <w:p w:rsidR="00BB50C8" w:rsidRDefault="00BB50C8" w:rsidP="00563C37">
      <w:pPr>
        <w:spacing w:line="560" w:lineRule="exact"/>
        <w:ind w:firstLineChars="200" w:firstLine="640"/>
        <w:rPr>
          <w:rFonts w:ascii="楷体_GB2312" w:eastAsia="楷体_GB2312"/>
          <w:sz w:val="32"/>
          <w:szCs w:val="32"/>
        </w:rPr>
      </w:pPr>
      <w:r>
        <w:rPr>
          <w:rFonts w:ascii="楷体_GB2312" w:eastAsia="楷体_GB2312" w:hint="eastAsia"/>
          <w:sz w:val="32"/>
          <w:szCs w:val="32"/>
        </w:rPr>
        <w:t>（一）进一步完善信息公开体制机制</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学校高度重视信息公开工作，不断完善信息公开工作体制机制。</w:t>
      </w:r>
      <w:r w:rsidR="0068183C">
        <w:rPr>
          <w:rFonts w:ascii="仿宋_GB2312" w:eastAsia="仿宋_GB2312" w:hint="eastAsia"/>
          <w:sz w:val="32"/>
          <w:szCs w:val="32"/>
        </w:rPr>
        <w:t>继续完善</w:t>
      </w:r>
      <w:r>
        <w:rPr>
          <w:rFonts w:ascii="仿宋_GB2312" w:eastAsia="仿宋_GB2312" w:hint="eastAsia"/>
          <w:sz w:val="32"/>
          <w:szCs w:val="32"/>
        </w:rPr>
        <w:t>北京中医药大学信息公开网</w:t>
      </w:r>
      <w:r w:rsidR="0068183C">
        <w:rPr>
          <w:rFonts w:ascii="仿宋_GB2312" w:eastAsia="仿宋_GB2312" w:hint="eastAsia"/>
          <w:sz w:val="32"/>
          <w:szCs w:val="32"/>
        </w:rPr>
        <w:t>站</w:t>
      </w:r>
      <w:r w:rsidR="0068183C">
        <w:rPr>
          <w:rFonts w:ascii="仿宋_GB2312" w:eastAsia="仿宋_GB2312"/>
          <w:sz w:val="32"/>
          <w:szCs w:val="32"/>
        </w:rPr>
        <w:t>建设</w:t>
      </w:r>
      <w:r>
        <w:rPr>
          <w:rFonts w:ascii="仿宋_GB2312" w:eastAsia="仿宋_GB2312" w:hint="eastAsia"/>
          <w:sz w:val="32"/>
          <w:szCs w:val="32"/>
        </w:rPr>
        <w:t>，在学校主页建立链接，不断加强</w:t>
      </w:r>
      <w:r w:rsidR="009D26E5">
        <w:rPr>
          <w:rFonts w:ascii="仿宋_GB2312" w:eastAsia="仿宋_GB2312" w:hint="eastAsia"/>
          <w:sz w:val="32"/>
          <w:szCs w:val="32"/>
        </w:rPr>
        <w:t>内容管理</w:t>
      </w:r>
      <w:r>
        <w:rPr>
          <w:rFonts w:ascii="仿宋_GB2312" w:eastAsia="仿宋_GB2312" w:hint="eastAsia"/>
          <w:sz w:val="32"/>
          <w:szCs w:val="32"/>
        </w:rPr>
        <w:t>，取得了阶段性成效。</w:t>
      </w:r>
      <w:r w:rsidR="00936E95">
        <w:rPr>
          <w:rFonts w:ascii="仿宋_GB2312" w:eastAsia="仿宋_GB2312" w:hint="eastAsia"/>
          <w:sz w:val="32"/>
          <w:szCs w:val="32"/>
        </w:rPr>
        <w:t>制定《</w:t>
      </w:r>
      <w:r w:rsidR="00ED6980">
        <w:rPr>
          <w:rFonts w:ascii="仿宋_GB2312" w:eastAsia="仿宋_GB2312" w:hint="eastAsia"/>
          <w:sz w:val="32"/>
          <w:szCs w:val="32"/>
        </w:rPr>
        <w:t>北京中医药大学</w:t>
      </w:r>
      <w:r w:rsidR="00ED6980">
        <w:rPr>
          <w:rFonts w:ascii="仿宋_GB2312" w:eastAsia="仿宋_GB2312"/>
          <w:sz w:val="32"/>
          <w:szCs w:val="32"/>
        </w:rPr>
        <w:t>信息公开实施</w:t>
      </w:r>
      <w:r w:rsidR="00B260E1">
        <w:rPr>
          <w:rFonts w:ascii="仿宋_GB2312" w:eastAsia="仿宋_GB2312" w:hint="eastAsia"/>
          <w:sz w:val="32"/>
          <w:szCs w:val="32"/>
        </w:rPr>
        <w:t>办法</w:t>
      </w:r>
      <w:r w:rsidR="00936E95">
        <w:rPr>
          <w:rFonts w:ascii="仿宋_GB2312" w:eastAsia="仿宋_GB2312" w:hint="eastAsia"/>
          <w:sz w:val="32"/>
          <w:szCs w:val="32"/>
        </w:rPr>
        <w:t>》</w:t>
      </w:r>
      <w:r w:rsidR="00ED6980">
        <w:rPr>
          <w:rFonts w:ascii="仿宋_GB2312" w:eastAsia="仿宋_GB2312" w:hint="eastAsia"/>
          <w:sz w:val="32"/>
          <w:szCs w:val="32"/>
        </w:rPr>
        <w:t>，</w:t>
      </w:r>
      <w:r>
        <w:rPr>
          <w:rFonts w:ascii="仿宋_GB2312" w:eastAsia="仿宋_GB2312" w:hint="eastAsia"/>
          <w:sz w:val="32"/>
          <w:szCs w:val="32"/>
        </w:rPr>
        <w:t>确定学校党委办公室、校长办公室具体负责信息公开的组织实施和日常事务</w:t>
      </w:r>
      <w:r w:rsidR="00BC2A7C">
        <w:rPr>
          <w:rFonts w:ascii="仿宋_GB2312" w:eastAsia="仿宋_GB2312" w:hint="eastAsia"/>
          <w:sz w:val="32"/>
          <w:szCs w:val="32"/>
        </w:rPr>
        <w:t>，</w:t>
      </w:r>
      <w:r>
        <w:rPr>
          <w:rFonts w:ascii="仿宋_GB2312" w:eastAsia="仿宋_GB2312" w:hint="eastAsia"/>
          <w:sz w:val="32"/>
          <w:szCs w:val="32"/>
        </w:rPr>
        <w:t>各职能部门、基层单位具体负责本部门本单位应公开信息的收集、整理</w:t>
      </w:r>
      <w:r w:rsidR="00BC2A7C">
        <w:rPr>
          <w:rFonts w:ascii="仿宋_GB2312" w:eastAsia="仿宋_GB2312" w:hint="eastAsia"/>
          <w:sz w:val="32"/>
          <w:szCs w:val="32"/>
        </w:rPr>
        <w:t>和</w:t>
      </w:r>
      <w:r>
        <w:rPr>
          <w:rFonts w:ascii="仿宋_GB2312" w:eastAsia="仿宋_GB2312" w:hint="eastAsia"/>
          <w:sz w:val="32"/>
          <w:szCs w:val="32"/>
        </w:rPr>
        <w:t>发</w:t>
      </w:r>
      <w:r>
        <w:rPr>
          <w:rFonts w:ascii="仿宋_GB2312" w:eastAsia="仿宋_GB2312" w:hint="eastAsia"/>
          <w:sz w:val="32"/>
          <w:szCs w:val="32"/>
        </w:rPr>
        <w:lastRenderedPageBreak/>
        <w:t>布工作</w:t>
      </w:r>
      <w:r w:rsidR="00BC2A7C">
        <w:rPr>
          <w:rFonts w:ascii="仿宋_GB2312" w:eastAsia="仿宋_GB2312" w:hint="eastAsia"/>
          <w:sz w:val="32"/>
          <w:szCs w:val="32"/>
        </w:rPr>
        <w:t>，</w:t>
      </w:r>
      <w:r>
        <w:rPr>
          <w:rFonts w:ascii="仿宋_GB2312" w:eastAsia="仿宋_GB2312" w:hint="eastAsia"/>
          <w:sz w:val="32"/>
          <w:szCs w:val="32"/>
        </w:rPr>
        <w:t>监察处负责监督检查实施情况</w:t>
      </w:r>
      <w:r w:rsidR="00BC2A7C">
        <w:rPr>
          <w:rFonts w:ascii="仿宋_GB2312" w:eastAsia="仿宋_GB2312" w:hint="eastAsia"/>
          <w:sz w:val="32"/>
          <w:szCs w:val="32"/>
        </w:rPr>
        <w:t>、</w:t>
      </w:r>
      <w:r>
        <w:rPr>
          <w:rFonts w:ascii="仿宋_GB2312" w:eastAsia="仿宋_GB2312" w:hint="eastAsia"/>
          <w:sz w:val="32"/>
          <w:szCs w:val="32"/>
        </w:rPr>
        <w:t>受理校内外举报</w:t>
      </w:r>
      <w:r w:rsidR="00BC2A7C">
        <w:rPr>
          <w:rFonts w:ascii="仿宋_GB2312" w:eastAsia="仿宋_GB2312" w:hint="eastAsia"/>
          <w:sz w:val="32"/>
          <w:szCs w:val="32"/>
        </w:rPr>
        <w:t>，</w:t>
      </w:r>
      <w:r>
        <w:rPr>
          <w:rFonts w:ascii="仿宋_GB2312" w:eastAsia="仿宋_GB2312" w:hint="eastAsia"/>
          <w:sz w:val="32"/>
          <w:szCs w:val="32"/>
        </w:rPr>
        <w:t>形成了由学校党委和行政统一领导、党委办公室和校长办公室牵头协调、各职能部门各负其责、广大师生积极参与的领导体制和工作格局。</w:t>
      </w:r>
    </w:p>
    <w:p w:rsidR="00BB50C8" w:rsidRDefault="00BB50C8" w:rsidP="00563C37">
      <w:pPr>
        <w:spacing w:line="560" w:lineRule="exact"/>
        <w:ind w:firstLineChars="200" w:firstLine="640"/>
        <w:rPr>
          <w:rFonts w:ascii="楷体_GB2312" w:eastAsia="楷体_GB2312"/>
          <w:sz w:val="32"/>
          <w:szCs w:val="32"/>
        </w:rPr>
      </w:pPr>
      <w:r>
        <w:rPr>
          <w:rFonts w:ascii="楷体_GB2312" w:eastAsia="楷体_GB2312" w:hint="eastAsia"/>
          <w:sz w:val="32"/>
          <w:szCs w:val="32"/>
        </w:rPr>
        <w:t>（二）进一步丰富信息公开渠道建设</w:t>
      </w:r>
    </w:p>
    <w:p w:rsidR="00BB50C8" w:rsidRDefault="00BB50C8" w:rsidP="00563C37">
      <w:pPr>
        <w:spacing w:line="560" w:lineRule="exact"/>
        <w:ind w:firstLineChars="200" w:firstLine="640"/>
        <w:rPr>
          <w:rFonts w:ascii="仿宋_GB2312" w:eastAsia="仿宋_GB2312"/>
          <w:sz w:val="32"/>
          <w:szCs w:val="32"/>
        </w:rPr>
      </w:pPr>
      <w:r w:rsidRPr="00B55402">
        <w:rPr>
          <w:rFonts w:ascii="仿宋_GB2312" w:eastAsia="仿宋_GB2312" w:hint="eastAsia"/>
          <w:sz w:val="32"/>
          <w:szCs w:val="32"/>
        </w:rPr>
        <w:t>校园网站是学校对外信息</w:t>
      </w:r>
      <w:r w:rsidRPr="00B55402">
        <w:rPr>
          <w:rFonts w:ascii="仿宋_GB2312" w:eastAsia="仿宋_GB2312" w:hAnsiTheme="minorEastAsia" w:hint="eastAsia"/>
          <w:sz w:val="32"/>
          <w:szCs w:val="32"/>
        </w:rPr>
        <w:t>公开的主要渠道，</w:t>
      </w:r>
      <w:r w:rsidRPr="00093F67">
        <w:rPr>
          <w:rFonts w:ascii="仿宋_GB2312" w:eastAsia="仿宋_GB2312" w:hint="eastAsia"/>
          <w:sz w:val="32"/>
          <w:szCs w:val="32"/>
        </w:rPr>
        <w:t>在校园网站外网开设“学校新闻”“信息公告”“特别关注”</w:t>
      </w:r>
      <w:r w:rsidR="007B616C" w:rsidRPr="00093F67">
        <w:rPr>
          <w:rFonts w:ascii="仿宋_GB2312" w:eastAsia="仿宋_GB2312"/>
          <w:sz w:val="32"/>
          <w:szCs w:val="32"/>
        </w:rPr>
        <w:t>“</w:t>
      </w:r>
      <w:r w:rsidR="007B616C" w:rsidRPr="00B55402">
        <w:rPr>
          <w:rFonts w:ascii="仿宋_GB2312" w:eastAsia="仿宋_GB2312" w:hint="eastAsia"/>
          <w:sz w:val="32"/>
          <w:szCs w:val="32"/>
        </w:rPr>
        <w:t>公共服务</w:t>
      </w:r>
      <w:r w:rsidR="007B616C" w:rsidRPr="00093F67">
        <w:rPr>
          <w:rFonts w:ascii="仿宋_GB2312" w:eastAsia="仿宋_GB2312"/>
          <w:sz w:val="32"/>
          <w:szCs w:val="32"/>
        </w:rPr>
        <w:t>”</w:t>
      </w:r>
      <w:r w:rsidR="000B61C4">
        <w:rPr>
          <w:rFonts w:ascii="仿宋_GB2312" w:eastAsia="仿宋_GB2312" w:hint="eastAsia"/>
          <w:sz w:val="32"/>
          <w:szCs w:val="32"/>
        </w:rPr>
        <w:t>“信息服务”</w:t>
      </w:r>
      <w:r w:rsidRPr="00B55402">
        <w:rPr>
          <w:rFonts w:ascii="仿宋_GB2312" w:eastAsia="仿宋_GB2312" w:hint="eastAsia"/>
          <w:sz w:val="32"/>
          <w:szCs w:val="32"/>
        </w:rPr>
        <w:t>等专栏</w:t>
      </w:r>
      <w:r w:rsidRPr="00093F67">
        <w:rPr>
          <w:rFonts w:ascii="仿宋_GB2312" w:eastAsia="仿宋_GB2312" w:hint="eastAsia"/>
          <w:sz w:val="32"/>
          <w:szCs w:val="32"/>
        </w:rPr>
        <w:t>，及时面向社会公众发布新闻、公告</w:t>
      </w:r>
      <w:r w:rsidR="00134A69" w:rsidRPr="00093F67">
        <w:rPr>
          <w:rFonts w:ascii="仿宋_GB2312" w:eastAsia="仿宋_GB2312" w:hint="eastAsia"/>
          <w:sz w:val="32"/>
          <w:szCs w:val="32"/>
        </w:rPr>
        <w:t>、</w:t>
      </w:r>
      <w:r w:rsidRPr="00093F67">
        <w:rPr>
          <w:rFonts w:ascii="仿宋_GB2312" w:eastAsia="仿宋_GB2312" w:hint="eastAsia"/>
          <w:sz w:val="32"/>
          <w:szCs w:val="32"/>
        </w:rPr>
        <w:t>招标</w:t>
      </w:r>
      <w:r w:rsidR="00134A69" w:rsidRPr="00093F67">
        <w:rPr>
          <w:rFonts w:ascii="仿宋_GB2312" w:eastAsia="仿宋_GB2312" w:hint="eastAsia"/>
          <w:sz w:val="32"/>
          <w:szCs w:val="32"/>
        </w:rPr>
        <w:t>及</w:t>
      </w:r>
      <w:r w:rsidRPr="00093F67">
        <w:rPr>
          <w:rFonts w:ascii="仿宋_GB2312" w:eastAsia="仿宋_GB2312" w:hint="eastAsia"/>
          <w:sz w:val="32"/>
          <w:szCs w:val="32"/>
        </w:rPr>
        <w:t>聘任等重大信息，切实提高了校务公开的透明度和实效性。在学校内网开设</w:t>
      </w:r>
      <w:r w:rsidR="0070735C">
        <w:rPr>
          <w:rFonts w:ascii="仿宋_GB2312" w:eastAsia="仿宋_GB2312" w:hint="eastAsia"/>
          <w:sz w:val="32"/>
          <w:szCs w:val="32"/>
        </w:rPr>
        <w:t>“校内</w:t>
      </w:r>
      <w:r w:rsidR="0070735C">
        <w:rPr>
          <w:rFonts w:ascii="仿宋_GB2312" w:eastAsia="仿宋_GB2312"/>
          <w:sz w:val="32"/>
          <w:szCs w:val="32"/>
        </w:rPr>
        <w:t>新闻</w:t>
      </w:r>
      <w:r w:rsidR="0070735C">
        <w:rPr>
          <w:rFonts w:ascii="仿宋_GB2312" w:eastAsia="仿宋_GB2312" w:hint="eastAsia"/>
          <w:sz w:val="32"/>
          <w:szCs w:val="32"/>
        </w:rPr>
        <w:t>”“校内通知”</w:t>
      </w:r>
      <w:r w:rsidRPr="00093F67">
        <w:rPr>
          <w:rFonts w:ascii="仿宋_GB2312" w:eastAsia="仿宋_GB2312" w:hint="eastAsia"/>
          <w:sz w:val="32"/>
          <w:szCs w:val="32"/>
        </w:rPr>
        <w:t>“学术活动”“校报简报”等专栏，按时通报相关信息。学校</w:t>
      </w:r>
      <w:r w:rsidR="0070735C">
        <w:rPr>
          <w:rFonts w:ascii="仿宋_GB2312" w:eastAsia="仿宋_GB2312" w:hint="eastAsia"/>
          <w:sz w:val="32"/>
          <w:szCs w:val="32"/>
        </w:rPr>
        <w:t>综合利用</w:t>
      </w:r>
      <w:r w:rsidR="001F373C">
        <w:rPr>
          <w:rFonts w:ascii="仿宋_GB2312" w:eastAsia="仿宋_GB2312" w:hint="eastAsia"/>
          <w:sz w:val="32"/>
          <w:szCs w:val="32"/>
        </w:rPr>
        <w:t>网站、</w:t>
      </w:r>
      <w:r w:rsidR="001F373C">
        <w:rPr>
          <w:rFonts w:ascii="仿宋_GB2312" w:eastAsia="仿宋_GB2312"/>
          <w:sz w:val="32"/>
          <w:szCs w:val="32"/>
        </w:rPr>
        <w:t>报刊</w:t>
      </w:r>
      <w:r w:rsidR="0070735C">
        <w:rPr>
          <w:rFonts w:ascii="仿宋_GB2312" w:eastAsia="仿宋_GB2312" w:hint="eastAsia"/>
          <w:sz w:val="32"/>
          <w:szCs w:val="32"/>
        </w:rPr>
        <w:t>、广播、微信公众号、宣传栏、电子屏等形式，</w:t>
      </w:r>
      <w:r w:rsidR="0070735C" w:rsidRPr="00BE42CE">
        <w:rPr>
          <w:rFonts w:ascii="仿宋_GB2312" w:eastAsia="仿宋_GB2312" w:hint="eastAsia"/>
          <w:sz w:val="32"/>
          <w:szCs w:val="32"/>
        </w:rPr>
        <w:t>及时向全校师生和相关单位发布我校重点</w:t>
      </w:r>
      <w:r w:rsidR="0070735C">
        <w:rPr>
          <w:rFonts w:ascii="仿宋_GB2312" w:eastAsia="仿宋_GB2312" w:hint="eastAsia"/>
          <w:sz w:val="32"/>
          <w:szCs w:val="32"/>
        </w:rPr>
        <w:t>工作、重要活动和重大事件情况，并且在校园内设置专门的信息公开专栏及时公开信息。</w:t>
      </w:r>
      <w:r>
        <w:rPr>
          <w:rFonts w:ascii="仿宋_GB2312" w:eastAsia="仿宋_GB2312" w:hint="eastAsia"/>
          <w:sz w:val="32"/>
          <w:szCs w:val="32"/>
        </w:rPr>
        <w:t>将党委书记信箱与校长信箱在校园内网公开，以及时听取广大师生及社会的意见建议。在</w:t>
      </w:r>
      <w:r w:rsidRPr="00B55402">
        <w:rPr>
          <w:rFonts w:ascii="仿宋_GB2312" w:eastAsia="仿宋_GB2312" w:hint="eastAsia"/>
          <w:sz w:val="32"/>
          <w:szCs w:val="32"/>
        </w:rPr>
        <w:t>内网开设“你问我答”专栏，对师生在</w:t>
      </w:r>
      <w:r w:rsidR="00B439EF">
        <w:rPr>
          <w:rFonts w:ascii="仿宋_GB2312" w:eastAsia="仿宋_GB2312" w:hint="eastAsia"/>
          <w:sz w:val="32"/>
          <w:szCs w:val="32"/>
        </w:rPr>
        <w:t>学习</w:t>
      </w:r>
      <w:r w:rsidR="00B439EF">
        <w:rPr>
          <w:rFonts w:ascii="仿宋_GB2312" w:eastAsia="仿宋_GB2312"/>
          <w:sz w:val="32"/>
          <w:szCs w:val="32"/>
        </w:rPr>
        <w:t>、</w:t>
      </w:r>
      <w:r w:rsidRPr="00B55402">
        <w:rPr>
          <w:rFonts w:ascii="仿宋_GB2312" w:eastAsia="仿宋_GB2312" w:hint="eastAsia"/>
          <w:sz w:val="32"/>
          <w:szCs w:val="32"/>
        </w:rPr>
        <w:t>工作和生活中的问题进行及时解答。学校开放</w:t>
      </w:r>
      <w:r w:rsidRPr="00093F67">
        <w:rPr>
          <w:rFonts w:ascii="仿宋_GB2312" w:eastAsia="仿宋_GB2312" w:hint="eastAsia"/>
          <w:sz w:val="32"/>
          <w:szCs w:val="32"/>
        </w:rPr>
        <w:t>“北京中医药大学官方微信”“杏林之声学生工作微信”“招生与就业工作微信”</w:t>
      </w:r>
      <w:r w:rsidR="00F07A98" w:rsidRPr="00093F67">
        <w:rPr>
          <w:rFonts w:ascii="仿宋_GB2312" w:eastAsia="仿宋_GB2312" w:hint="eastAsia"/>
          <w:sz w:val="32"/>
          <w:szCs w:val="32"/>
        </w:rPr>
        <w:t>“校友会官方微信”</w:t>
      </w:r>
      <w:r w:rsidRPr="00093F67">
        <w:rPr>
          <w:rFonts w:ascii="仿宋_GB2312" w:eastAsia="仿宋_GB2312" w:hint="eastAsia"/>
          <w:sz w:val="32"/>
          <w:szCs w:val="32"/>
        </w:rPr>
        <w:t>等多个微信平台，</w:t>
      </w:r>
      <w:r w:rsidR="00A530B9" w:rsidRPr="00093F67">
        <w:rPr>
          <w:rFonts w:ascii="仿宋_GB2312" w:eastAsia="仿宋_GB2312"/>
          <w:sz w:val="32"/>
          <w:szCs w:val="32"/>
        </w:rPr>
        <w:t>2017</w:t>
      </w:r>
      <w:r w:rsidRPr="00093F67">
        <w:rPr>
          <w:rFonts w:ascii="仿宋_GB2312" w:eastAsia="仿宋_GB2312" w:hint="eastAsia"/>
          <w:sz w:val="32"/>
          <w:szCs w:val="32"/>
        </w:rPr>
        <w:t>年，新开通</w:t>
      </w:r>
      <w:r w:rsidR="00A530B9" w:rsidRPr="00093F67">
        <w:rPr>
          <w:rFonts w:ascii="仿宋_GB2312" w:eastAsia="仿宋_GB2312" w:hint="eastAsia"/>
          <w:sz w:val="32"/>
          <w:szCs w:val="32"/>
        </w:rPr>
        <w:t>“科技处</w:t>
      </w:r>
      <w:r w:rsidR="00841744">
        <w:rPr>
          <w:rFonts w:ascii="仿宋_GB2312" w:eastAsia="仿宋_GB2312" w:hint="eastAsia"/>
          <w:sz w:val="32"/>
          <w:szCs w:val="32"/>
        </w:rPr>
        <w:t>微信</w:t>
      </w:r>
      <w:r w:rsidR="00A530B9" w:rsidRPr="00093F67">
        <w:rPr>
          <w:rFonts w:ascii="仿宋_GB2312" w:eastAsia="仿宋_GB2312" w:hint="eastAsia"/>
          <w:sz w:val="32"/>
          <w:szCs w:val="32"/>
        </w:rPr>
        <w:t>”</w:t>
      </w:r>
      <w:r w:rsidR="00A530B9" w:rsidRPr="00A00932">
        <w:rPr>
          <w:rFonts w:ascii="仿宋_GB2312" w:eastAsia="仿宋_GB2312" w:hint="eastAsia"/>
          <w:sz w:val="32"/>
          <w:szCs w:val="32"/>
        </w:rPr>
        <w:t>，</w:t>
      </w:r>
      <w:r w:rsidR="003D493B" w:rsidRPr="00B55402">
        <w:rPr>
          <w:rFonts w:ascii="仿宋_GB2312" w:eastAsia="仿宋_GB2312" w:hint="eastAsia"/>
          <w:sz w:val="32"/>
          <w:szCs w:val="32"/>
        </w:rPr>
        <w:t>“</w:t>
      </w:r>
      <w:r w:rsidR="003D493B" w:rsidRPr="00093F67">
        <w:rPr>
          <w:rFonts w:ascii="仿宋_GB2312" w:eastAsia="仿宋_GB2312" w:hint="eastAsia"/>
          <w:sz w:val="32"/>
          <w:szCs w:val="32"/>
        </w:rPr>
        <w:t>财务处</w:t>
      </w:r>
      <w:r w:rsidR="00841744">
        <w:rPr>
          <w:rFonts w:ascii="仿宋_GB2312" w:eastAsia="仿宋_GB2312" w:hint="eastAsia"/>
          <w:sz w:val="32"/>
          <w:szCs w:val="32"/>
        </w:rPr>
        <w:t>微信</w:t>
      </w:r>
      <w:r w:rsidR="003D493B" w:rsidRPr="00093F67">
        <w:rPr>
          <w:rFonts w:ascii="仿宋_GB2312" w:eastAsia="仿宋_GB2312" w:hint="eastAsia"/>
          <w:sz w:val="32"/>
          <w:szCs w:val="32"/>
        </w:rPr>
        <w:t>”</w:t>
      </w:r>
      <w:r w:rsidR="00841744">
        <w:rPr>
          <w:rFonts w:ascii="仿宋_GB2312" w:eastAsia="仿宋_GB2312" w:hint="eastAsia"/>
          <w:sz w:val="32"/>
          <w:szCs w:val="32"/>
        </w:rPr>
        <w:t>等</w:t>
      </w:r>
      <w:r w:rsidR="00841744">
        <w:rPr>
          <w:rFonts w:ascii="仿宋_GB2312" w:eastAsia="仿宋_GB2312"/>
          <w:sz w:val="32"/>
          <w:szCs w:val="32"/>
        </w:rPr>
        <w:t>微信</w:t>
      </w:r>
      <w:r w:rsidR="007436F9">
        <w:rPr>
          <w:rFonts w:ascii="仿宋_GB2312" w:eastAsia="仿宋_GB2312" w:hint="eastAsia"/>
          <w:sz w:val="32"/>
          <w:szCs w:val="32"/>
        </w:rPr>
        <w:t>平台</w:t>
      </w:r>
      <w:r w:rsidR="00841744">
        <w:rPr>
          <w:rFonts w:ascii="仿宋_GB2312" w:eastAsia="仿宋_GB2312"/>
          <w:sz w:val="32"/>
          <w:szCs w:val="32"/>
        </w:rPr>
        <w:t>，</w:t>
      </w:r>
      <w:r w:rsidRPr="00093F67">
        <w:rPr>
          <w:rFonts w:ascii="仿宋_GB2312" w:eastAsia="仿宋_GB2312" w:hint="eastAsia"/>
          <w:sz w:val="32"/>
          <w:szCs w:val="32"/>
        </w:rPr>
        <w:t>实现学校信息公开的动</w:t>
      </w:r>
      <w:r>
        <w:rPr>
          <w:rFonts w:ascii="仿宋_GB2312" w:eastAsia="仿宋_GB2312" w:hint="eastAsia"/>
          <w:sz w:val="32"/>
          <w:szCs w:val="32"/>
        </w:rPr>
        <w:t>态化、常态化。</w:t>
      </w:r>
    </w:p>
    <w:p w:rsidR="00BB50C8" w:rsidRDefault="00BB50C8" w:rsidP="00563C37">
      <w:pPr>
        <w:spacing w:line="560" w:lineRule="exact"/>
        <w:ind w:firstLineChars="200" w:firstLine="640"/>
        <w:rPr>
          <w:rFonts w:ascii="楷体_GB2312" w:eastAsia="楷体_GB2312"/>
          <w:sz w:val="32"/>
          <w:szCs w:val="32"/>
        </w:rPr>
      </w:pPr>
      <w:r>
        <w:rPr>
          <w:rFonts w:ascii="楷体_GB2312" w:eastAsia="楷体_GB2312" w:hint="eastAsia"/>
          <w:sz w:val="32"/>
          <w:szCs w:val="32"/>
        </w:rPr>
        <w:t>（三）进一步做好信息公开保密管理</w:t>
      </w:r>
    </w:p>
    <w:p w:rsidR="00BB50C8" w:rsidRDefault="00BB50C8" w:rsidP="00563C37">
      <w:pPr>
        <w:spacing w:line="560" w:lineRule="exact"/>
        <w:ind w:firstLineChars="200" w:firstLine="640"/>
        <w:rPr>
          <w:rFonts w:ascii="仿宋_GB2312" w:eastAsia="仿宋_GB2312" w:hAnsiTheme="minorEastAsia"/>
          <w:sz w:val="32"/>
          <w:szCs w:val="32"/>
        </w:rPr>
      </w:pPr>
      <w:r>
        <w:rPr>
          <w:rFonts w:ascii="仿宋_GB2312" w:eastAsia="仿宋_GB2312" w:hint="eastAsia"/>
          <w:sz w:val="32"/>
          <w:szCs w:val="32"/>
        </w:rPr>
        <w:t>学校依照《中华人民共和国保守国家秘密法》《教育部政府信息公开保密审查规范（试行）》《教育部国家保密局关于加强高等学校保密工作的通知》和《教育部办公厅关于进一步做好</w:t>
      </w:r>
      <w:r>
        <w:rPr>
          <w:rFonts w:ascii="仿宋_GB2312" w:eastAsia="仿宋_GB2312" w:hint="eastAsia"/>
          <w:sz w:val="32"/>
          <w:szCs w:val="32"/>
        </w:rPr>
        <w:lastRenderedPageBreak/>
        <w:t>信息公开保密审查工作的通知》要求，</w:t>
      </w:r>
      <w:r>
        <w:rPr>
          <w:rFonts w:ascii="仿宋_GB2312" w:eastAsia="仿宋_GB2312" w:hAnsiTheme="minorEastAsia" w:hint="eastAsia"/>
          <w:sz w:val="32"/>
          <w:szCs w:val="32"/>
        </w:rPr>
        <w:t>注重对各部门的保密意识教育，严格保密纪律，坚持做到“上网不涉密，涉密不上网”。</w:t>
      </w:r>
    </w:p>
    <w:p w:rsidR="00BB50C8" w:rsidRDefault="00BB50C8" w:rsidP="00563C3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二、主动公开情况</w:t>
      </w:r>
    </w:p>
    <w:p w:rsidR="00BB50C8" w:rsidRDefault="0015098B"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7</w:t>
      </w:r>
      <w:r w:rsidR="00F07A98">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sz w:val="32"/>
          <w:szCs w:val="32"/>
        </w:rPr>
        <w:t>8</w:t>
      </w:r>
      <w:r w:rsidR="00BB50C8">
        <w:rPr>
          <w:rFonts w:ascii="仿宋_GB2312" w:eastAsia="仿宋_GB2312" w:hint="eastAsia"/>
          <w:sz w:val="32"/>
          <w:szCs w:val="32"/>
        </w:rPr>
        <w:t>学年，我校坚持“以公开为常态，以不公开为例外”的原则，主动公开学校各类信息。</w:t>
      </w:r>
    </w:p>
    <w:p w:rsidR="00BB50C8" w:rsidRDefault="00BB50C8" w:rsidP="00563C37">
      <w:pPr>
        <w:spacing w:line="560" w:lineRule="exact"/>
        <w:ind w:firstLineChars="200" w:firstLine="640"/>
        <w:rPr>
          <w:rFonts w:ascii="楷体_GB2312" w:eastAsia="楷体_GB2312"/>
          <w:sz w:val="32"/>
          <w:szCs w:val="32"/>
        </w:rPr>
      </w:pPr>
      <w:r>
        <w:rPr>
          <w:rFonts w:ascii="楷体_GB2312" w:eastAsia="楷体_GB2312" w:hint="eastAsia"/>
          <w:sz w:val="32"/>
          <w:szCs w:val="32"/>
        </w:rPr>
        <w:t>（一）主动公开信息数量</w:t>
      </w:r>
    </w:p>
    <w:p w:rsidR="00BB50C8" w:rsidRPr="00B8239F" w:rsidRDefault="00BB50C8" w:rsidP="00563C37">
      <w:pPr>
        <w:spacing w:line="560" w:lineRule="exact"/>
        <w:ind w:firstLineChars="200" w:firstLine="640"/>
        <w:rPr>
          <w:rFonts w:ascii="仿宋_GB2312" w:eastAsia="仿宋_GB2312"/>
          <w:sz w:val="32"/>
          <w:szCs w:val="32"/>
        </w:rPr>
      </w:pPr>
      <w:r w:rsidRPr="00B55402">
        <w:rPr>
          <w:rFonts w:ascii="仿宋_GB2312" w:eastAsia="仿宋_GB2312" w:hint="eastAsia"/>
          <w:sz w:val="32"/>
          <w:szCs w:val="32"/>
        </w:rPr>
        <w:t>本年度，学校发布文件</w:t>
      </w:r>
      <w:r w:rsidR="00F417FC" w:rsidRPr="00B8239F">
        <w:rPr>
          <w:rFonts w:ascii="仿宋_GB2312" w:eastAsia="仿宋_GB2312"/>
          <w:sz w:val="32"/>
          <w:szCs w:val="32"/>
        </w:rPr>
        <w:t>1264</w:t>
      </w:r>
      <w:r w:rsidRPr="00B8239F">
        <w:rPr>
          <w:rFonts w:ascii="仿宋_GB2312" w:eastAsia="仿宋_GB2312" w:hint="eastAsia"/>
          <w:sz w:val="32"/>
          <w:szCs w:val="32"/>
        </w:rPr>
        <w:t>个、通报</w:t>
      </w:r>
      <w:r w:rsidR="00F07A98" w:rsidRPr="00B8239F">
        <w:rPr>
          <w:rFonts w:ascii="仿宋_GB2312" w:eastAsia="仿宋_GB2312"/>
          <w:sz w:val="32"/>
          <w:szCs w:val="32"/>
        </w:rPr>
        <w:t>10</w:t>
      </w:r>
      <w:r w:rsidRPr="00B8239F">
        <w:rPr>
          <w:rFonts w:ascii="仿宋_GB2312" w:eastAsia="仿宋_GB2312" w:hint="eastAsia"/>
          <w:sz w:val="32"/>
          <w:szCs w:val="32"/>
        </w:rPr>
        <w:t>期</w:t>
      </w:r>
      <w:r w:rsidR="00F417FC" w:rsidRPr="00B8239F">
        <w:rPr>
          <w:rFonts w:ascii="仿宋_GB2312" w:eastAsia="仿宋_GB2312"/>
          <w:sz w:val="32"/>
          <w:szCs w:val="32"/>
        </w:rPr>
        <w:t>2117</w:t>
      </w:r>
      <w:r w:rsidRPr="00B8239F">
        <w:rPr>
          <w:rFonts w:ascii="仿宋_GB2312" w:eastAsia="仿宋_GB2312" w:hint="eastAsia"/>
          <w:sz w:val="32"/>
          <w:szCs w:val="32"/>
        </w:rPr>
        <w:t>条</w:t>
      </w:r>
      <w:r w:rsidR="00631D5E">
        <w:rPr>
          <w:rFonts w:ascii="仿宋_GB2312" w:eastAsia="仿宋_GB2312" w:hint="eastAsia"/>
          <w:sz w:val="32"/>
          <w:szCs w:val="32"/>
        </w:rPr>
        <w:t>，</w:t>
      </w:r>
      <w:r w:rsidRPr="00B8239F">
        <w:rPr>
          <w:rFonts w:ascii="仿宋_GB2312" w:eastAsia="仿宋_GB2312" w:hint="eastAsia"/>
          <w:sz w:val="32"/>
          <w:szCs w:val="32"/>
        </w:rPr>
        <w:t>学校新闻网发布新闻和信息</w:t>
      </w:r>
      <w:r w:rsidR="00C6192A" w:rsidRPr="00B8239F">
        <w:rPr>
          <w:rFonts w:ascii="仿宋_GB2312" w:eastAsia="仿宋_GB2312"/>
          <w:sz w:val="32"/>
          <w:szCs w:val="32"/>
        </w:rPr>
        <w:t>1240</w:t>
      </w:r>
      <w:r w:rsidRPr="00B8239F">
        <w:rPr>
          <w:rFonts w:ascii="仿宋_GB2312" w:eastAsia="仿宋_GB2312" w:hint="eastAsia"/>
          <w:sz w:val="32"/>
          <w:szCs w:val="32"/>
        </w:rPr>
        <w:t>条</w:t>
      </w:r>
      <w:r w:rsidR="00631D5E">
        <w:rPr>
          <w:rFonts w:ascii="仿宋_GB2312" w:eastAsia="仿宋_GB2312" w:hint="eastAsia"/>
          <w:sz w:val="32"/>
          <w:szCs w:val="32"/>
        </w:rPr>
        <w:t>，</w:t>
      </w:r>
      <w:r w:rsidRPr="00B8239F">
        <w:rPr>
          <w:rFonts w:ascii="仿宋_GB2312" w:eastAsia="仿宋_GB2312" w:hint="eastAsia"/>
          <w:sz w:val="32"/>
          <w:szCs w:val="32"/>
        </w:rPr>
        <w:t>广播台制作新闻播报新闻</w:t>
      </w:r>
      <w:r w:rsidR="001760B8">
        <w:rPr>
          <w:rFonts w:ascii="仿宋_GB2312" w:eastAsia="仿宋_GB2312"/>
          <w:sz w:val="32"/>
          <w:szCs w:val="32"/>
        </w:rPr>
        <w:t>145</w:t>
      </w:r>
      <w:r w:rsidRPr="00B55402">
        <w:rPr>
          <w:rFonts w:ascii="仿宋_GB2312" w:eastAsia="仿宋_GB2312" w:hint="eastAsia"/>
          <w:sz w:val="32"/>
          <w:szCs w:val="32"/>
        </w:rPr>
        <w:t>条</w:t>
      </w:r>
      <w:r w:rsidR="00631D5E">
        <w:rPr>
          <w:rFonts w:ascii="仿宋_GB2312" w:eastAsia="仿宋_GB2312" w:hint="eastAsia"/>
          <w:sz w:val="32"/>
          <w:szCs w:val="32"/>
        </w:rPr>
        <w:t>，</w:t>
      </w:r>
      <w:r w:rsidRPr="00B55402">
        <w:rPr>
          <w:rFonts w:ascii="仿宋_GB2312" w:eastAsia="仿宋_GB2312" w:hint="eastAsia"/>
          <w:sz w:val="32"/>
          <w:szCs w:val="32"/>
        </w:rPr>
        <w:t>印制《北京中医药大学校报》</w:t>
      </w:r>
      <w:r w:rsidR="00C6192A" w:rsidRPr="00B8239F">
        <w:rPr>
          <w:rFonts w:ascii="仿宋_GB2312" w:eastAsia="仿宋_GB2312"/>
          <w:sz w:val="32"/>
          <w:szCs w:val="32"/>
        </w:rPr>
        <w:t>3</w:t>
      </w:r>
      <w:r w:rsidRPr="00B8239F">
        <w:rPr>
          <w:rFonts w:ascii="仿宋_GB2312" w:eastAsia="仿宋_GB2312" w:hint="eastAsia"/>
          <w:sz w:val="32"/>
          <w:szCs w:val="32"/>
        </w:rPr>
        <w:t>期，北中医校友通讯《我们》</w:t>
      </w:r>
      <w:r w:rsidR="00E66021" w:rsidRPr="00B8239F">
        <w:rPr>
          <w:rFonts w:ascii="仿宋_GB2312" w:eastAsia="仿宋_GB2312"/>
          <w:sz w:val="32"/>
          <w:szCs w:val="32"/>
        </w:rPr>
        <w:t>1</w:t>
      </w:r>
      <w:r w:rsidRPr="00B8239F">
        <w:rPr>
          <w:rFonts w:ascii="仿宋_GB2312" w:eastAsia="仿宋_GB2312" w:hint="eastAsia"/>
          <w:sz w:val="32"/>
          <w:szCs w:val="32"/>
        </w:rPr>
        <w:t>期（</w:t>
      </w:r>
      <w:r w:rsidR="00F31DD7" w:rsidRPr="00B8239F">
        <w:rPr>
          <w:rFonts w:ascii="仿宋_GB2312" w:eastAsia="仿宋_GB2312"/>
          <w:sz w:val="32"/>
          <w:szCs w:val="32"/>
        </w:rPr>
        <w:t>37</w:t>
      </w:r>
      <w:r w:rsidRPr="00B8239F">
        <w:rPr>
          <w:rFonts w:ascii="仿宋_GB2312" w:eastAsia="仿宋_GB2312" w:hint="eastAsia"/>
          <w:sz w:val="32"/>
          <w:szCs w:val="32"/>
        </w:rPr>
        <w:t>条信息）</w:t>
      </w:r>
      <w:r w:rsidR="00F64805">
        <w:rPr>
          <w:rFonts w:ascii="仿宋_GB2312" w:eastAsia="仿宋_GB2312" w:hint="eastAsia"/>
          <w:sz w:val="32"/>
          <w:szCs w:val="32"/>
        </w:rPr>
        <w:t>，</w:t>
      </w:r>
      <w:r w:rsidRPr="00B8239F">
        <w:rPr>
          <w:rFonts w:ascii="仿宋_GB2312" w:eastAsia="仿宋_GB2312" w:hint="eastAsia"/>
          <w:sz w:val="32"/>
          <w:szCs w:val="32"/>
        </w:rPr>
        <w:t>“北京中医药大学官方微信”发布信息</w:t>
      </w:r>
      <w:r w:rsidR="00200633" w:rsidRPr="00B8239F">
        <w:rPr>
          <w:rFonts w:ascii="仿宋_GB2312" w:eastAsia="仿宋_GB2312"/>
          <w:sz w:val="32"/>
          <w:szCs w:val="32"/>
        </w:rPr>
        <w:t>657</w:t>
      </w:r>
      <w:r w:rsidRPr="00B8239F">
        <w:rPr>
          <w:rFonts w:ascii="仿宋_GB2312" w:eastAsia="仿宋_GB2312" w:hint="eastAsia"/>
          <w:sz w:val="32"/>
          <w:szCs w:val="32"/>
        </w:rPr>
        <w:t>条，“杏林之声学生工作微信”发布信息</w:t>
      </w:r>
      <w:r w:rsidR="00F07A98" w:rsidRPr="00B8239F">
        <w:rPr>
          <w:rFonts w:ascii="仿宋_GB2312" w:eastAsia="仿宋_GB2312"/>
          <w:sz w:val="32"/>
          <w:szCs w:val="32"/>
        </w:rPr>
        <w:t>770</w:t>
      </w:r>
      <w:r w:rsidRPr="00B8239F">
        <w:rPr>
          <w:rFonts w:ascii="仿宋_GB2312" w:eastAsia="仿宋_GB2312" w:hint="eastAsia"/>
          <w:sz w:val="32"/>
          <w:szCs w:val="32"/>
        </w:rPr>
        <w:t>条，“招生工作微信”发布信息</w:t>
      </w:r>
      <w:r w:rsidR="00200633" w:rsidRPr="00B8239F">
        <w:rPr>
          <w:rFonts w:ascii="仿宋_GB2312" w:eastAsia="仿宋_GB2312"/>
          <w:sz w:val="32"/>
          <w:szCs w:val="32"/>
        </w:rPr>
        <w:t>119</w:t>
      </w:r>
      <w:r w:rsidRPr="00B8239F">
        <w:rPr>
          <w:rFonts w:ascii="仿宋_GB2312" w:eastAsia="仿宋_GB2312" w:hint="eastAsia"/>
          <w:sz w:val="32"/>
          <w:szCs w:val="32"/>
        </w:rPr>
        <w:t>条，“就业工作微信”发布信息</w:t>
      </w:r>
      <w:r w:rsidR="00200633" w:rsidRPr="00B8239F">
        <w:rPr>
          <w:rFonts w:ascii="仿宋_GB2312" w:eastAsia="仿宋_GB2312"/>
          <w:sz w:val="32"/>
          <w:szCs w:val="32"/>
        </w:rPr>
        <w:t>960</w:t>
      </w:r>
      <w:r w:rsidRPr="00B8239F">
        <w:rPr>
          <w:rFonts w:ascii="仿宋_GB2312" w:eastAsia="仿宋_GB2312" w:hint="eastAsia"/>
          <w:sz w:val="32"/>
          <w:szCs w:val="32"/>
        </w:rPr>
        <w:t>条，</w:t>
      </w:r>
      <w:r w:rsidR="00200633" w:rsidRPr="00A00932">
        <w:rPr>
          <w:rFonts w:ascii="仿宋_GB2312" w:eastAsia="仿宋_GB2312" w:hint="eastAsia"/>
          <w:sz w:val="32"/>
          <w:szCs w:val="32"/>
        </w:rPr>
        <w:t>“</w:t>
      </w:r>
      <w:r w:rsidR="00F37C41">
        <w:rPr>
          <w:rFonts w:ascii="仿宋_GB2312" w:eastAsia="仿宋_GB2312" w:hint="eastAsia"/>
          <w:sz w:val="32"/>
          <w:szCs w:val="32"/>
        </w:rPr>
        <w:t>北中医</w:t>
      </w:r>
      <w:r w:rsidR="00200633" w:rsidRPr="00A00932">
        <w:rPr>
          <w:rFonts w:ascii="仿宋_GB2312" w:eastAsia="仿宋_GB2312" w:hint="eastAsia"/>
          <w:sz w:val="32"/>
          <w:szCs w:val="32"/>
        </w:rPr>
        <w:t>大学生创新创业教育中心</w:t>
      </w:r>
      <w:r w:rsidR="00F64805" w:rsidRPr="00B55402">
        <w:rPr>
          <w:rFonts w:ascii="仿宋_GB2312" w:eastAsia="仿宋_GB2312" w:hint="eastAsia"/>
          <w:sz w:val="32"/>
          <w:szCs w:val="32"/>
        </w:rPr>
        <w:t>微信</w:t>
      </w:r>
      <w:r w:rsidR="00200633" w:rsidRPr="00A00932">
        <w:rPr>
          <w:rFonts w:ascii="仿宋_GB2312" w:eastAsia="仿宋_GB2312" w:hint="eastAsia"/>
          <w:sz w:val="32"/>
          <w:szCs w:val="32"/>
        </w:rPr>
        <w:t>”</w:t>
      </w:r>
      <w:r w:rsidR="00200633" w:rsidRPr="00B8239F">
        <w:rPr>
          <w:rFonts w:ascii="仿宋_GB2312" w:eastAsia="仿宋_GB2312" w:hint="eastAsia"/>
          <w:sz w:val="32"/>
          <w:szCs w:val="32"/>
        </w:rPr>
        <w:t>发布信息</w:t>
      </w:r>
      <w:r w:rsidR="00200633" w:rsidRPr="00B8239F">
        <w:rPr>
          <w:rFonts w:ascii="仿宋_GB2312" w:eastAsia="仿宋_GB2312"/>
          <w:sz w:val="32"/>
          <w:szCs w:val="32"/>
        </w:rPr>
        <w:t>121</w:t>
      </w:r>
      <w:r w:rsidR="00200633" w:rsidRPr="00B8239F">
        <w:rPr>
          <w:rFonts w:ascii="仿宋_GB2312" w:eastAsia="仿宋_GB2312" w:hint="eastAsia"/>
          <w:sz w:val="32"/>
          <w:szCs w:val="32"/>
        </w:rPr>
        <w:t>条，</w:t>
      </w:r>
      <w:r w:rsidR="00F417FC" w:rsidRPr="00B8239F">
        <w:rPr>
          <w:rFonts w:ascii="仿宋_GB2312" w:eastAsia="仿宋_GB2312" w:hint="eastAsia"/>
          <w:sz w:val="32"/>
          <w:szCs w:val="32"/>
        </w:rPr>
        <w:t>团委“岐黄青年汇</w:t>
      </w:r>
      <w:r w:rsidR="00F64805" w:rsidRPr="00281A94">
        <w:rPr>
          <w:rFonts w:ascii="仿宋_GB2312" w:eastAsia="仿宋_GB2312" w:hint="eastAsia"/>
          <w:sz w:val="32"/>
          <w:szCs w:val="32"/>
        </w:rPr>
        <w:t>微信</w:t>
      </w:r>
      <w:r w:rsidR="00F417FC" w:rsidRPr="00B8239F">
        <w:rPr>
          <w:rFonts w:ascii="仿宋_GB2312" w:eastAsia="仿宋_GB2312" w:hint="eastAsia"/>
          <w:sz w:val="32"/>
          <w:szCs w:val="32"/>
        </w:rPr>
        <w:t>”发布信息995条，</w:t>
      </w:r>
      <w:r w:rsidRPr="00B8239F">
        <w:rPr>
          <w:rFonts w:ascii="仿宋_GB2312" w:eastAsia="仿宋_GB2312" w:hint="eastAsia"/>
          <w:sz w:val="32"/>
          <w:szCs w:val="32"/>
        </w:rPr>
        <w:t>“校友会微信”发布信息</w:t>
      </w:r>
      <w:r w:rsidR="00F31DD7" w:rsidRPr="00B8239F">
        <w:rPr>
          <w:rFonts w:ascii="仿宋_GB2312" w:eastAsia="仿宋_GB2312"/>
          <w:sz w:val="32"/>
          <w:szCs w:val="32"/>
        </w:rPr>
        <w:t>213</w:t>
      </w:r>
      <w:r w:rsidRPr="00B8239F">
        <w:rPr>
          <w:rFonts w:ascii="仿宋_GB2312" w:eastAsia="仿宋_GB2312" w:hint="eastAsia"/>
          <w:sz w:val="32"/>
          <w:szCs w:val="32"/>
        </w:rPr>
        <w:t>条，</w:t>
      </w:r>
      <w:r w:rsidR="00082EF8" w:rsidRPr="00B8239F">
        <w:rPr>
          <w:rFonts w:ascii="仿宋_GB2312" w:eastAsia="仿宋_GB2312" w:hint="eastAsia"/>
          <w:sz w:val="32"/>
          <w:szCs w:val="32"/>
        </w:rPr>
        <w:t>“科技处微信”发布信息90条，</w:t>
      </w:r>
      <w:r w:rsidR="001A59DC" w:rsidRPr="00B8239F">
        <w:rPr>
          <w:rFonts w:ascii="仿宋_GB2312" w:eastAsia="仿宋_GB2312" w:hint="eastAsia"/>
          <w:sz w:val="32"/>
          <w:szCs w:val="32"/>
        </w:rPr>
        <w:t>“财务处微信”发布信息</w:t>
      </w:r>
      <w:r w:rsidR="003D493B" w:rsidRPr="00B8239F">
        <w:rPr>
          <w:rFonts w:ascii="仿宋_GB2312" w:eastAsia="仿宋_GB2312"/>
          <w:sz w:val="32"/>
          <w:szCs w:val="32"/>
        </w:rPr>
        <w:t>17</w:t>
      </w:r>
      <w:r w:rsidR="001A59DC" w:rsidRPr="00B8239F">
        <w:rPr>
          <w:rFonts w:ascii="仿宋_GB2312" w:eastAsia="仿宋_GB2312" w:hint="eastAsia"/>
          <w:sz w:val="32"/>
          <w:szCs w:val="32"/>
        </w:rPr>
        <w:t>条，</w:t>
      </w:r>
      <w:r w:rsidRPr="00B8239F">
        <w:rPr>
          <w:rFonts w:ascii="仿宋_GB2312" w:eastAsia="仿宋_GB2312" w:hint="eastAsia"/>
          <w:sz w:val="32"/>
          <w:szCs w:val="32"/>
        </w:rPr>
        <w:t>不断吸引学生关注，官微已有关注者</w:t>
      </w:r>
      <w:r w:rsidR="00200633" w:rsidRPr="00B8239F">
        <w:rPr>
          <w:rFonts w:ascii="仿宋_GB2312" w:eastAsia="仿宋_GB2312"/>
          <w:sz w:val="32"/>
          <w:szCs w:val="32"/>
        </w:rPr>
        <w:t>87</w:t>
      </w:r>
      <w:r w:rsidR="0068445C" w:rsidRPr="00B8239F">
        <w:rPr>
          <w:rFonts w:ascii="仿宋_GB2312" w:eastAsia="仿宋_GB2312"/>
          <w:sz w:val="32"/>
          <w:szCs w:val="32"/>
        </w:rPr>
        <w:t>29</w:t>
      </w:r>
      <w:r w:rsidR="00200633" w:rsidRPr="00B8239F">
        <w:rPr>
          <w:rFonts w:ascii="仿宋_GB2312" w:eastAsia="仿宋_GB2312"/>
          <w:sz w:val="32"/>
          <w:szCs w:val="32"/>
        </w:rPr>
        <w:t>0</w:t>
      </w:r>
      <w:r w:rsidRPr="00B8239F">
        <w:rPr>
          <w:rFonts w:ascii="仿宋_GB2312" w:eastAsia="仿宋_GB2312" w:hint="eastAsia"/>
          <w:sz w:val="32"/>
          <w:szCs w:val="32"/>
        </w:rPr>
        <w:t>余人</w:t>
      </w:r>
      <w:r w:rsidR="00F64805">
        <w:rPr>
          <w:rFonts w:ascii="仿宋_GB2312" w:eastAsia="仿宋_GB2312" w:hint="eastAsia"/>
          <w:sz w:val="32"/>
          <w:szCs w:val="32"/>
        </w:rPr>
        <w:t>。</w:t>
      </w:r>
      <w:r w:rsidR="0030177F" w:rsidRPr="00B8239F">
        <w:rPr>
          <w:rFonts w:ascii="仿宋_GB2312" w:eastAsia="仿宋_GB2312" w:hint="eastAsia"/>
          <w:sz w:val="32"/>
          <w:szCs w:val="32"/>
        </w:rPr>
        <w:t>学校内网公开</w:t>
      </w:r>
      <w:r w:rsidRPr="00B8239F">
        <w:rPr>
          <w:rFonts w:ascii="仿宋_GB2312" w:eastAsia="仿宋_GB2312" w:hint="eastAsia"/>
          <w:sz w:val="32"/>
          <w:szCs w:val="32"/>
        </w:rPr>
        <w:t>党委常委会</w:t>
      </w:r>
      <w:r w:rsidR="0030177F" w:rsidRPr="00B8239F">
        <w:rPr>
          <w:rFonts w:ascii="仿宋_GB2312" w:eastAsia="仿宋_GB2312" w:hint="eastAsia"/>
          <w:sz w:val="32"/>
          <w:szCs w:val="32"/>
        </w:rPr>
        <w:t>简报</w:t>
      </w:r>
      <w:r w:rsidR="00F07A98" w:rsidRPr="00B8239F">
        <w:rPr>
          <w:rFonts w:ascii="仿宋_GB2312" w:eastAsia="仿宋_GB2312"/>
          <w:sz w:val="32"/>
          <w:szCs w:val="32"/>
        </w:rPr>
        <w:t>31</w:t>
      </w:r>
      <w:r w:rsidR="0030177F" w:rsidRPr="00B8239F">
        <w:rPr>
          <w:rFonts w:ascii="仿宋_GB2312" w:eastAsia="仿宋_GB2312" w:hint="eastAsia"/>
          <w:sz w:val="32"/>
          <w:szCs w:val="32"/>
        </w:rPr>
        <w:t>期</w:t>
      </w:r>
      <w:r w:rsidR="00F64805">
        <w:rPr>
          <w:rFonts w:ascii="仿宋_GB2312" w:eastAsia="仿宋_GB2312" w:hint="eastAsia"/>
          <w:sz w:val="32"/>
          <w:szCs w:val="32"/>
        </w:rPr>
        <w:t>、</w:t>
      </w:r>
      <w:r w:rsidRPr="00B8239F">
        <w:rPr>
          <w:rFonts w:ascii="仿宋_GB2312" w:eastAsia="仿宋_GB2312" w:hint="eastAsia"/>
          <w:sz w:val="32"/>
          <w:szCs w:val="32"/>
        </w:rPr>
        <w:t>校长办公会</w:t>
      </w:r>
      <w:r w:rsidR="0030177F" w:rsidRPr="00B8239F">
        <w:rPr>
          <w:rFonts w:ascii="仿宋_GB2312" w:eastAsia="仿宋_GB2312" w:hint="eastAsia"/>
          <w:sz w:val="32"/>
          <w:szCs w:val="32"/>
        </w:rPr>
        <w:t>简报</w:t>
      </w:r>
      <w:r w:rsidR="00562CBD" w:rsidRPr="00A00932">
        <w:rPr>
          <w:rFonts w:ascii="仿宋_GB2312" w:eastAsia="仿宋_GB2312"/>
          <w:sz w:val="32"/>
          <w:szCs w:val="32"/>
        </w:rPr>
        <w:t>32</w:t>
      </w:r>
      <w:r w:rsidR="0030177F" w:rsidRPr="00B55402">
        <w:rPr>
          <w:rFonts w:ascii="仿宋_GB2312" w:eastAsia="仿宋_GB2312" w:hint="eastAsia"/>
          <w:sz w:val="32"/>
          <w:szCs w:val="32"/>
        </w:rPr>
        <w:t>期</w:t>
      </w:r>
      <w:r w:rsidR="00F64805">
        <w:rPr>
          <w:rFonts w:ascii="仿宋_GB2312" w:eastAsia="仿宋_GB2312" w:hint="eastAsia"/>
          <w:sz w:val="32"/>
          <w:szCs w:val="32"/>
        </w:rPr>
        <w:t>。</w:t>
      </w:r>
      <w:r w:rsidRPr="00B8239F">
        <w:rPr>
          <w:rFonts w:ascii="仿宋_GB2312" w:eastAsia="仿宋_GB2312" w:hint="eastAsia"/>
          <w:sz w:val="32"/>
          <w:szCs w:val="32"/>
        </w:rPr>
        <w:t>“你问我答”栏目共回答</w:t>
      </w:r>
      <w:r w:rsidR="00730062" w:rsidRPr="00A00932">
        <w:rPr>
          <w:rFonts w:ascii="仿宋_GB2312" w:eastAsia="仿宋_GB2312" w:hint="eastAsia"/>
          <w:sz w:val="32"/>
          <w:szCs w:val="32"/>
        </w:rPr>
        <w:t>师生</w:t>
      </w:r>
      <w:r w:rsidRPr="00B55402">
        <w:rPr>
          <w:rFonts w:ascii="仿宋_GB2312" w:eastAsia="仿宋_GB2312" w:hint="eastAsia"/>
          <w:sz w:val="32"/>
          <w:szCs w:val="32"/>
        </w:rPr>
        <w:t>各类问题</w:t>
      </w:r>
      <w:r w:rsidR="00730062" w:rsidRPr="00A00932">
        <w:rPr>
          <w:rFonts w:ascii="仿宋_GB2312" w:eastAsia="仿宋_GB2312"/>
          <w:sz w:val="32"/>
          <w:szCs w:val="32"/>
        </w:rPr>
        <w:t>990</w:t>
      </w:r>
      <w:r w:rsidRPr="00B55402">
        <w:rPr>
          <w:rFonts w:ascii="仿宋_GB2312" w:eastAsia="仿宋_GB2312" w:hint="eastAsia"/>
          <w:sz w:val="32"/>
          <w:szCs w:val="32"/>
        </w:rPr>
        <w:t>条</w:t>
      </w:r>
      <w:r w:rsidR="00F64805">
        <w:rPr>
          <w:rFonts w:ascii="仿宋_GB2312" w:eastAsia="仿宋_GB2312" w:hint="eastAsia"/>
          <w:sz w:val="32"/>
          <w:szCs w:val="32"/>
        </w:rPr>
        <w:t>。</w:t>
      </w:r>
      <w:r w:rsidRPr="00B8239F">
        <w:rPr>
          <w:rFonts w:ascii="仿宋_GB2312" w:eastAsia="仿宋_GB2312" w:hint="eastAsia"/>
          <w:sz w:val="32"/>
          <w:szCs w:val="32"/>
        </w:rPr>
        <w:t>召开教职工代表大会暨工会会员代表大会</w:t>
      </w:r>
      <w:r w:rsidR="00AA25A7">
        <w:rPr>
          <w:rFonts w:ascii="仿宋_GB2312" w:eastAsia="仿宋_GB2312"/>
          <w:sz w:val="32"/>
          <w:szCs w:val="32"/>
        </w:rPr>
        <w:t>2</w:t>
      </w:r>
      <w:r w:rsidRPr="00B55402">
        <w:rPr>
          <w:rFonts w:ascii="仿宋_GB2312" w:eastAsia="仿宋_GB2312" w:hint="eastAsia"/>
          <w:sz w:val="32"/>
          <w:szCs w:val="32"/>
        </w:rPr>
        <w:t>次，大会共收到</w:t>
      </w:r>
      <w:r w:rsidR="007C4328">
        <w:rPr>
          <w:rFonts w:ascii="仿宋_GB2312" w:eastAsia="仿宋_GB2312" w:hint="eastAsia"/>
          <w:sz w:val="32"/>
          <w:szCs w:val="32"/>
        </w:rPr>
        <w:t>并</w:t>
      </w:r>
      <w:r w:rsidR="007C4328">
        <w:rPr>
          <w:rFonts w:ascii="仿宋_GB2312" w:eastAsia="仿宋_GB2312"/>
          <w:sz w:val="32"/>
          <w:szCs w:val="32"/>
        </w:rPr>
        <w:t>回复</w:t>
      </w:r>
      <w:r w:rsidRPr="00B55402">
        <w:rPr>
          <w:rFonts w:ascii="仿宋_GB2312" w:eastAsia="仿宋_GB2312" w:hint="eastAsia"/>
          <w:sz w:val="32"/>
          <w:szCs w:val="32"/>
        </w:rPr>
        <w:t>代表提案</w:t>
      </w:r>
      <w:r w:rsidR="00F64805">
        <w:rPr>
          <w:rFonts w:ascii="仿宋_GB2312" w:eastAsia="仿宋_GB2312"/>
          <w:sz w:val="32"/>
          <w:szCs w:val="32"/>
        </w:rPr>
        <w:t>23</w:t>
      </w:r>
      <w:r w:rsidR="00F64805" w:rsidRPr="00B55402">
        <w:rPr>
          <w:rFonts w:ascii="仿宋_GB2312" w:eastAsia="仿宋_GB2312" w:hint="eastAsia"/>
          <w:sz w:val="32"/>
          <w:szCs w:val="32"/>
        </w:rPr>
        <w:t>份</w:t>
      </w:r>
      <w:r w:rsidRPr="00B55402">
        <w:rPr>
          <w:rFonts w:ascii="仿宋_GB2312" w:eastAsia="仿宋_GB2312" w:hint="eastAsia"/>
          <w:sz w:val="32"/>
          <w:szCs w:val="32"/>
        </w:rPr>
        <w:t>。</w:t>
      </w:r>
    </w:p>
    <w:p w:rsidR="00BB50C8" w:rsidRDefault="00BB50C8" w:rsidP="00563C37">
      <w:pPr>
        <w:spacing w:line="560" w:lineRule="exact"/>
        <w:ind w:firstLineChars="200" w:firstLine="640"/>
        <w:rPr>
          <w:rFonts w:ascii="楷体_GB2312" w:eastAsia="楷体_GB2312"/>
          <w:sz w:val="32"/>
          <w:szCs w:val="32"/>
        </w:rPr>
      </w:pPr>
      <w:r>
        <w:rPr>
          <w:rFonts w:ascii="楷体_GB2312" w:eastAsia="楷体_GB2312" w:hint="eastAsia"/>
          <w:sz w:val="32"/>
          <w:szCs w:val="32"/>
        </w:rPr>
        <w:t>（二）主动公开信息内容</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D1C52">
        <w:rPr>
          <w:rFonts w:ascii="仿宋_GB2312" w:eastAsia="仿宋_GB2312" w:hint="eastAsia"/>
          <w:sz w:val="32"/>
          <w:szCs w:val="32"/>
        </w:rPr>
        <w:t>．</w:t>
      </w:r>
      <w:r>
        <w:rPr>
          <w:rFonts w:ascii="仿宋_GB2312" w:eastAsia="仿宋_GB2312" w:hint="eastAsia"/>
          <w:sz w:val="32"/>
          <w:szCs w:val="32"/>
        </w:rPr>
        <w:t>公开基本信息</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包括办学规模、校级领导班子简介及职责分工、学校机构设置、学科及专业情况、各类在校生情况、教师和专业技术人员数量等办学基本情况；学校章程及制定的各项规章制度；教职工</w:t>
      </w:r>
      <w:r>
        <w:rPr>
          <w:rFonts w:ascii="仿宋_GB2312" w:eastAsia="仿宋_GB2312" w:hint="eastAsia"/>
          <w:sz w:val="32"/>
          <w:szCs w:val="32"/>
        </w:rPr>
        <w:lastRenderedPageBreak/>
        <w:t>代表大会相关制度和工作报告；学术委员会相关制度和年度报告；学校发展规划、年度工作计划；信息公开年度报告等。</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2D1C52">
        <w:rPr>
          <w:rFonts w:ascii="仿宋_GB2312" w:eastAsia="仿宋_GB2312" w:hint="eastAsia"/>
          <w:sz w:val="32"/>
          <w:szCs w:val="32"/>
        </w:rPr>
        <w:t>．</w:t>
      </w:r>
      <w:r>
        <w:rPr>
          <w:rFonts w:ascii="仿宋_GB2312" w:eastAsia="仿宋_GB2312" w:hint="eastAsia"/>
          <w:sz w:val="32"/>
          <w:szCs w:val="32"/>
        </w:rPr>
        <w:t>公开招生考试信息</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我校本专科招生各项工作在本专科招生工作领导小组的集体领导与决策下实施，坚持学校监察处在各项招生工作中全程参与、全程监督原则，严格遵守国家和教育部招生工作有关政策规定，在教育部阳光高考平台、我校本专科招生信息网及招生章程中公布招生信息以及招生监督电话，主动接受社会各界监督。招生考试信息公开内容包括：招生章程及特殊类型招生办法，分批次、分科类招生计划；自主招生、高水平运动队招生等特殊类型招生入选考生资格及测试结果；考生个人录取信息查询渠道和办法，分批次、分科类录取人数和录取最低分，招生咨询及考生申诉渠道等信息。</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我校研究生招生信息在校研究生招生办公室网站和中国研究生招生信息网公布。公开内容包括：研究生招生简章、招生专业目录、复试录取办法，各院系或学科、专业招收研究生人数；参加研究生复试的考生成绩，拟录取研究生名单；研究生招生咨询及申诉渠道等信息。</w:t>
      </w:r>
    </w:p>
    <w:p w:rsidR="00F07A98" w:rsidRPr="00A56F05" w:rsidRDefault="00F748E4" w:rsidP="00563C37">
      <w:pPr>
        <w:spacing w:line="560" w:lineRule="exact"/>
        <w:ind w:firstLineChars="200" w:firstLine="640"/>
        <w:rPr>
          <w:rFonts w:ascii="仿宋_GB2312" w:eastAsia="仿宋_GB2312"/>
          <w:sz w:val="32"/>
          <w:szCs w:val="32"/>
        </w:rPr>
      </w:pPr>
      <w:r w:rsidRPr="00A56F05">
        <w:rPr>
          <w:rFonts w:ascii="仿宋_GB2312" w:eastAsia="仿宋_GB2312" w:hAnsi="Times New Roman" w:cs="Times New Roman"/>
          <w:sz w:val="32"/>
          <w:szCs w:val="32"/>
        </w:rPr>
        <w:t>201</w:t>
      </w:r>
      <w:r w:rsidRPr="00A00932">
        <w:rPr>
          <w:rFonts w:ascii="仿宋_GB2312" w:eastAsia="仿宋_GB2312" w:hAnsi="Times New Roman" w:cs="Times New Roman"/>
          <w:sz w:val="32"/>
          <w:szCs w:val="32"/>
        </w:rPr>
        <w:t>8</w:t>
      </w:r>
      <w:r w:rsidRPr="00B55402">
        <w:rPr>
          <w:rFonts w:ascii="仿宋_GB2312" w:eastAsia="仿宋_GB2312" w:hAnsi="Times New Roman" w:cs="Times New Roman" w:hint="eastAsia"/>
          <w:sz w:val="32"/>
          <w:szCs w:val="32"/>
        </w:rPr>
        <w:t>年</w:t>
      </w:r>
      <w:r w:rsidRPr="00A00932">
        <w:rPr>
          <w:rFonts w:ascii="仿宋_GB2312" w:eastAsia="仿宋_GB2312" w:hAnsi="Times New Roman" w:cs="Times New Roman"/>
          <w:sz w:val="32"/>
          <w:szCs w:val="32"/>
        </w:rPr>
        <w:t>2</w:t>
      </w:r>
      <w:r w:rsidR="00F07A98" w:rsidRPr="00B55402">
        <w:rPr>
          <w:rFonts w:ascii="仿宋_GB2312" w:eastAsia="仿宋_GB2312" w:hAnsi="Times New Roman" w:cs="Times New Roman" w:hint="eastAsia"/>
          <w:sz w:val="32"/>
          <w:szCs w:val="32"/>
        </w:rPr>
        <w:t>月</w:t>
      </w:r>
      <w:r w:rsidR="00F07A98" w:rsidRPr="00B55402">
        <w:rPr>
          <w:rFonts w:ascii="仿宋_GB2312" w:eastAsia="仿宋_GB2312" w:hAnsi="Times New Roman" w:cs="Times New Roman"/>
          <w:sz w:val="32"/>
          <w:szCs w:val="32"/>
        </w:rPr>
        <w:t>3</w:t>
      </w:r>
      <w:r w:rsidR="00F07A98" w:rsidRPr="00A56F05">
        <w:rPr>
          <w:rFonts w:ascii="仿宋_GB2312" w:eastAsia="仿宋_GB2312" w:hAnsi="Times New Roman" w:cs="Times New Roman" w:hint="eastAsia"/>
          <w:sz w:val="32"/>
          <w:szCs w:val="32"/>
        </w:rPr>
        <w:t>日</w:t>
      </w:r>
      <w:r w:rsidR="00F07A98" w:rsidRPr="00B55402">
        <w:rPr>
          <w:rFonts w:ascii="仿宋_GB2312" w:eastAsia="仿宋_GB2312" w:hAnsi="Times New Roman" w:cs="Times New Roman" w:hint="eastAsia"/>
          <w:sz w:val="32"/>
          <w:szCs w:val="32"/>
        </w:rPr>
        <w:t>，学校</w:t>
      </w:r>
      <w:r w:rsidR="002501DE" w:rsidRPr="00B55402">
        <w:rPr>
          <w:rFonts w:ascii="仿宋_GB2312" w:eastAsia="仿宋_GB2312" w:hAnsi="Times New Roman" w:cs="Times New Roman" w:hint="eastAsia"/>
          <w:sz w:val="32"/>
          <w:szCs w:val="32"/>
        </w:rPr>
        <w:t>在</w:t>
      </w:r>
      <w:r w:rsidR="00F07A98" w:rsidRPr="00B55402">
        <w:rPr>
          <w:rFonts w:ascii="仿宋_GB2312" w:eastAsia="仿宋_GB2312" w:hAnsi="Times New Roman" w:cs="Times New Roman" w:hint="eastAsia"/>
          <w:sz w:val="32"/>
          <w:szCs w:val="32"/>
        </w:rPr>
        <w:t>“信息公开</w:t>
      </w:r>
      <w:r w:rsidR="00A56F05">
        <w:rPr>
          <w:rFonts w:ascii="仿宋_GB2312" w:eastAsia="仿宋_GB2312" w:hAnsi="Times New Roman" w:cs="Times New Roman" w:hint="eastAsia"/>
          <w:sz w:val="32"/>
          <w:szCs w:val="32"/>
        </w:rPr>
        <w:t>网</w:t>
      </w:r>
      <w:r w:rsidR="00F07A98" w:rsidRPr="00B55402">
        <w:rPr>
          <w:rFonts w:ascii="仿宋_GB2312" w:eastAsia="仿宋_GB2312" w:hAnsi="Times New Roman" w:cs="Times New Roman" w:hint="eastAsia"/>
          <w:sz w:val="32"/>
          <w:szCs w:val="32"/>
        </w:rPr>
        <w:t>”</w:t>
      </w:r>
      <w:r w:rsidR="00F07A98" w:rsidRPr="00A56F05">
        <w:rPr>
          <w:rFonts w:ascii="仿宋_GB2312" w:eastAsia="仿宋_GB2312" w:hAnsi="Times New Roman" w:cs="Times New Roman" w:hint="eastAsia"/>
          <w:sz w:val="32"/>
          <w:szCs w:val="32"/>
        </w:rPr>
        <w:t>公开了《</w:t>
      </w:r>
      <w:r w:rsidR="00003991" w:rsidRPr="00A56F05">
        <w:rPr>
          <w:rFonts w:ascii="仿宋_GB2312" w:eastAsia="仿宋_GB2312" w:hAnsi="Times New Roman" w:cs="Times New Roman" w:hint="eastAsia"/>
          <w:sz w:val="32"/>
          <w:szCs w:val="32"/>
        </w:rPr>
        <w:t>北京中医药大学本科教学质量报告（</w:t>
      </w:r>
      <w:r w:rsidRPr="00A56F05">
        <w:rPr>
          <w:rFonts w:ascii="仿宋_GB2312" w:eastAsia="仿宋_GB2312" w:hAnsi="Times New Roman" w:cs="Times New Roman"/>
          <w:sz w:val="32"/>
          <w:szCs w:val="32"/>
        </w:rPr>
        <w:t>201</w:t>
      </w:r>
      <w:r w:rsidRPr="00A00932">
        <w:rPr>
          <w:rFonts w:ascii="仿宋_GB2312" w:eastAsia="仿宋_GB2312" w:hAnsi="Times New Roman" w:cs="Times New Roman"/>
          <w:sz w:val="32"/>
          <w:szCs w:val="32"/>
        </w:rPr>
        <w:t>6</w:t>
      </w:r>
      <w:r w:rsidR="00003991" w:rsidRPr="00B55402">
        <w:rPr>
          <w:rFonts w:ascii="仿宋_GB2312" w:eastAsia="仿宋_GB2312" w:hAnsi="Times New Roman" w:cs="Times New Roman"/>
          <w:sz w:val="32"/>
          <w:szCs w:val="32"/>
        </w:rPr>
        <w:t>-</w:t>
      </w:r>
      <w:r w:rsidRPr="00A56F05">
        <w:rPr>
          <w:rFonts w:ascii="仿宋_GB2312" w:eastAsia="仿宋_GB2312" w:hAnsi="Times New Roman" w:cs="Times New Roman"/>
          <w:sz w:val="32"/>
          <w:szCs w:val="32"/>
        </w:rPr>
        <w:t>201</w:t>
      </w:r>
      <w:r w:rsidRPr="00A00932">
        <w:rPr>
          <w:rFonts w:ascii="仿宋_GB2312" w:eastAsia="仿宋_GB2312" w:hAnsi="Times New Roman" w:cs="Times New Roman"/>
          <w:sz w:val="32"/>
          <w:szCs w:val="32"/>
        </w:rPr>
        <w:t>7</w:t>
      </w:r>
      <w:r w:rsidR="00003991" w:rsidRPr="00B55402">
        <w:rPr>
          <w:rFonts w:ascii="仿宋_GB2312" w:eastAsia="仿宋_GB2312" w:hAnsi="Times New Roman" w:cs="Times New Roman" w:hint="eastAsia"/>
          <w:sz w:val="32"/>
          <w:szCs w:val="32"/>
        </w:rPr>
        <w:t>学年）</w:t>
      </w:r>
      <w:r w:rsidR="00F07A98" w:rsidRPr="00B55402">
        <w:rPr>
          <w:rFonts w:ascii="仿宋_GB2312" w:eastAsia="仿宋_GB2312" w:hAnsi="Times New Roman" w:cs="Times New Roman" w:hint="eastAsia"/>
          <w:sz w:val="32"/>
          <w:szCs w:val="32"/>
        </w:rPr>
        <w:t>》</w:t>
      </w:r>
      <w:r w:rsidR="004E2E28">
        <w:rPr>
          <w:rFonts w:ascii="仿宋_GB2312" w:eastAsia="仿宋_GB2312" w:hAnsi="Times New Roman" w:cs="Times New Roman" w:hint="eastAsia"/>
          <w:sz w:val="32"/>
          <w:szCs w:val="32"/>
        </w:rPr>
        <w:t>。</w:t>
      </w:r>
      <w:r w:rsidR="004E2E28" w:rsidRPr="00C86C41">
        <w:rPr>
          <w:rFonts w:ascii="仿宋_GB2312" w:eastAsia="仿宋_GB2312" w:hAnsi="Times New Roman" w:cs="Times New Roman"/>
          <w:sz w:val="32"/>
          <w:szCs w:val="32"/>
        </w:rPr>
        <w:t>2018</w:t>
      </w:r>
      <w:r w:rsidR="004E2E28" w:rsidRPr="00B55402">
        <w:rPr>
          <w:rFonts w:ascii="仿宋_GB2312" w:eastAsia="仿宋_GB2312" w:hAnsi="Times New Roman" w:cs="Times New Roman" w:hint="eastAsia"/>
          <w:sz w:val="32"/>
          <w:szCs w:val="32"/>
        </w:rPr>
        <w:t>年</w:t>
      </w:r>
      <w:r w:rsidR="004E2E28" w:rsidRPr="00B55402">
        <w:rPr>
          <w:rFonts w:ascii="仿宋_GB2312" w:eastAsia="仿宋_GB2312" w:hAnsi="Times New Roman" w:cs="Times New Roman"/>
          <w:sz w:val="32"/>
          <w:szCs w:val="32"/>
        </w:rPr>
        <w:t>1</w:t>
      </w:r>
      <w:r w:rsidR="004E2E28" w:rsidRPr="00C86C41">
        <w:rPr>
          <w:rFonts w:ascii="仿宋_GB2312" w:eastAsia="仿宋_GB2312" w:hAnsi="Times New Roman" w:cs="Times New Roman" w:hint="eastAsia"/>
          <w:sz w:val="32"/>
          <w:szCs w:val="32"/>
        </w:rPr>
        <w:t>月</w:t>
      </w:r>
      <w:r w:rsidR="004E2E28" w:rsidRPr="00C86C41">
        <w:rPr>
          <w:rFonts w:ascii="仿宋_GB2312" w:eastAsia="仿宋_GB2312" w:hAnsi="Times New Roman" w:cs="Times New Roman"/>
          <w:sz w:val="32"/>
          <w:szCs w:val="32"/>
        </w:rPr>
        <w:t>12</w:t>
      </w:r>
      <w:r w:rsidR="004E2E28" w:rsidRPr="00B55402">
        <w:rPr>
          <w:rFonts w:ascii="仿宋_GB2312" w:eastAsia="仿宋_GB2312" w:hAnsi="Times New Roman" w:cs="Times New Roman" w:hint="eastAsia"/>
          <w:sz w:val="32"/>
          <w:szCs w:val="32"/>
        </w:rPr>
        <w:t>日</w:t>
      </w:r>
      <w:r w:rsidR="004E2E28">
        <w:rPr>
          <w:rFonts w:ascii="仿宋_GB2312" w:eastAsia="仿宋_GB2312" w:hAnsi="Times New Roman" w:cs="Times New Roman" w:hint="eastAsia"/>
          <w:sz w:val="32"/>
          <w:szCs w:val="32"/>
        </w:rPr>
        <w:t>，</w:t>
      </w:r>
      <w:r w:rsidR="004E2E28">
        <w:rPr>
          <w:rFonts w:ascii="仿宋_GB2312" w:eastAsia="仿宋_GB2312" w:hAnsi="Times New Roman" w:cs="Times New Roman"/>
          <w:sz w:val="32"/>
          <w:szCs w:val="32"/>
        </w:rPr>
        <w:t>公开了</w:t>
      </w:r>
      <w:r w:rsidR="00F07A98" w:rsidRPr="00B55402">
        <w:rPr>
          <w:rFonts w:ascii="仿宋_GB2312" w:eastAsia="仿宋_GB2312" w:hAnsi="Times New Roman" w:cs="Times New Roman" w:hint="eastAsia"/>
          <w:sz w:val="32"/>
          <w:szCs w:val="32"/>
        </w:rPr>
        <w:t>《</w:t>
      </w:r>
      <w:r w:rsidR="00003991" w:rsidRPr="00A56F05">
        <w:rPr>
          <w:rFonts w:ascii="仿宋_GB2312" w:eastAsia="仿宋_GB2312" w:hAnsi="Times New Roman" w:cs="Times New Roman" w:hint="eastAsia"/>
          <w:sz w:val="32"/>
          <w:szCs w:val="32"/>
        </w:rPr>
        <w:t>北京中医药大学</w:t>
      </w:r>
      <w:r w:rsidRPr="00A56F05">
        <w:rPr>
          <w:rFonts w:ascii="仿宋_GB2312" w:eastAsia="仿宋_GB2312" w:hAnsi="Times New Roman" w:cs="Times New Roman"/>
          <w:sz w:val="32"/>
          <w:szCs w:val="32"/>
        </w:rPr>
        <w:t>201</w:t>
      </w:r>
      <w:r w:rsidRPr="00A00932">
        <w:rPr>
          <w:rFonts w:ascii="仿宋_GB2312" w:eastAsia="仿宋_GB2312" w:hAnsi="Times New Roman" w:cs="Times New Roman"/>
          <w:sz w:val="32"/>
          <w:szCs w:val="32"/>
        </w:rPr>
        <w:t>7</w:t>
      </w:r>
      <w:r w:rsidR="00003991" w:rsidRPr="00B55402">
        <w:rPr>
          <w:rFonts w:ascii="仿宋_GB2312" w:eastAsia="仿宋_GB2312" w:hAnsi="Times New Roman" w:cs="Times New Roman" w:hint="eastAsia"/>
          <w:sz w:val="32"/>
          <w:szCs w:val="32"/>
        </w:rPr>
        <w:t>年毕业生就业质量报告</w:t>
      </w:r>
      <w:r w:rsidR="00F07A98" w:rsidRPr="00B55402">
        <w:rPr>
          <w:rFonts w:ascii="仿宋_GB2312" w:eastAsia="仿宋_GB2312" w:hAnsi="Times New Roman" w:cs="Times New Roman" w:hint="eastAsia"/>
          <w:sz w:val="32"/>
          <w:szCs w:val="32"/>
        </w:rPr>
        <w:t>》。</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2D1C52">
        <w:rPr>
          <w:rFonts w:ascii="仿宋_GB2312" w:eastAsia="仿宋_GB2312" w:hint="eastAsia"/>
          <w:sz w:val="32"/>
          <w:szCs w:val="32"/>
        </w:rPr>
        <w:t>．</w:t>
      </w:r>
      <w:r>
        <w:rPr>
          <w:rFonts w:ascii="仿宋_GB2312" w:eastAsia="仿宋_GB2312" w:hint="eastAsia"/>
          <w:sz w:val="32"/>
          <w:szCs w:val="32"/>
        </w:rPr>
        <w:t>公开财务、资产及收费信息</w:t>
      </w:r>
    </w:p>
    <w:p w:rsidR="00BB50C8" w:rsidRDefault="00BB50C8" w:rsidP="00563C3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我校主动公开财务、资产及收费信息的内容包括：财务、资产管理制度；受捐赠财产的使用与管理情况；校办企业资产、负</w:t>
      </w:r>
      <w:r>
        <w:rPr>
          <w:rFonts w:ascii="仿宋_GB2312" w:eastAsia="仿宋_GB2312" w:hAnsi="Times New Roman" w:cs="Times New Roman" w:hint="eastAsia"/>
          <w:sz w:val="32"/>
          <w:szCs w:val="32"/>
        </w:rPr>
        <w:lastRenderedPageBreak/>
        <w:t>债、国有资产保值增值等信息；仪器设备、图书、药品等物资设备采购和重大基建工程的招投标信息，通过校园网站向社会主动公开工程、货物、服务类等招标信息，在政府采购网公开货物、服务类等招标信息。</w:t>
      </w:r>
    </w:p>
    <w:p w:rsidR="00BB50C8" w:rsidRDefault="00BB50C8" w:rsidP="00563C3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校严格按照《教育部关于做好高等学校财务信息公开工作的通知》精神，在预算、决算批复后十个工作日内，主动在学校网站向社会公开财务信息,包含收支预算总表、收入预算表、支出预算表、财政拨款支出预算表和收支决算总表、收入决算</w:t>
      </w:r>
      <w:r w:rsidRPr="00B55402">
        <w:rPr>
          <w:rFonts w:ascii="仿宋_GB2312" w:eastAsia="仿宋_GB2312" w:hAnsi="Times New Roman" w:cs="Times New Roman" w:hint="eastAsia"/>
          <w:sz w:val="32"/>
          <w:szCs w:val="32"/>
        </w:rPr>
        <w:t>表、支出决算表、财政拨款支出决算表等。</w:t>
      </w:r>
      <w:r w:rsidR="00F748E4" w:rsidRPr="00A56F05">
        <w:rPr>
          <w:rFonts w:ascii="仿宋_GB2312" w:eastAsia="仿宋_GB2312" w:hAnsi="Times New Roman" w:cs="Times New Roman"/>
          <w:sz w:val="32"/>
          <w:szCs w:val="32"/>
        </w:rPr>
        <w:t>201</w:t>
      </w:r>
      <w:r w:rsidR="00F748E4" w:rsidRPr="00A00932">
        <w:rPr>
          <w:rFonts w:ascii="仿宋_GB2312" w:eastAsia="仿宋_GB2312" w:hAnsi="Times New Roman" w:cs="Times New Roman"/>
          <w:sz w:val="32"/>
          <w:szCs w:val="32"/>
        </w:rPr>
        <w:t>8</w:t>
      </w:r>
      <w:r w:rsidR="00F748E4" w:rsidRPr="00B55402">
        <w:rPr>
          <w:rFonts w:ascii="仿宋_GB2312" w:eastAsia="仿宋_GB2312" w:hAnsi="Times New Roman" w:cs="Times New Roman" w:hint="eastAsia"/>
          <w:sz w:val="32"/>
          <w:szCs w:val="32"/>
        </w:rPr>
        <w:t>年8</w:t>
      </w:r>
      <w:r w:rsidR="00F748E4" w:rsidRPr="00A56F05">
        <w:rPr>
          <w:rFonts w:ascii="仿宋_GB2312" w:eastAsia="仿宋_GB2312" w:hAnsi="Times New Roman" w:cs="Times New Roman" w:hint="eastAsia"/>
          <w:sz w:val="32"/>
          <w:szCs w:val="32"/>
        </w:rPr>
        <w:t>月</w:t>
      </w:r>
      <w:r w:rsidR="00F748E4" w:rsidRPr="00A56F05">
        <w:rPr>
          <w:rFonts w:ascii="仿宋_GB2312" w:eastAsia="仿宋_GB2312" w:hAnsi="Times New Roman" w:cs="Times New Roman"/>
          <w:sz w:val="32"/>
          <w:szCs w:val="32"/>
        </w:rPr>
        <w:t>3</w:t>
      </w:r>
      <w:r w:rsidRPr="00A56F05">
        <w:rPr>
          <w:rFonts w:ascii="仿宋_GB2312" w:eastAsia="仿宋_GB2312" w:hAnsi="Times New Roman" w:cs="Times New Roman" w:hint="eastAsia"/>
          <w:sz w:val="32"/>
          <w:szCs w:val="32"/>
        </w:rPr>
        <w:t>日</w:t>
      </w:r>
      <w:r w:rsidR="002501DE">
        <w:rPr>
          <w:rFonts w:ascii="仿宋_GB2312" w:eastAsia="仿宋_GB2312" w:hAnsi="Times New Roman" w:cs="Times New Roman" w:hint="eastAsia"/>
          <w:sz w:val="32"/>
          <w:szCs w:val="32"/>
        </w:rPr>
        <w:t>，</w:t>
      </w:r>
      <w:r w:rsidR="002501DE" w:rsidRPr="00C52253">
        <w:rPr>
          <w:rFonts w:ascii="仿宋_GB2312" w:eastAsia="仿宋_GB2312" w:hAnsi="Times New Roman" w:cs="Times New Roman" w:hint="eastAsia"/>
          <w:sz w:val="32"/>
          <w:szCs w:val="32"/>
        </w:rPr>
        <w:t>在学校主页“信息公告”专栏公开了《关于北京中医药大学</w:t>
      </w:r>
      <w:r w:rsidR="002501DE" w:rsidRPr="00C52253">
        <w:rPr>
          <w:rFonts w:ascii="仿宋_GB2312" w:eastAsia="仿宋_GB2312" w:hAnsi="Times New Roman" w:cs="Times New Roman"/>
          <w:sz w:val="32"/>
          <w:szCs w:val="32"/>
        </w:rPr>
        <w:t>2017</w:t>
      </w:r>
      <w:r w:rsidR="002501DE" w:rsidRPr="00B55402">
        <w:rPr>
          <w:rFonts w:ascii="仿宋_GB2312" w:eastAsia="仿宋_GB2312" w:hAnsi="Times New Roman" w:cs="Times New Roman" w:hint="eastAsia"/>
          <w:sz w:val="32"/>
          <w:szCs w:val="32"/>
        </w:rPr>
        <w:t>年决算信息的公示》</w:t>
      </w:r>
      <w:r w:rsidR="002501DE">
        <w:rPr>
          <w:rFonts w:ascii="仿宋_GB2312" w:eastAsia="仿宋_GB2312" w:hAnsi="Times New Roman" w:cs="Times New Roman" w:hint="eastAsia"/>
          <w:sz w:val="32"/>
          <w:szCs w:val="32"/>
        </w:rPr>
        <w:t>。</w:t>
      </w:r>
      <w:r w:rsidR="00F748E4" w:rsidRPr="00A56F05">
        <w:rPr>
          <w:rFonts w:ascii="仿宋_GB2312" w:eastAsia="仿宋_GB2312" w:hAnsi="Times New Roman" w:cs="Times New Roman"/>
          <w:sz w:val="32"/>
          <w:szCs w:val="32"/>
        </w:rPr>
        <w:t>201</w:t>
      </w:r>
      <w:r w:rsidR="00F748E4" w:rsidRPr="00A00932">
        <w:rPr>
          <w:rFonts w:ascii="仿宋_GB2312" w:eastAsia="仿宋_GB2312" w:hAnsi="Times New Roman" w:cs="Times New Roman"/>
          <w:sz w:val="32"/>
          <w:szCs w:val="32"/>
        </w:rPr>
        <w:t>8</w:t>
      </w:r>
      <w:r w:rsidR="00F748E4" w:rsidRPr="00B55402">
        <w:rPr>
          <w:rFonts w:ascii="仿宋_GB2312" w:eastAsia="仿宋_GB2312" w:hAnsi="Times New Roman" w:cs="Times New Roman" w:hint="eastAsia"/>
          <w:sz w:val="32"/>
          <w:szCs w:val="32"/>
        </w:rPr>
        <w:t>年</w:t>
      </w:r>
      <w:r w:rsidR="00F748E4" w:rsidRPr="00B55402">
        <w:rPr>
          <w:rFonts w:ascii="仿宋_GB2312" w:eastAsia="仿宋_GB2312" w:hAnsi="Times New Roman" w:cs="Times New Roman"/>
          <w:sz w:val="32"/>
          <w:szCs w:val="32"/>
        </w:rPr>
        <w:t>4</w:t>
      </w:r>
      <w:r w:rsidR="00F748E4" w:rsidRPr="00A56F05">
        <w:rPr>
          <w:rFonts w:ascii="仿宋_GB2312" w:eastAsia="仿宋_GB2312" w:hAnsi="Times New Roman" w:cs="Times New Roman" w:hint="eastAsia"/>
          <w:sz w:val="32"/>
          <w:szCs w:val="32"/>
        </w:rPr>
        <w:t>月</w:t>
      </w:r>
      <w:r w:rsidR="00F748E4" w:rsidRPr="00A56F05">
        <w:rPr>
          <w:rFonts w:ascii="仿宋_GB2312" w:eastAsia="仿宋_GB2312" w:hAnsi="Times New Roman" w:cs="Times New Roman"/>
          <w:sz w:val="32"/>
          <w:szCs w:val="32"/>
        </w:rPr>
        <w:t>27</w:t>
      </w:r>
      <w:r w:rsidRPr="00A56F05">
        <w:rPr>
          <w:rFonts w:ascii="仿宋_GB2312" w:eastAsia="仿宋_GB2312" w:hAnsi="Times New Roman" w:cs="Times New Roman" w:hint="eastAsia"/>
          <w:sz w:val="32"/>
          <w:szCs w:val="32"/>
        </w:rPr>
        <w:t>日，</w:t>
      </w:r>
      <w:r w:rsidR="002501DE">
        <w:rPr>
          <w:rFonts w:ascii="仿宋_GB2312" w:eastAsia="仿宋_GB2312" w:hAnsi="Times New Roman" w:cs="Times New Roman" w:hint="eastAsia"/>
          <w:sz w:val="32"/>
          <w:szCs w:val="32"/>
        </w:rPr>
        <w:t>公开了</w:t>
      </w:r>
      <w:r w:rsidRPr="00B55402">
        <w:rPr>
          <w:rFonts w:ascii="仿宋_GB2312" w:eastAsia="仿宋_GB2312" w:hAnsi="Times New Roman" w:cs="Times New Roman" w:hint="eastAsia"/>
          <w:sz w:val="32"/>
          <w:szCs w:val="32"/>
        </w:rPr>
        <w:t>《关于北京中医药大学</w:t>
      </w:r>
      <w:r w:rsidR="00F748E4" w:rsidRPr="00A56F05">
        <w:rPr>
          <w:rFonts w:ascii="仿宋_GB2312" w:eastAsia="仿宋_GB2312" w:hAnsi="Times New Roman" w:cs="Times New Roman"/>
          <w:sz w:val="32"/>
          <w:szCs w:val="32"/>
        </w:rPr>
        <w:t>201</w:t>
      </w:r>
      <w:r w:rsidR="00F748E4" w:rsidRPr="00A00932">
        <w:rPr>
          <w:rFonts w:ascii="仿宋_GB2312" w:eastAsia="仿宋_GB2312" w:hAnsi="Times New Roman" w:cs="Times New Roman"/>
          <w:sz w:val="32"/>
          <w:szCs w:val="32"/>
        </w:rPr>
        <w:t>8</w:t>
      </w:r>
      <w:r w:rsidRPr="00B55402">
        <w:rPr>
          <w:rFonts w:ascii="仿宋_GB2312" w:eastAsia="仿宋_GB2312" w:hAnsi="Times New Roman" w:cs="Times New Roman" w:hint="eastAsia"/>
          <w:sz w:val="32"/>
          <w:szCs w:val="32"/>
        </w:rPr>
        <w:t>年预算信息的公示》。</w:t>
      </w:r>
      <w:r w:rsidRPr="00A56F05">
        <w:rPr>
          <w:rFonts w:ascii="仿宋_GB2312" w:eastAsia="仿宋_GB2312" w:hAnsi="Times New Roman" w:cs="Times New Roman" w:hint="eastAsia"/>
          <w:sz w:val="32"/>
          <w:szCs w:val="32"/>
        </w:rPr>
        <w:t>学校将每年的收费项目、标准、批准收费的机关及文号，以及各种办班收费的项目、标准、</w:t>
      </w:r>
      <w:r>
        <w:rPr>
          <w:rFonts w:ascii="仿宋_GB2312" w:eastAsia="仿宋_GB2312" w:hAnsi="Times New Roman" w:cs="Times New Roman" w:hint="eastAsia"/>
          <w:sz w:val="32"/>
          <w:szCs w:val="32"/>
        </w:rPr>
        <w:t>依据等在校园网、校内公示栏中公示，同时公示学校监察处举报电话和北京市发改委价格举报电话，公开接受监督。</w:t>
      </w:r>
    </w:p>
    <w:p w:rsidR="00BB50C8" w:rsidRDefault="00BB50C8" w:rsidP="00563C37">
      <w:pPr>
        <w:spacing w:line="560" w:lineRule="exact"/>
        <w:ind w:firstLineChars="202" w:firstLine="646"/>
        <w:rPr>
          <w:rFonts w:ascii="仿宋_GB2312" w:eastAsia="仿宋_GB2312"/>
          <w:b/>
          <w:sz w:val="32"/>
          <w:szCs w:val="32"/>
        </w:rPr>
      </w:pPr>
      <w:r>
        <w:rPr>
          <w:rFonts w:ascii="仿宋_GB2312" w:eastAsia="仿宋_GB2312" w:hint="eastAsia"/>
          <w:sz w:val="32"/>
          <w:szCs w:val="32"/>
        </w:rPr>
        <w:t>4</w:t>
      </w:r>
      <w:r w:rsidR="002D1C52">
        <w:rPr>
          <w:rFonts w:ascii="仿宋_GB2312" w:eastAsia="仿宋_GB2312" w:hint="eastAsia"/>
          <w:sz w:val="32"/>
          <w:szCs w:val="32"/>
        </w:rPr>
        <w:t>．</w:t>
      </w:r>
      <w:r>
        <w:rPr>
          <w:rFonts w:ascii="仿宋_GB2312" w:eastAsia="仿宋_GB2312" w:hint="eastAsia"/>
          <w:sz w:val="32"/>
          <w:szCs w:val="32"/>
        </w:rPr>
        <w:t>公开人事师资信息</w:t>
      </w:r>
    </w:p>
    <w:p w:rsidR="00BB50C8" w:rsidRPr="00B55402"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我校主动公开的人事师资情况包括：校级领导干部社会兼</w:t>
      </w:r>
      <w:r w:rsidRPr="00B55402">
        <w:rPr>
          <w:rFonts w:ascii="仿宋_GB2312" w:eastAsia="仿宋_GB2312" w:hint="eastAsia"/>
          <w:sz w:val="32"/>
          <w:szCs w:val="32"/>
        </w:rPr>
        <w:t>职情况；校级领导干部因公出国（境）情况，本学年公示校级领导干部因公出国（境）情况</w:t>
      </w:r>
      <w:r w:rsidR="003D15D3" w:rsidRPr="00A00932">
        <w:rPr>
          <w:rFonts w:ascii="仿宋_GB2312" w:eastAsia="仿宋_GB2312"/>
          <w:sz w:val="32"/>
          <w:szCs w:val="32"/>
        </w:rPr>
        <w:t>8</w:t>
      </w:r>
      <w:r w:rsidRPr="00B55402">
        <w:rPr>
          <w:rFonts w:ascii="仿宋_GB2312" w:eastAsia="仿宋_GB2312" w:hint="eastAsia"/>
          <w:sz w:val="32"/>
          <w:szCs w:val="32"/>
        </w:rPr>
        <w:t>个。</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学校及时在学校网站、橱窗公开岗位设置与聘用办法、校内中层干部任免、人员招聘、教职工争议解决办法等信息。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5</w:t>
      </w:r>
      <w:r w:rsidR="002D1C52">
        <w:rPr>
          <w:rFonts w:ascii="仿宋_GB2312" w:eastAsia="仿宋_GB2312" w:hint="eastAsia"/>
          <w:sz w:val="32"/>
          <w:szCs w:val="32"/>
        </w:rPr>
        <w:t>．</w:t>
      </w:r>
      <w:r>
        <w:rPr>
          <w:rFonts w:ascii="仿宋_GB2312" w:eastAsia="仿宋_GB2312" w:hint="eastAsia"/>
          <w:sz w:val="32"/>
          <w:szCs w:val="32"/>
        </w:rPr>
        <w:t>公开教学质量信息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公开内容包括：本科生占全日制在校生总数的比例、教师数量及结构；专业设置、当年新增专业、停招专业名单；全校开</w:t>
      </w:r>
      <w:r>
        <w:rPr>
          <w:rFonts w:ascii="仿宋_GB2312" w:eastAsia="仿宋_GB2312" w:hint="eastAsia"/>
          <w:sz w:val="32"/>
          <w:szCs w:val="32"/>
        </w:rPr>
        <w:lastRenderedPageBreak/>
        <w:t>设课程总门数、实践教学学分占总学分比例、选修课学分占总学分比例；主讲本科课程的教授占教授总数的比例、教授</w:t>
      </w:r>
      <w:r w:rsidR="00AA0177">
        <w:rPr>
          <w:rFonts w:ascii="仿宋_GB2312" w:eastAsia="仿宋_GB2312" w:hint="eastAsia"/>
          <w:sz w:val="32"/>
          <w:szCs w:val="32"/>
        </w:rPr>
        <w:t>讲授</w:t>
      </w:r>
      <w:r>
        <w:rPr>
          <w:rFonts w:ascii="仿宋_GB2312" w:eastAsia="仿宋_GB2312" w:hint="eastAsia"/>
          <w:sz w:val="32"/>
          <w:szCs w:val="32"/>
        </w:rPr>
        <w:t>本科课程占课程总门次数的比例；促进毕业生就业的政策措施和指导服务；毕业生的规模、结构、就业率、就业流向；高校毕业生就业质量年度报告；艺术教育发展年度报告；本科教学质量报告等信息。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6</w:t>
      </w:r>
      <w:r w:rsidR="002D1C52">
        <w:rPr>
          <w:rFonts w:ascii="仿宋_GB2312" w:eastAsia="仿宋_GB2312" w:hint="eastAsia"/>
          <w:sz w:val="32"/>
          <w:szCs w:val="32"/>
        </w:rPr>
        <w:t>．</w:t>
      </w:r>
      <w:r>
        <w:rPr>
          <w:rFonts w:ascii="仿宋_GB2312" w:eastAsia="仿宋_GB2312" w:hint="eastAsia"/>
          <w:sz w:val="32"/>
          <w:szCs w:val="32"/>
        </w:rPr>
        <w:t>公开学生管理服务信息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公开内容包括：学籍管理办法；学生奖学金、助学金、学费减免、助学贷款、勤工俭学的申请与管理规定；学生奖励处罚办法；学生申诉办法等信息。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7</w:t>
      </w:r>
      <w:r w:rsidR="002D1C52">
        <w:rPr>
          <w:rFonts w:ascii="仿宋_GB2312" w:eastAsia="仿宋_GB2312" w:hint="eastAsia"/>
          <w:sz w:val="32"/>
          <w:szCs w:val="32"/>
        </w:rPr>
        <w:t>．</w:t>
      </w:r>
      <w:r>
        <w:rPr>
          <w:rFonts w:ascii="仿宋_GB2312" w:eastAsia="仿宋_GB2312" w:hint="eastAsia"/>
          <w:sz w:val="32"/>
          <w:szCs w:val="32"/>
        </w:rPr>
        <w:t>公开学风建设信息</w:t>
      </w:r>
    </w:p>
    <w:p w:rsidR="00BB50C8" w:rsidRPr="00836B0F"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公开内容包括：学风建设机构、学术规范制度和学术不端</w:t>
      </w:r>
      <w:r w:rsidRPr="00B55402">
        <w:rPr>
          <w:rFonts w:ascii="仿宋_GB2312" w:eastAsia="仿宋_GB2312" w:hint="eastAsia"/>
          <w:sz w:val="32"/>
          <w:szCs w:val="32"/>
        </w:rPr>
        <w:t>行为查处机制，做到“三落实、三公开”。</w:t>
      </w:r>
      <w:r w:rsidR="003D15D3" w:rsidRPr="00B55402">
        <w:rPr>
          <w:rFonts w:ascii="仿宋_GB2312" w:eastAsia="仿宋_GB2312" w:hint="eastAsia"/>
          <w:sz w:val="32"/>
          <w:szCs w:val="32"/>
        </w:rPr>
        <w:t>2018</w:t>
      </w:r>
      <w:r w:rsidR="003D15D3" w:rsidRPr="00A56F05">
        <w:rPr>
          <w:rFonts w:ascii="仿宋_GB2312" w:eastAsia="仿宋_GB2312" w:hint="eastAsia"/>
          <w:sz w:val="32"/>
          <w:szCs w:val="32"/>
        </w:rPr>
        <w:t>年4月，</w:t>
      </w:r>
      <w:r w:rsidR="00ED4CE1" w:rsidRPr="00A56F05">
        <w:rPr>
          <w:rFonts w:ascii="仿宋_GB2312" w:eastAsia="仿宋_GB2312" w:hint="eastAsia"/>
          <w:sz w:val="32"/>
          <w:szCs w:val="32"/>
        </w:rPr>
        <w:t>面向全</w:t>
      </w:r>
      <w:r w:rsidR="00ED4CE1" w:rsidRPr="00836B0F">
        <w:rPr>
          <w:rFonts w:ascii="仿宋_GB2312" w:eastAsia="仿宋_GB2312" w:hint="eastAsia"/>
          <w:sz w:val="32"/>
          <w:szCs w:val="32"/>
        </w:rPr>
        <w:t>校</w:t>
      </w:r>
      <w:r w:rsidR="00397923" w:rsidRPr="00836B0F">
        <w:rPr>
          <w:rFonts w:ascii="仿宋_GB2312" w:eastAsia="仿宋_GB2312" w:hint="eastAsia"/>
          <w:sz w:val="32"/>
          <w:szCs w:val="32"/>
        </w:rPr>
        <w:t>公开发布了</w:t>
      </w:r>
      <w:r w:rsidR="00D7058C" w:rsidRPr="00836B0F">
        <w:rPr>
          <w:rFonts w:ascii="仿宋_GB2312" w:eastAsia="仿宋_GB2312" w:hint="eastAsia"/>
          <w:sz w:val="32"/>
          <w:szCs w:val="32"/>
        </w:rPr>
        <w:t>学校</w:t>
      </w:r>
      <w:r w:rsidR="009E7823" w:rsidRPr="00836B0F">
        <w:rPr>
          <w:rFonts w:ascii="仿宋_GB2312" w:eastAsia="仿宋_GB2312" w:hint="eastAsia"/>
          <w:sz w:val="32"/>
          <w:szCs w:val="32"/>
        </w:rPr>
        <w:t>的</w:t>
      </w:r>
      <w:r w:rsidR="009B0D0D" w:rsidRPr="00836B0F">
        <w:rPr>
          <w:rFonts w:ascii="仿宋_GB2312" w:eastAsia="仿宋_GB2312" w:hint="eastAsia"/>
          <w:sz w:val="32"/>
          <w:szCs w:val="32"/>
        </w:rPr>
        <w:t>“校风”“教风”“学风”</w:t>
      </w:r>
      <w:r w:rsidR="00397923" w:rsidRPr="00836B0F">
        <w:rPr>
          <w:rFonts w:ascii="仿宋_GB2312" w:eastAsia="仿宋_GB2312" w:hint="eastAsia"/>
          <w:sz w:val="32"/>
          <w:szCs w:val="32"/>
        </w:rPr>
        <w:t>。</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8</w:t>
      </w:r>
      <w:r w:rsidR="002D1C52">
        <w:rPr>
          <w:rFonts w:ascii="仿宋_GB2312" w:eastAsia="仿宋_GB2312" w:hint="eastAsia"/>
          <w:sz w:val="32"/>
          <w:szCs w:val="32"/>
        </w:rPr>
        <w:t>．</w:t>
      </w:r>
      <w:r>
        <w:rPr>
          <w:rFonts w:ascii="仿宋_GB2312" w:eastAsia="仿宋_GB2312" w:hint="eastAsia"/>
          <w:sz w:val="32"/>
          <w:szCs w:val="32"/>
        </w:rPr>
        <w:t>公开学位、学科信息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授予博士、硕士、学士学位的基本要求；拟授予硕士、博士学位同等学力人员资格审查和学力水平认定;新增硕士、博士学位授权学科或专业学位授权点审核办法;拟新增学位授权学科或专业学位授权点的申报及论证材料。</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9</w:t>
      </w:r>
      <w:r w:rsidR="002D1C52">
        <w:rPr>
          <w:rFonts w:ascii="仿宋_GB2312" w:eastAsia="仿宋_GB2312" w:hint="eastAsia"/>
          <w:sz w:val="32"/>
          <w:szCs w:val="32"/>
        </w:rPr>
        <w:t>．</w:t>
      </w:r>
      <w:r>
        <w:rPr>
          <w:rFonts w:ascii="仿宋_GB2312" w:eastAsia="仿宋_GB2312" w:hint="eastAsia"/>
          <w:sz w:val="32"/>
          <w:szCs w:val="32"/>
        </w:rPr>
        <w:t>公开对外交流与合作信息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公开内容包括：中外合作办学情况和来华留学生管理相关规定等。</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10</w:t>
      </w:r>
      <w:r w:rsidR="002D1C52">
        <w:rPr>
          <w:rFonts w:ascii="仿宋_GB2312" w:eastAsia="仿宋_GB2312" w:hint="eastAsia"/>
          <w:sz w:val="32"/>
          <w:szCs w:val="32"/>
        </w:rPr>
        <w:t>．</w:t>
      </w:r>
      <w:r>
        <w:rPr>
          <w:rFonts w:ascii="仿宋_GB2312" w:eastAsia="仿宋_GB2312" w:hint="eastAsia"/>
          <w:sz w:val="32"/>
          <w:szCs w:val="32"/>
        </w:rPr>
        <w:t>公开其它依法依规应予公开的信息</w:t>
      </w:r>
    </w:p>
    <w:p w:rsidR="00BB50C8" w:rsidRDefault="00BB50C8" w:rsidP="00563C37">
      <w:pPr>
        <w:spacing w:line="560" w:lineRule="exact"/>
        <w:ind w:firstLineChars="202" w:firstLine="646"/>
        <w:rPr>
          <w:rFonts w:ascii="仿宋_GB2312" w:eastAsia="仿宋_GB2312"/>
          <w:sz w:val="32"/>
          <w:szCs w:val="32"/>
        </w:rPr>
      </w:pPr>
      <w:r>
        <w:rPr>
          <w:rFonts w:ascii="仿宋_GB2312" w:eastAsia="仿宋_GB2312" w:hint="eastAsia"/>
          <w:sz w:val="32"/>
          <w:szCs w:val="32"/>
        </w:rPr>
        <w:t>公开内容包括：巡视组反馈意见，落实反馈意见整改情况；</w:t>
      </w:r>
      <w:r>
        <w:rPr>
          <w:rFonts w:ascii="仿宋_GB2312" w:eastAsia="仿宋_GB2312" w:hint="eastAsia"/>
          <w:sz w:val="32"/>
          <w:szCs w:val="32"/>
        </w:rPr>
        <w:lastRenderedPageBreak/>
        <w:t>自然灾害等突发事件的应急处理预案、预警信息等。</w:t>
      </w:r>
    </w:p>
    <w:p w:rsidR="00BB50C8" w:rsidRDefault="00BB50C8" w:rsidP="00563C3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三、依申请公开和不予公开情况</w:t>
      </w:r>
    </w:p>
    <w:p w:rsidR="00BB50C8" w:rsidRPr="00991FB0" w:rsidRDefault="00BB50C8" w:rsidP="00563C37">
      <w:pPr>
        <w:spacing w:line="560" w:lineRule="exact"/>
        <w:ind w:firstLineChars="200" w:firstLine="640"/>
        <w:rPr>
          <w:rFonts w:ascii="仿宋_GB2312" w:eastAsia="仿宋_GB2312"/>
          <w:sz w:val="32"/>
          <w:szCs w:val="32"/>
        </w:rPr>
      </w:pPr>
      <w:r w:rsidRPr="00991FB0">
        <w:rPr>
          <w:rFonts w:ascii="仿宋_GB2312" w:eastAsia="仿宋_GB2312" w:hint="eastAsia"/>
          <w:sz w:val="32"/>
          <w:szCs w:val="32"/>
        </w:rPr>
        <w:t>本学年，学校邮箱收到社会公众有关信息公开申请邮件</w:t>
      </w:r>
      <w:r w:rsidR="00991FB0">
        <w:rPr>
          <w:rFonts w:ascii="仿宋_GB2312" w:eastAsia="仿宋_GB2312"/>
          <w:sz w:val="32"/>
          <w:szCs w:val="32"/>
        </w:rPr>
        <w:t>2</w:t>
      </w:r>
      <w:r w:rsidRPr="00991FB0">
        <w:rPr>
          <w:rFonts w:ascii="仿宋_GB2312" w:eastAsia="仿宋_GB2312" w:hint="eastAsia"/>
          <w:sz w:val="32"/>
          <w:szCs w:val="32"/>
        </w:rPr>
        <w:t>封。学校对收到的申请按照学校有关规定进行了回复。不存在因依申请公开信息收取或减免费用情况。</w:t>
      </w:r>
    </w:p>
    <w:p w:rsidR="00BB50C8" w:rsidRDefault="00BB50C8" w:rsidP="00563C3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四、对信息公开的评议情况</w:t>
      </w:r>
    </w:p>
    <w:p w:rsidR="00BB50C8" w:rsidRDefault="00BB50C8" w:rsidP="00563C37">
      <w:pPr>
        <w:shd w:val="clear" w:color="auto" w:fill="FFFFFF"/>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我校师生员工对学校信息公开关注程度较高，并给予信息公开工作支持和肯定，社会公众和师生员工对学校及时提供各种信息表示满意，评议良好</w:t>
      </w:r>
      <w:r>
        <w:rPr>
          <w:rFonts w:ascii="仿宋_GB2312" w:eastAsia="仿宋_GB2312" w:hAnsi="Verdana" w:cs="宋体" w:hint="eastAsia"/>
          <w:color w:val="333333"/>
          <w:kern w:val="0"/>
          <w:sz w:val="32"/>
          <w:szCs w:val="32"/>
        </w:rPr>
        <w:t>。</w:t>
      </w:r>
    </w:p>
    <w:p w:rsidR="00BB50C8" w:rsidRDefault="00BB50C8" w:rsidP="00563C3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五、因学校信息公开工作受到举报</w:t>
      </w:r>
      <w:r w:rsidR="00003991">
        <w:rPr>
          <w:rFonts w:ascii="黑体" w:eastAsia="黑体" w:hAnsi="黑体" w:hint="eastAsia"/>
          <w:sz w:val="32"/>
          <w:szCs w:val="32"/>
        </w:rPr>
        <w:t>、复议、诉讼</w:t>
      </w:r>
      <w:r>
        <w:rPr>
          <w:rFonts w:ascii="黑体" w:eastAsia="黑体" w:hAnsi="黑体" w:hint="eastAsia"/>
          <w:sz w:val="32"/>
          <w:szCs w:val="32"/>
        </w:rPr>
        <w:t>的情况</w:t>
      </w:r>
    </w:p>
    <w:p w:rsidR="00BB50C8" w:rsidRDefault="00BB50C8" w:rsidP="00563C37">
      <w:pPr>
        <w:spacing w:line="560" w:lineRule="exact"/>
        <w:ind w:firstLineChars="200" w:firstLine="640"/>
        <w:rPr>
          <w:rFonts w:ascii="仿宋_GB2312" w:eastAsia="仿宋_GB2312"/>
          <w:sz w:val="32"/>
          <w:szCs w:val="32"/>
        </w:rPr>
      </w:pPr>
      <w:r>
        <w:rPr>
          <w:rFonts w:ascii="仿宋_GB2312" w:eastAsia="仿宋_GB2312" w:hint="eastAsia"/>
          <w:sz w:val="32"/>
          <w:szCs w:val="32"/>
        </w:rPr>
        <w:t>本学年，我校未出现因学校信息公开工作受到举报</w:t>
      </w:r>
      <w:r w:rsidR="00003991">
        <w:rPr>
          <w:rFonts w:ascii="仿宋_GB2312" w:eastAsia="仿宋_GB2312" w:hint="eastAsia"/>
          <w:sz w:val="32"/>
          <w:szCs w:val="32"/>
        </w:rPr>
        <w:t>、复议、诉讼</w:t>
      </w:r>
      <w:r>
        <w:rPr>
          <w:rFonts w:ascii="仿宋_GB2312" w:eastAsia="仿宋_GB2312" w:hint="eastAsia"/>
          <w:sz w:val="32"/>
          <w:szCs w:val="32"/>
        </w:rPr>
        <w:t>的情况。</w:t>
      </w:r>
    </w:p>
    <w:p w:rsidR="00BB50C8" w:rsidRDefault="00BB50C8" w:rsidP="00563C37">
      <w:pPr>
        <w:spacing w:line="560" w:lineRule="exact"/>
        <w:ind w:firstLineChars="200" w:firstLine="640"/>
        <w:rPr>
          <w:rFonts w:ascii="黑体" w:eastAsia="黑体" w:hAnsi="黑体"/>
          <w:sz w:val="32"/>
          <w:szCs w:val="32"/>
        </w:rPr>
      </w:pPr>
      <w:r>
        <w:rPr>
          <w:rFonts w:ascii="黑体" w:eastAsia="黑体" w:hAnsi="黑体" w:hint="eastAsia"/>
          <w:sz w:val="32"/>
          <w:szCs w:val="32"/>
        </w:rPr>
        <w:t>六、信息公开工作</w:t>
      </w:r>
      <w:r w:rsidR="00003991">
        <w:rPr>
          <w:rFonts w:ascii="黑体" w:eastAsia="黑体" w:hAnsi="黑体" w:hint="eastAsia"/>
          <w:sz w:val="32"/>
          <w:szCs w:val="32"/>
        </w:rPr>
        <w:t>的新做法新举措、主要经验、问题和改进措施</w:t>
      </w:r>
    </w:p>
    <w:p w:rsidR="005F3B72" w:rsidRPr="00A00932" w:rsidRDefault="003A3389" w:rsidP="00563C37">
      <w:pPr>
        <w:pStyle w:val="a3"/>
        <w:spacing w:before="0" w:beforeAutospacing="0" w:after="0" w:afterAutospacing="0" w:line="560" w:lineRule="exact"/>
        <w:ind w:firstLineChars="200" w:firstLine="640"/>
        <w:jc w:val="both"/>
        <w:rPr>
          <w:rFonts w:ascii="仿宋_GB2312" w:eastAsia="仿宋_GB2312" w:hAnsiTheme="minorHAnsi" w:cstheme="minorBidi"/>
          <w:sz w:val="32"/>
          <w:szCs w:val="32"/>
        </w:rPr>
      </w:pPr>
      <w:r w:rsidRPr="004D41C5">
        <w:rPr>
          <w:rFonts w:ascii="仿宋_GB2312" w:eastAsia="仿宋_GB2312" w:hAnsiTheme="minorHAnsi" w:cstheme="minorBidi" w:hint="eastAsia"/>
          <w:sz w:val="32"/>
          <w:szCs w:val="32"/>
        </w:rPr>
        <w:t>本年度，我校信息公开工作正在稳步推进并不断向深入开展。</w:t>
      </w:r>
      <w:r w:rsidR="00105934" w:rsidRPr="004D41C5">
        <w:rPr>
          <w:rFonts w:ascii="仿宋_GB2312" w:eastAsia="仿宋_GB2312" w:hAnsiTheme="minorHAnsi" w:cstheme="minorBidi" w:hint="eastAsia"/>
          <w:sz w:val="32"/>
          <w:szCs w:val="32"/>
        </w:rPr>
        <w:t>为规范学校信息公开工作，根据教育部《高等学校信息公开办法》等有关规定，结合</w:t>
      </w:r>
      <w:r w:rsidR="00470935" w:rsidRPr="00A00932">
        <w:rPr>
          <w:rFonts w:ascii="仿宋_GB2312" w:eastAsia="仿宋_GB2312" w:hAnsiTheme="minorHAnsi" w:cstheme="minorBidi" w:hint="eastAsia"/>
          <w:sz w:val="32"/>
          <w:szCs w:val="32"/>
        </w:rPr>
        <w:t>《北京中医药大学信息公开实施办法》</w:t>
      </w:r>
      <w:r w:rsidR="00105934" w:rsidRPr="004D41C5">
        <w:rPr>
          <w:rFonts w:ascii="仿宋_GB2312" w:eastAsia="仿宋_GB2312" w:hAnsiTheme="minorHAnsi" w:cstheme="minorBidi" w:hint="eastAsia"/>
          <w:sz w:val="32"/>
          <w:szCs w:val="32"/>
        </w:rPr>
        <w:t>，</w:t>
      </w:r>
      <w:r w:rsidRPr="004D41C5">
        <w:rPr>
          <w:rFonts w:ascii="仿宋_GB2312" w:eastAsia="仿宋_GB2312" w:hAnsiTheme="minorHAnsi" w:cstheme="minorBidi" w:hint="eastAsia"/>
          <w:sz w:val="32"/>
          <w:szCs w:val="32"/>
        </w:rPr>
        <w:t>进一步明确了信息公开工作体制机制。</w:t>
      </w:r>
      <w:r w:rsidR="005F3B72" w:rsidRPr="00A00932">
        <w:rPr>
          <w:rFonts w:ascii="仿宋_GB2312" w:eastAsia="仿宋_GB2312" w:hAnsiTheme="minorHAnsi" w:cstheme="minorBidi" w:hint="eastAsia"/>
          <w:sz w:val="32"/>
          <w:szCs w:val="32"/>
        </w:rPr>
        <w:t>制定《北京中医药大学财务信息公开实施办法（试行）》，进一步提高了财务工作的透明度，提升了预算管理和财务管理水平，保证学校依法办学、依法理财。</w:t>
      </w:r>
      <w:r w:rsidR="00A21507" w:rsidRPr="004D41C5">
        <w:rPr>
          <w:rFonts w:ascii="仿宋_GB2312" w:eastAsia="仿宋_GB2312" w:hAnsiTheme="minorHAnsi" w:cstheme="minorBidi" w:hint="eastAsia"/>
          <w:sz w:val="32"/>
          <w:szCs w:val="32"/>
        </w:rPr>
        <w:t>我校</w:t>
      </w:r>
      <w:r w:rsidRPr="004D41C5">
        <w:rPr>
          <w:rFonts w:ascii="仿宋_GB2312" w:eastAsia="仿宋_GB2312" w:hAnsiTheme="minorHAnsi" w:cstheme="minorBidi" w:hint="eastAsia"/>
          <w:sz w:val="32"/>
          <w:szCs w:val="32"/>
        </w:rPr>
        <w:t>组织开展了</w:t>
      </w:r>
      <w:r w:rsidR="00A21507" w:rsidRPr="004D41C5">
        <w:rPr>
          <w:rFonts w:ascii="仿宋_GB2312" w:eastAsia="仿宋_GB2312" w:hAnsiTheme="minorHAnsi" w:cstheme="minorBidi" w:hint="eastAsia"/>
          <w:sz w:val="32"/>
          <w:szCs w:val="32"/>
        </w:rPr>
        <w:t>校内</w:t>
      </w:r>
      <w:r w:rsidRPr="004D41C5">
        <w:rPr>
          <w:rFonts w:ascii="仿宋_GB2312" w:eastAsia="仿宋_GB2312" w:hAnsiTheme="minorHAnsi" w:cstheme="minorBidi" w:hint="eastAsia"/>
          <w:sz w:val="32"/>
          <w:szCs w:val="32"/>
        </w:rPr>
        <w:t>信息公开自查，对发现的问题</w:t>
      </w:r>
      <w:r w:rsidR="00DE4931" w:rsidRPr="004D41C5">
        <w:rPr>
          <w:rFonts w:ascii="仿宋_GB2312" w:eastAsia="仿宋_GB2312" w:hAnsiTheme="minorHAnsi" w:cstheme="minorBidi" w:hint="eastAsia"/>
          <w:sz w:val="32"/>
          <w:szCs w:val="32"/>
        </w:rPr>
        <w:t>及时总结并</w:t>
      </w:r>
      <w:r w:rsidRPr="004D41C5">
        <w:rPr>
          <w:rFonts w:ascii="仿宋_GB2312" w:eastAsia="仿宋_GB2312" w:hAnsiTheme="minorHAnsi" w:cstheme="minorBidi" w:hint="eastAsia"/>
          <w:sz w:val="32"/>
          <w:szCs w:val="32"/>
        </w:rPr>
        <w:t>补充完善。</w:t>
      </w:r>
    </w:p>
    <w:p w:rsidR="00BB50C8" w:rsidRPr="006557ED" w:rsidRDefault="00BB50C8" w:rsidP="00563C37">
      <w:pPr>
        <w:pStyle w:val="a3"/>
        <w:spacing w:before="0" w:beforeAutospacing="0" w:after="0" w:afterAutospacing="0" w:line="560" w:lineRule="exact"/>
        <w:ind w:firstLineChars="200" w:firstLine="640"/>
        <w:jc w:val="both"/>
        <w:rPr>
          <w:rFonts w:ascii="仿宋_GB2312" w:eastAsia="仿宋_GB2312" w:hAnsiTheme="minorHAnsi" w:cstheme="minorBidi"/>
          <w:sz w:val="32"/>
          <w:szCs w:val="32"/>
        </w:rPr>
      </w:pPr>
      <w:r w:rsidRPr="006557ED">
        <w:rPr>
          <w:rFonts w:ascii="仿宋_GB2312" w:eastAsia="仿宋_GB2312" w:hAnsiTheme="minorHAnsi" w:cstheme="minorBidi" w:hint="eastAsia"/>
          <w:sz w:val="32"/>
          <w:szCs w:val="32"/>
        </w:rPr>
        <w:t>下一步</w:t>
      </w:r>
      <w:r w:rsidR="003A3389" w:rsidRPr="006557ED">
        <w:rPr>
          <w:rFonts w:ascii="仿宋_GB2312" w:eastAsia="仿宋_GB2312" w:hAnsiTheme="minorHAnsi" w:cstheme="minorBidi" w:hint="eastAsia"/>
          <w:sz w:val="32"/>
          <w:szCs w:val="32"/>
        </w:rPr>
        <w:t>，</w:t>
      </w:r>
      <w:r w:rsidR="00C82BC3" w:rsidRPr="006557ED">
        <w:rPr>
          <w:rFonts w:ascii="仿宋_GB2312" w:eastAsia="仿宋_GB2312" w:hAnsiTheme="minorHAnsi" w:cstheme="minorBidi" w:hint="eastAsia"/>
          <w:sz w:val="32"/>
          <w:szCs w:val="32"/>
        </w:rPr>
        <w:t>我校将以贯彻落实教育部《</w:t>
      </w:r>
      <w:hyperlink r:id="rId8" w:tgtFrame="_blank" w:history="1">
        <w:r w:rsidR="00C82BC3" w:rsidRPr="006557ED">
          <w:rPr>
            <w:rStyle w:val="aa"/>
            <w:rFonts w:ascii="仿宋_GB2312" w:eastAsia="仿宋_GB2312" w:hAnsiTheme="minorHAnsi" w:cstheme="minorBidi" w:hint="eastAsia"/>
            <w:color w:val="auto"/>
            <w:sz w:val="32"/>
            <w:szCs w:val="32"/>
            <w:u w:val="none"/>
          </w:rPr>
          <w:t>高等学校信息公开事项清单</w:t>
        </w:r>
      </w:hyperlink>
      <w:r w:rsidR="00C82BC3" w:rsidRPr="006557ED">
        <w:rPr>
          <w:rFonts w:ascii="仿宋_GB2312" w:eastAsia="仿宋_GB2312" w:hAnsiTheme="minorHAnsi" w:cstheme="minorBidi" w:hint="eastAsia"/>
          <w:sz w:val="32"/>
          <w:szCs w:val="32"/>
        </w:rPr>
        <w:t>》为主线，</w:t>
      </w:r>
      <w:r w:rsidR="003A3389" w:rsidRPr="006557ED">
        <w:rPr>
          <w:rFonts w:ascii="仿宋_GB2312" w:eastAsia="仿宋_GB2312" w:hAnsiTheme="minorHAnsi" w:cstheme="minorBidi" w:hint="eastAsia"/>
          <w:sz w:val="32"/>
          <w:szCs w:val="32"/>
        </w:rPr>
        <w:t>进一步深化对《高等学校信息公开办法》的认识</w:t>
      </w:r>
      <w:r w:rsidR="003A3389" w:rsidRPr="006557ED">
        <w:rPr>
          <w:rFonts w:ascii="仿宋_GB2312" w:eastAsia="仿宋_GB2312" w:hAnsiTheme="minorHAnsi" w:cstheme="minorBidi" w:hint="eastAsia"/>
          <w:sz w:val="32"/>
          <w:szCs w:val="32"/>
        </w:rPr>
        <w:lastRenderedPageBreak/>
        <w:t>和理解</w:t>
      </w:r>
      <w:r w:rsidR="00C82BC3" w:rsidRPr="006557ED">
        <w:rPr>
          <w:rFonts w:ascii="仿宋_GB2312" w:eastAsia="仿宋_GB2312" w:hAnsiTheme="minorHAnsi" w:cstheme="minorBidi" w:hint="eastAsia"/>
          <w:sz w:val="32"/>
          <w:szCs w:val="32"/>
        </w:rPr>
        <w:t>，</w:t>
      </w:r>
      <w:r w:rsidRPr="006557ED">
        <w:rPr>
          <w:rFonts w:ascii="仿宋_GB2312" w:eastAsia="仿宋_GB2312" w:hAnsiTheme="minorHAnsi" w:cstheme="minorBidi" w:hint="eastAsia"/>
          <w:sz w:val="32"/>
          <w:szCs w:val="32"/>
        </w:rPr>
        <w:t>积极加强信息公开的宣传教育、制度建设、机制设计，增强各部门信息公开意识，努力拓宽信息公开渠道，完善</w:t>
      </w:r>
      <w:r w:rsidR="006566FD">
        <w:rPr>
          <w:rFonts w:ascii="仿宋_GB2312" w:eastAsia="仿宋_GB2312" w:hAnsiTheme="minorHAnsi" w:cstheme="minorBidi" w:hint="eastAsia"/>
          <w:sz w:val="32"/>
          <w:szCs w:val="32"/>
        </w:rPr>
        <w:t>相关</w:t>
      </w:r>
      <w:r w:rsidRPr="006557ED">
        <w:rPr>
          <w:rFonts w:ascii="仿宋_GB2312" w:eastAsia="仿宋_GB2312" w:hAnsiTheme="minorHAnsi" w:cstheme="minorBidi" w:hint="eastAsia"/>
          <w:sz w:val="32"/>
          <w:szCs w:val="32"/>
        </w:rPr>
        <w:t>规章制度，加强重点工作安排，提高信息公开工作透明度，确保将信息公开各项要求落到实处。</w:t>
      </w:r>
    </w:p>
    <w:p w:rsidR="00BB50C8" w:rsidRDefault="00BB50C8" w:rsidP="00A00932">
      <w:pPr>
        <w:pStyle w:val="a3"/>
        <w:spacing w:before="0" w:beforeAutospacing="0" w:after="0" w:afterAutospacing="0" w:line="600" w:lineRule="exact"/>
        <w:ind w:firstLineChars="200" w:firstLine="640"/>
        <w:jc w:val="both"/>
        <w:rPr>
          <w:rFonts w:ascii="仿宋_GB2312" w:eastAsia="仿宋_GB2312" w:hAnsiTheme="minorHAnsi" w:cstheme="minorBidi"/>
          <w:sz w:val="32"/>
          <w:szCs w:val="32"/>
        </w:rPr>
      </w:pPr>
    </w:p>
    <w:p w:rsidR="00BB50C8" w:rsidRDefault="00BB50C8" w:rsidP="00A00932">
      <w:pPr>
        <w:pStyle w:val="a3"/>
        <w:spacing w:before="0" w:beforeAutospacing="0" w:after="0" w:afterAutospacing="0" w:line="600" w:lineRule="exact"/>
        <w:ind w:firstLineChars="200" w:firstLine="640"/>
        <w:jc w:val="both"/>
        <w:rPr>
          <w:rFonts w:ascii="仿宋_GB2312" w:eastAsia="仿宋_GB2312" w:hAnsiTheme="minorHAnsi" w:cstheme="minorBidi"/>
          <w:sz w:val="32"/>
          <w:szCs w:val="32"/>
        </w:rPr>
      </w:pPr>
      <w:r>
        <w:rPr>
          <w:rFonts w:ascii="仿宋_GB2312" w:eastAsia="仿宋_GB2312" w:hAnsiTheme="minorHAnsi" w:cstheme="minorBidi" w:hint="eastAsia"/>
          <w:sz w:val="32"/>
          <w:szCs w:val="32"/>
        </w:rPr>
        <w:t>附件：北京中医药大学信息公开事项清单链接</w:t>
      </w:r>
    </w:p>
    <w:p w:rsidR="003A0A10" w:rsidRDefault="003A0A10" w:rsidP="00A00932">
      <w:pPr>
        <w:spacing w:line="600" w:lineRule="exact"/>
        <w:ind w:firstLineChars="200" w:firstLine="640"/>
        <w:rPr>
          <w:rFonts w:ascii="仿宋_GB2312" w:eastAsia="仿宋_GB2312" w:hAnsi="宋体" w:cs="宋体"/>
          <w:kern w:val="0"/>
          <w:sz w:val="32"/>
          <w:szCs w:val="32"/>
        </w:rPr>
      </w:pPr>
    </w:p>
    <w:p w:rsidR="00563C37" w:rsidRDefault="00563C37" w:rsidP="00A00932">
      <w:pPr>
        <w:spacing w:line="600" w:lineRule="exact"/>
        <w:ind w:firstLineChars="200" w:firstLine="640"/>
        <w:rPr>
          <w:rFonts w:ascii="仿宋_GB2312" w:eastAsia="仿宋_GB2312" w:hAnsi="宋体" w:cs="宋体"/>
          <w:kern w:val="0"/>
          <w:sz w:val="32"/>
          <w:szCs w:val="32"/>
        </w:rPr>
      </w:pPr>
    </w:p>
    <w:p w:rsidR="00563C37" w:rsidRDefault="00563C37" w:rsidP="00A00932">
      <w:pPr>
        <w:spacing w:line="600" w:lineRule="exact"/>
        <w:ind w:firstLineChars="200" w:firstLine="640"/>
        <w:rPr>
          <w:rFonts w:ascii="仿宋_GB2312" w:eastAsia="仿宋_GB2312" w:hAnsi="宋体" w:cs="宋体"/>
          <w:kern w:val="0"/>
          <w:sz w:val="32"/>
          <w:szCs w:val="32"/>
        </w:rPr>
      </w:pPr>
    </w:p>
    <w:p w:rsidR="00563C37" w:rsidRDefault="00563C37" w:rsidP="00A00932">
      <w:pPr>
        <w:spacing w:line="600" w:lineRule="exact"/>
        <w:ind w:firstLineChars="200" w:firstLine="640"/>
        <w:rPr>
          <w:rFonts w:ascii="仿宋_GB2312" w:eastAsia="仿宋_GB2312" w:hAnsi="宋体" w:cs="宋体"/>
          <w:kern w:val="0"/>
          <w:sz w:val="32"/>
          <w:szCs w:val="32"/>
        </w:rPr>
      </w:pPr>
    </w:p>
    <w:p w:rsidR="003A0A10" w:rsidRDefault="003A0A10" w:rsidP="00A00932">
      <w:pPr>
        <w:spacing w:line="600" w:lineRule="exact"/>
        <w:rPr>
          <w:rFonts w:ascii="仿宋_GB2312" w:eastAsia="仿宋_GB2312" w:hAnsi="宋体" w:cs="宋体"/>
          <w:kern w:val="0"/>
          <w:sz w:val="32"/>
          <w:szCs w:val="32"/>
        </w:rPr>
      </w:pPr>
    </w:p>
    <w:p w:rsidR="00BB50C8" w:rsidRDefault="00BB50C8" w:rsidP="00A00932">
      <w:pPr>
        <w:spacing w:line="600" w:lineRule="exact"/>
        <w:ind w:firstLineChars="1700" w:firstLine="5440"/>
        <w:rPr>
          <w:rFonts w:ascii="仿宋_GB2312" w:eastAsia="仿宋_GB2312" w:hAnsi="宋体" w:cs="宋体"/>
          <w:kern w:val="0"/>
          <w:sz w:val="32"/>
          <w:szCs w:val="32"/>
        </w:rPr>
      </w:pPr>
      <w:r>
        <w:rPr>
          <w:rFonts w:ascii="仿宋_GB2312" w:eastAsia="仿宋_GB2312" w:hAnsi="宋体" w:cs="宋体" w:hint="eastAsia"/>
          <w:kern w:val="0"/>
          <w:sz w:val="32"/>
          <w:szCs w:val="32"/>
        </w:rPr>
        <w:t>北京中医药大学</w:t>
      </w:r>
    </w:p>
    <w:p w:rsidR="008E2D67" w:rsidRDefault="006C1899" w:rsidP="00A00932">
      <w:pPr>
        <w:spacing w:line="600" w:lineRule="exact"/>
        <w:ind w:firstLineChars="1650" w:firstLine="5280"/>
        <w:rPr>
          <w:rFonts w:ascii="仿宋_GB2312" w:eastAsia="仿宋_GB2312" w:hAnsi="宋体" w:cs="宋体"/>
          <w:kern w:val="0"/>
          <w:sz w:val="32"/>
          <w:szCs w:val="32"/>
        </w:rPr>
        <w:sectPr w:rsidR="008E2D67" w:rsidSect="00FD7101">
          <w:footerReference w:type="default" r:id="rId9"/>
          <w:footerReference w:type="first" r:id="rId10"/>
          <w:pgSz w:w="11906" w:h="16838"/>
          <w:pgMar w:top="1440" w:right="1588" w:bottom="1440" w:left="1588" w:header="851" w:footer="992" w:gutter="0"/>
          <w:pgNumType w:fmt="numberInDash"/>
          <w:cols w:space="425"/>
          <w:titlePg/>
          <w:docGrid w:type="linesAndChars" w:linePitch="312"/>
        </w:sectPr>
      </w:pPr>
      <w:r>
        <w:rPr>
          <w:rFonts w:ascii="仿宋_GB2312" w:eastAsia="仿宋_GB2312" w:hAnsi="宋体" w:cs="宋体" w:hint="eastAsia"/>
          <w:kern w:val="0"/>
          <w:sz w:val="32"/>
          <w:szCs w:val="32"/>
        </w:rPr>
        <w:t>201</w:t>
      </w:r>
      <w:r>
        <w:rPr>
          <w:rFonts w:ascii="仿宋_GB2312" w:eastAsia="仿宋_GB2312" w:hAnsi="宋体" w:cs="宋体"/>
          <w:kern w:val="0"/>
          <w:sz w:val="32"/>
          <w:szCs w:val="32"/>
        </w:rPr>
        <w:t>8</w:t>
      </w:r>
      <w:r w:rsidR="00BB50C8">
        <w:rPr>
          <w:rFonts w:ascii="仿宋_GB2312" w:eastAsia="仿宋_GB2312" w:hAnsi="宋体" w:cs="宋体" w:hint="eastAsia"/>
          <w:kern w:val="0"/>
          <w:sz w:val="32"/>
          <w:szCs w:val="32"/>
        </w:rPr>
        <w:t>年10月</w:t>
      </w:r>
      <w:r>
        <w:rPr>
          <w:rFonts w:ascii="仿宋_GB2312" w:eastAsia="仿宋_GB2312" w:hAnsi="宋体" w:cs="宋体"/>
          <w:kern w:val="0"/>
          <w:sz w:val="32"/>
          <w:szCs w:val="32"/>
        </w:rPr>
        <w:t>29</w:t>
      </w:r>
      <w:r w:rsidR="00BB50C8">
        <w:rPr>
          <w:rFonts w:ascii="仿宋_GB2312" w:eastAsia="仿宋_GB2312" w:hAnsi="宋体" w:cs="宋体" w:hint="eastAsia"/>
          <w:kern w:val="0"/>
          <w:sz w:val="32"/>
          <w:szCs w:val="32"/>
        </w:rPr>
        <w:t>日</w:t>
      </w:r>
    </w:p>
    <w:tbl>
      <w:tblPr>
        <w:tblW w:w="9580" w:type="dxa"/>
        <w:tblLook w:val="04A0" w:firstRow="1" w:lastRow="0" w:firstColumn="1" w:lastColumn="0" w:noHBand="0" w:noVBand="1"/>
      </w:tblPr>
      <w:tblGrid>
        <w:gridCol w:w="625"/>
        <w:gridCol w:w="1076"/>
        <w:gridCol w:w="3529"/>
        <w:gridCol w:w="4350"/>
      </w:tblGrid>
      <w:tr w:rsidR="008E2D67" w:rsidRPr="008E2D67" w:rsidTr="008E2D67">
        <w:trPr>
          <w:trHeight w:val="915"/>
        </w:trPr>
        <w:tc>
          <w:tcPr>
            <w:tcW w:w="9580" w:type="dxa"/>
            <w:gridSpan w:val="4"/>
            <w:tcBorders>
              <w:top w:val="nil"/>
              <w:left w:val="nil"/>
              <w:bottom w:val="single" w:sz="4" w:space="0" w:color="auto"/>
              <w:right w:val="nil"/>
            </w:tcBorders>
            <w:shd w:val="clear" w:color="auto" w:fill="auto"/>
            <w:vAlign w:val="center"/>
            <w:hideMark/>
          </w:tcPr>
          <w:p w:rsidR="008E2D67" w:rsidRDefault="008E2D67" w:rsidP="008E2D67">
            <w:pPr>
              <w:widowControl/>
              <w:jc w:val="left"/>
              <w:rPr>
                <w:rFonts w:ascii="宋体" w:eastAsia="宋体" w:hAnsi="宋体" w:cs="宋体" w:hint="eastAsia"/>
                <w:color w:val="000000"/>
                <w:kern w:val="0"/>
                <w:sz w:val="22"/>
              </w:rPr>
            </w:pPr>
            <w:r w:rsidRPr="008E2D67">
              <w:rPr>
                <w:rFonts w:ascii="楷体_GB2312" w:eastAsia="楷体_GB2312" w:hAnsi="宋体" w:cs="宋体" w:hint="eastAsia"/>
                <w:bCs/>
                <w:color w:val="000000"/>
                <w:kern w:val="0"/>
                <w:sz w:val="32"/>
                <w:szCs w:val="32"/>
              </w:rPr>
              <w:lastRenderedPageBreak/>
              <w:t>附件：</w:t>
            </w:r>
            <w:r w:rsidRPr="008E2D67">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p>
          <w:p w:rsidR="008E2D67" w:rsidRPr="008E2D67" w:rsidRDefault="008E2D67" w:rsidP="008E2D67">
            <w:pPr>
              <w:widowControl/>
              <w:jc w:val="center"/>
              <w:rPr>
                <w:rFonts w:ascii="楷体_GB2312" w:eastAsia="楷体_GB2312" w:hAnsi="宋体" w:cs="宋体"/>
                <w:b/>
                <w:bCs/>
                <w:color w:val="000000"/>
                <w:kern w:val="0"/>
                <w:sz w:val="24"/>
                <w:szCs w:val="24"/>
              </w:rPr>
            </w:pPr>
            <w:r w:rsidRPr="008E2D67">
              <w:rPr>
                <w:rFonts w:ascii="方正小标宋简体" w:eastAsia="方正小标宋简体" w:hAnsi="宋体" w:cs="宋体" w:hint="eastAsia"/>
                <w:color w:val="000000"/>
                <w:kern w:val="0"/>
                <w:sz w:val="36"/>
                <w:szCs w:val="36"/>
              </w:rPr>
              <w:t>北京中医药大学信息公开事项清单链接</w:t>
            </w:r>
            <w:bookmarkStart w:id="0" w:name="_GoBack"/>
            <w:bookmarkEnd w:id="0"/>
          </w:p>
        </w:tc>
      </w:tr>
      <w:tr w:rsidR="008E2D67" w:rsidRPr="008E2D67" w:rsidTr="008E2D67">
        <w:trPr>
          <w:trHeight w:val="315"/>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仿宋_GB2312" w:eastAsia="仿宋_GB2312" w:hAnsi="宋体" w:cs="宋体" w:hint="eastAsia"/>
                <w:b/>
                <w:bCs/>
                <w:kern w:val="0"/>
                <w:sz w:val="24"/>
                <w:szCs w:val="24"/>
              </w:rPr>
            </w:pPr>
            <w:r w:rsidRPr="008E2D67">
              <w:rPr>
                <w:rFonts w:ascii="仿宋_GB2312" w:eastAsia="仿宋_GB2312" w:hAnsi="宋体" w:cs="宋体" w:hint="eastAsia"/>
                <w:b/>
                <w:bCs/>
                <w:kern w:val="0"/>
                <w:sz w:val="24"/>
                <w:szCs w:val="24"/>
              </w:rPr>
              <w:t>序号</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仿宋_GB2312" w:eastAsia="仿宋_GB2312" w:hAnsi="宋体" w:cs="宋体" w:hint="eastAsia"/>
                <w:b/>
                <w:bCs/>
                <w:kern w:val="0"/>
                <w:sz w:val="24"/>
                <w:szCs w:val="24"/>
              </w:rPr>
            </w:pPr>
            <w:r w:rsidRPr="008E2D67">
              <w:rPr>
                <w:rFonts w:ascii="仿宋_GB2312" w:eastAsia="仿宋_GB2312" w:hAnsi="宋体" w:cs="宋体" w:hint="eastAsia"/>
                <w:b/>
                <w:bCs/>
                <w:kern w:val="0"/>
                <w:sz w:val="24"/>
                <w:szCs w:val="24"/>
              </w:rPr>
              <w:t>类</w:t>
            </w:r>
            <w:r w:rsidRPr="008E2D67">
              <w:rPr>
                <w:rFonts w:ascii="Times New Roman" w:eastAsia="仿宋_GB2312" w:hAnsi="Times New Roman" w:cs="Times New Roman"/>
                <w:b/>
                <w:bCs/>
                <w:kern w:val="0"/>
                <w:sz w:val="24"/>
                <w:szCs w:val="24"/>
              </w:rPr>
              <w:t xml:space="preserve">  </w:t>
            </w:r>
            <w:r w:rsidRPr="008E2D67">
              <w:rPr>
                <w:rFonts w:ascii="仿宋_GB2312" w:eastAsia="仿宋_GB2312" w:hAnsi="宋体" w:cs="宋体" w:hint="eastAsia"/>
                <w:b/>
                <w:bCs/>
                <w:kern w:val="0"/>
                <w:sz w:val="24"/>
                <w:szCs w:val="24"/>
              </w:rPr>
              <w:t>别</w:t>
            </w:r>
          </w:p>
        </w:tc>
        <w:tc>
          <w:tcPr>
            <w:tcW w:w="3529"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仿宋_GB2312" w:eastAsia="仿宋_GB2312" w:hAnsi="宋体" w:cs="宋体" w:hint="eastAsia"/>
                <w:b/>
                <w:bCs/>
                <w:kern w:val="0"/>
                <w:sz w:val="24"/>
                <w:szCs w:val="24"/>
              </w:rPr>
            </w:pPr>
            <w:r w:rsidRPr="008E2D67">
              <w:rPr>
                <w:rFonts w:ascii="仿宋_GB2312" w:eastAsia="仿宋_GB2312" w:hAnsi="宋体" w:cs="宋体" w:hint="eastAsia"/>
                <w:b/>
                <w:bCs/>
                <w:kern w:val="0"/>
                <w:sz w:val="24"/>
                <w:szCs w:val="24"/>
              </w:rPr>
              <w:t>公开事项</w:t>
            </w:r>
          </w:p>
        </w:tc>
        <w:tc>
          <w:tcPr>
            <w:tcW w:w="4350"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仿宋_GB2312" w:eastAsia="仿宋_GB2312" w:hAnsi="宋体" w:cs="宋体" w:hint="eastAsia"/>
                <w:b/>
                <w:bCs/>
                <w:kern w:val="0"/>
                <w:sz w:val="24"/>
                <w:szCs w:val="24"/>
              </w:rPr>
            </w:pPr>
            <w:r w:rsidRPr="008E2D67">
              <w:rPr>
                <w:rFonts w:ascii="仿宋_GB2312" w:eastAsia="仿宋_GB2312" w:hAnsi="宋体" w:cs="宋体" w:hint="eastAsia"/>
                <w:b/>
                <w:bCs/>
                <w:kern w:val="0"/>
                <w:sz w:val="24"/>
                <w:szCs w:val="24"/>
              </w:rPr>
              <w:t>链接</w:t>
            </w:r>
          </w:p>
        </w:tc>
      </w:tr>
      <w:tr w:rsidR="008E2D67" w:rsidRPr="008E2D67" w:rsidTr="008E2D67">
        <w:trPr>
          <w:trHeight w:val="3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仿宋_GB2312" w:eastAsia="仿宋_GB2312" w:hAnsi="宋体" w:cs="宋体"/>
                <w:b/>
                <w:bCs/>
                <w:kern w:val="0"/>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仿宋_GB2312" w:eastAsia="仿宋_GB2312" w:hAnsi="宋体" w:cs="宋体"/>
                <w:b/>
                <w:bCs/>
                <w:kern w:val="0"/>
                <w:sz w:val="24"/>
                <w:szCs w:val="24"/>
              </w:rPr>
            </w:pPr>
          </w:p>
        </w:tc>
        <w:tc>
          <w:tcPr>
            <w:tcW w:w="3529"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仿宋_GB2312" w:eastAsia="仿宋_GB2312" w:hAnsi="宋体" w:cs="宋体"/>
                <w:b/>
                <w:bCs/>
                <w:kern w:val="0"/>
                <w:sz w:val="24"/>
                <w:szCs w:val="24"/>
              </w:rPr>
            </w:pPr>
          </w:p>
        </w:tc>
        <w:tc>
          <w:tcPr>
            <w:tcW w:w="4350"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仿宋_GB2312" w:eastAsia="仿宋_GB2312" w:hAnsi="宋体" w:cs="宋体"/>
                <w:b/>
                <w:bCs/>
                <w:kern w:val="0"/>
                <w:sz w:val="24"/>
                <w:szCs w:val="24"/>
              </w:rPr>
            </w:pPr>
          </w:p>
        </w:tc>
      </w:tr>
      <w:tr w:rsidR="008E2D67" w:rsidRPr="008E2D67" w:rsidTr="008E2D67">
        <w:trPr>
          <w:trHeight w:val="975"/>
        </w:trPr>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hint="eastAsia"/>
                <w:kern w:val="0"/>
                <w:sz w:val="20"/>
                <w:szCs w:val="20"/>
              </w:rPr>
            </w:pPr>
            <w:r w:rsidRPr="008E2D67">
              <w:rPr>
                <w:rFonts w:ascii="Times New Roman" w:eastAsia="宋体" w:hAnsi="Times New Roman" w:cs="Times New Roman"/>
                <w:kern w:val="0"/>
                <w:sz w:val="20"/>
                <w:szCs w:val="20"/>
              </w:rPr>
              <w:t>1</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基本信息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6</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w:t>
            </w:r>
            <w:r w:rsidRPr="008E2D67">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http://xxgk.bucm.edu.cn/xxgklm/jbqk/4129.htm</w:t>
            </w:r>
          </w:p>
        </w:tc>
      </w:tr>
      <w:tr w:rsidR="008E2D67" w:rsidRPr="008E2D67" w:rsidTr="008E2D67">
        <w:trPr>
          <w:trHeight w:val="716"/>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w:t>
            </w:r>
            <w:r w:rsidRPr="008E2D67">
              <w:rPr>
                <w:rFonts w:ascii="仿宋_GB2312" w:eastAsia="仿宋_GB2312" w:hAnsi="Times New Roman" w:cs="Times New Roman" w:hint="eastAsia"/>
                <w:kern w:val="0"/>
                <w:sz w:val="20"/>
                <w:szCs w:val="20"/>
              </w:rPr>
              <w:t>）学校章程及制定的各项规章制度</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http://xxgk.bucm.edu.cn/xxgklm/jbqk/4130.htm</w:t>
            </w:r>
          </w:p>
        </w:tc>
      </w:tr>
      <w:tr w:rsidR="008E2D67" w:rsidRPr="008E2D67" w:rsidTr="008E2D67">
        <w:trPr>
          <w:trHeight w:val="838"/>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w:t>
            </w:r>
            <w:r w:rsidRPr="008E2D67">
              <w:rPr>
                <w:rFonts w:ascii="仿宋_GB2312" w:eastAsia="仿宋_GB2312" w:hAnsi="Times New Roman" w:cs="Times New Roman" w:hint="eastAsia"/>
                <w:kern w:val="0"/>
                <w:sz w:val="20"/>
                <w:szCs w:val="20"/>
              </w:rPr>
              <w:t>）教职工代表大会相关制度、工作报告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http://xxgk.bucm.edu.cn/xxgklm/jbqk/4136.htm</w:t>
            </w:r>
          </w:p>
        </w:tc>
      </w:tr>
      <w:tr w:rsidR="008E2D67" w:rsidRPr="008E2D67" w:rsidTr="008E2D67">
        <w:trPr>
          <w:trHeight w:val="634"/>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w:t>
            </w:r>
            <w:r w:rsidRPr="008E2D67">
              <w:rPr>
                <w:rFonts w:ascii="仿宋_GB2312" w:eastAsia="仿宋_GB2312" w:hAnsi="Times New Roman" w:cs="Times New Roman" w:hint="eastAsia"/>
                <w:kern w:val="0"/>
                <w:sz w:val="20"/>
                <w:szCs w:val="20"/>
              </w:rPr>
              <w:t>）学术委员会相关制度、年度报告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http://xxgk.bucm.edu.cn/xxgklm/jbqk/4137.htm</w:t>
            </w:r>
          </w:p>
        </w:tc>
      </w:tr>
      <w:tr w:rsidR="008E2D67" w:rsidRPr="008E2D67" w:rsidTr="008E2D67">
        <w:trPr>
          <w:trHeight w:val="904"/>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5</w:t>
            </w:r>
            <w:r w:rsidRPr="008E2D67">
              <w:rPr>
                <w:rFonts w:ascii="仿宋_GB2312" w:eastAsia="仿宋_GB2312" w:hAnsi="Times New Roman" w:cs="Times New Roman" w:hint="eastAsia"/>
                <w:kern w:val="0"/>
                <w:sz w:val="20"/>
                <w:szCs w:val="20"/>
              </w:rPr>
              <w:t>）学校发展规划、年度工作计划及重点工作安排</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http://xxgk.bucm.edu.cn/xxgklm/jbqk/4138.htm</w:t>
            </w:r>
          </w:p>
        </w:tc>
      </w:tr>
      <w:tr w:rsidR="008E2D67" w:rsidRPr="008E2D67" w:rsidTr="008E2D67">
        <w:trPr>
          <w:trHeight w:val="637"/>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6</w:t>
            </w:r>
            <w:r w:rsidRPr="008E2D67">
              <w:rPr>
                <w:rFonts w:ascii="仿宋_GB2312" w:eastAsia="仿宋_GB2312" w:hAnsi="Times New Roman" w:cs="Times New Roman" w:hint="eastAsia"/>
                <w:kern w:val="0"/>
                <w:sz w:val="20"/>
                <w:szCs w:val="20"/>
              </w:rPr>
              <w:t>）信息公开年度报告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http://xxgk.bucm.edu.cn/xxgknb/index.htm</w:t>
            </w:r>
          </w:p>
        </w:tc>
      </w:tr>
      <w:tr w:rsidR="008E2D67" w:rsidRPr="008E2D67" w:rsidTr="008E2D67">
        <w:trPr>
          <w:trHeight w:val="844"/>
        </w:trPr>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2</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招生考试信息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8</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7</w:t>
            </w:r>
            <w:r w:rsidRPr="008E2D67">
              <w:rPr>
                <w:rFonts w:ascii="仿宋_GB2312" w:eastAsia="仿宋_GB2312" w:hAnsi="Times New Roman" w:cs="Times New Roman" w:hint="eastAsia"/>
                <w:kern w:val="0"/>
                <w:sz w:val="20"/>
                <w:szCs w:val="20"/>
              </w:rPr>
              <w:t>）招生章程及特殊类型招生办法，分批次、分科类招生计划</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http://xxgk.bucm.edu.cn/xxgklm/zsks/4140.htm</w:t>
            </w:r>
          </w:p>
        </w:tc>
      </w:tr>
      <w:tr w:rsidR="008E2D67" w:rsidRPr="008E2D67" w:rsidTr="008E2D67">
        <w:trPr>
          <w:trHeight w:val="73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8</w:t>
            </w:r>
            <w:r w:rsidRPr="008E2D67">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http://xxgk.bucm.edu.cn/xxgklm/zsks/4141.htm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9</w:t>
            </w:r>
            <w:r w:rsidRPr="008E2D67">
              <w:rPr>
                <w:rFonts w:ascii="仿宋_GB2312" w:eastAsia="仿宋_GB2312" w:hAnsi="Times New Roman" w:cs="Times New Roman" w:hint="eastAsia"/>
                <w:kern w:val="0"/>
                <w:sz w:val="20"/>
                <w:szCs w:val="20"/>
              </w:rPr>
              <w:t>）考生个人录取信息查询渠道和办法，分批次、分科类录取人数和录取最低分</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http://xxgk.bucm.edu.cn/xxgklm/zsks/4142.htm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10</w:t>
            </w:r>
            <w:r w:rsidRPr="008E2D67">
              <w:rPr>
                <w:rFonts w:ascii="仿宋_GB2312" w:eastAsia="仿宋_GB2312" w:hAnsi="Times New Roman" w:cs="Times New Roman" w:hint="eastAsia"/>
                <w:kern w:val="0"/>
                <w:sz w:val="20"/>
                <w:szCs w:val="20"/>
              </w:rPr>
              <w:t>）招生咨询及考生申诉渠道，新生复查期间有关举报、调查及处理结果</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http://xxgk.bucm.edu.cn/xxgklm/zsks/4143.htm</w:t>
            </w:r>
          </w:p>
        </w:tc>
      </w:tr>
      <w:tr w:rsidR="008E2D67" w:rsidRPr="008E2D67" w:rsidTr="008E2D67">
        <w:trPr>
          <w:trHeight w:val="73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11</w:t>
            </w:r>
            <w:r w:rsidRPr="008E2D67">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http://xxgk.bucm.edu.cn/xxgklm/zsks/4144.htm</w:t>
            </w:r>
          </w:p>
        </w:tc>
      </w:tr>
      <w:tr w:rsidR="008E2D67" w:rsidRPr="008E2D67" w:rsidTr="008E2D67">
        <w:trPr>
          <w:trHeight w:val="667"/>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12</w:t>
            </w:r>
            <w:r w:rsidRPr="008E2D67">
              <w:rPr>
                <w:rFonts w:ascii="仿宋_GB2312" w:eastAsia="仿宋_GB2312" w:hAnsi="Times New Roman" w:cs="Times New Roman" w:hint="eastAsia"/>
                <w:kern w:val="0"/>
                <w:sz w:val="20"/>
                <w:szCs w:val="20"/>
              </w:rPr>
              <w:t>）参加研究生复试的考生成绩</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http://xxgk.bucm.edu.cn/xxgklm/zsks/4145.htm</w:t>
            </w:r>
          </w:p>
        </w:tc>
      </w:tr>
      <w:tr w:rsidR="008E2D67" w:rsidRPr="008E2D67" w:rsidTr="008E2D67">
        <w:trPr>
          <w:trHeight w:val="694"/>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13</w:t>
            </w:r>
            <w:r w:rsidRPr="008E2D67">
              <w:rPr>
                <w:rFonts w:ascii="仿宋_GB2312" w:eastAsia="仿宋_GB2312" w:hAnsi="Times New Roman" w:cs="Times New Roman" w:hint="eastAsia"/>
                <w:kern w:val="0"/>
                <w:sz w:val="20"/>
                <w:szCs w:val="20"/>
              </w:rPr>
              <w:t>）拟录取研究生名单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http://xxgk.bucm.edu.cn/xxgklm/zsks/4146.htm</w:t>
            </w:r>
          </w:p>
        </w:tc>
      </w:tr>
      <w:tr w:rsidR="008E2D67" w:rsidRPr="008E2D67" w:rsidTr="008E2D67">
        <w:trPr>
          <w:trHeight w:val="699"/>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14</w:t>
            </w:r>
            <w:r w:rsidRPr="008E2D67">
              <w:rPr>
                <w:rFonts w:ascii="仿宋_GB2312" w:eastAsia="仿宋_GB2312" w:hAnsi="Times New Roman" w:cs="Times New Roman" w:hint="eastAsia"/>
                <w:kern w:val="0"/>
                <w:sz w:val="20"/>
                <w:szCs w:val="20"/>
              </w:rPr>
              <w:t>）研究生招生咨询及申诉渠道</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http://xxgk.bucm.edu.cn/xxgklm/zsks/4147.htm</w:t>
            </w:r>
          </w:p>
        </w:tc>
      </w:tr>
      <w:tr w:rsidR="008E2D67" w:rsidRPr="008E2D67" w:rsidTr="008E2D67">
        <w:trPr>
          <w:trHeight w:val="255"/>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lastRenderedPageBreak/>
              <w:t>3</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财务、资产及收费信息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7</w:t>
            </w:r>
            <w:r w:rsidRPr="008E2D67">
              <w:rPr>
                <w:rFonts w:ascii="仿宋_GB2312" w:eastAsia="仿宋_GB2312" w:hAnsi="Times New Roman" w:cs="Times New Roman" w:hint="eastAsia"/>
                <w:kern w:val="0"/>
                <w:sz w:val="20"/>
                <w:szCs w:val="20"/>
              </w:rPr>
              <w:t>项）</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15</w:t>
            </w:r>
            <w:r w:rsidRPr="008E2D67">
              <w:rPr>
                <w:rFonts w:ascii="仿宋_GB2312" w:eastAsia="仿宋_GB2312" w:hAnsi="Times New Roman" w:cs="Times New Roman" w:hint="eastAsia"/>
                <w:kern w:val="0"/>
                <w:sz w:val="20"/>
                <w:szCs w:val="20"/>
              </w:rPr>
              <w:t>）财务、资产管理制度</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http://xxgk.bucm.edu.cn/xxgklm/cwzcjsf/4154.htm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16</w:t>
            </w:r>
            <w:r w:rsidRPr="008E2D67">
              <w:rPr>
                <w:rFonts w:ascii="仿宋_GB2312" w:eastAsia="仿宋_GB2312" w:hAnsi="Times New Roman" w:cs="Times New Roman" w:hint="eastAsia"/>
                <w:kern w:val="0"/>
                <w:sz w:val="20"/>
                <w:szCs w:val="20"/>
              </w:rPr>
              <w:t>）受捐赠财产的使用与管理情况</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http://xxgk.bucm.edu.cn/xxgklm/cwzcjsf/4153.htm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17</w:t>
            </w:r>
            <w:r w:rsidRPr="008E2D67">
              <w:rPr>
                <w:rFonts w:ascii="仿宋_GB2312" w:eastAsia="仿宋_GB2312" w:hAnsi="Times New Roman" w:cs="Times New Roman" w:hint="eastAsia"/>
                <w:kern w:val="0"/>
                <w:sz w:val="20"/>
                <w:szCs w:val="20"/>
              </w:rPr>
              <w:t>）校办企业资产、负债、国有资产保值增值等信息</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http://xxgk.bucm.edu.cn/xxgklm/cwzcjsf/4152.htm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18</w:t>
            </w:r>
            <w:r w:rsidRPr="008E2D67">
              <w:rPr>
                <w:rFonts w:ascii="仿宋_GB2312" w:eastAsia="仿宋_GB2312" w:hAnsi="Times New Roman" w:cs="Times New Roman" w:hint="eastAsia"/>
                <w:kern w:val="0"/>
                <w:sz w:val="20"/>
                <w:szCs w:val="20"/>
              </w:rPr>
              <w:t>）仪器设备、图书、药品等物资设备采购和重大基建工程的招投标</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http://xxgk.bucm.edu.cn/xxgklm/cwzcjsf/4151.htm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19</w:t>
            </w:r>
            <w:r w:rsidRPr="008E2D67">
              <w:rPr>
                <w:rFonts w:ascii="仿宋_GB2312" w:eastAsia="仿宋_GB2312" w:hAnsi="Times New Roman" w:cs="Times New Roman" w:hint="eastAsia"/>
                <w:kern w:val="0"/>
                <w:sz w:val="20"/>
                <w:szCs w:val="20"/>
              </w:rPr>
              <w:t>）收支预算总表、收入预算表、支出预算表、财政拨款支出预算表</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http://xxgk.bucm.edu.cn/xxgklm/cwzcjsf/4150.htm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20</w:t>
            </w:r>
            <w:r w:rsidRPr="008E2D67">
              <w:rPr>
                <w:rFonts w:ascii="仿宋_GB2312" w:eastAsia="仿宋_GB2312" w:hAnsi="Times New Roman" w:cs="Times New Roman" w:hint="eastAsia"/>
                <w:kern w:val="0"/>
                <w:sz w:val="20"/>
                <w:szCs w:val="20"/>
              </w:rPr>
              <w:t>）收支决算总表、收入决算表、支出决算表、财政拨款支出决算表</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http://xxgk.bucm.edu.cn/xxgklm/cwzcjsf/4149.htm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21</w:t>
            </w:r>
            <w:r w:rsidRPr="008E2D67">
              <w:rPr>
                <w:rFonts w:ascii="仿宋_GB2312" w:eastAsia="仿宋_GB2312" w:hAnsi="Times New Roman" w:cs="Times New Roman" w:hint="eastAsia"/>
                <w:kern w:val="0"/>
                <w:sz w:val="20"/>
                <w:szCs w:val="20"/>
              </w:rPr>
              <w:t>）收费项目、收费依据、收费标准及投诉方式</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http://xxgk.bucm.edu.cn/xxgklm/cwzcjsf/4148.htm</w:t>
            </w:r>
          </w:p>
        </w:tc>
      </w:tr>
      <w:tr w:rsidR="008E2D67" w:rsidRPr="008E2D67" w:rsidTr="008E2D67">
        <w:trPr>
          <w:trHeight w:val="255"/>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4</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人事师资信息</w:t>
            </w:r>
            <w:r w:rsidRPr="008E2D67">
              <w:rPr>
                <w:rFonts w:ascii="仿宋_GB2312" w:eastAsia="仿宋_GB2312" w:hAnsi="Times New Roman" w:cs="Times New Roman" w:hint="eastAsia"/>
                <w:kern w:val="0"/>
                <w:sz w:val="20"/>
                <w:szCs w:val="20"/>
              </w:rPr>
              <w:br w:type="page"/>
            </w:r>
            <w:r w:rsidRPr="008E2D67">
              <w:rPr>
                <w:rFonts w:ascii="仿宋_GB2312" w:eastAsia="仿宋_GB2312" w:hAnsi="Times New Roman" w:cs="Times New Roman" w:hint="eastAsia"/>
                <w:kern w:val="0"/>
                <w:sz w:val="20"/>
                <w:szCs w:val="20"/>
              </w:rPr>
              <w:br w:type="page"/>
              <w:t>（</w:t>
            </w:r>
            <w:r w:rsidRPr="008E2D67">
              <w:rPr>
                <w:rFonts w:ascii="Times New Roman" w:eastAsia="宋体" w:hAnsi="Times New Roman" w:cs="Times New Roman"/>
                <w:kern w:val="0"/>
                <w:sz w:val="20"/>
                <w:szCs w:val="20"/>
              </w:rPr>
              <w:t>5</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22</w:t>
            </w:r>
            <w:r w:rsidRPr="008E2D67">
              <w:rPr>
                <w:rFonts w:ascii="仿宋_GB2312" w:eastAsia="仿宋_GB2312" w:hAnsi="Times New Roman" w:cs="Times New Roman" w:hint="eastAsia"/>
                <w:kern w:val="0"/>
                <w:sz w:val="20"/>
                <w:szCs w:val="20"/>
              </w:rPr>
              <w:t>）校级领导干部社会兼职情况</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http://xxgk.bucm.edu.cn/xxgklm/rssz/4159.htm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23</w:t>
            </w:r>
            <w:r w:rsidRPr="008E2D67">
              <w:rPr>
                <w:rFonts w:ascii="仿宋_GB2312" w:eastAsia="仿宋_GB2312" w:hAnsi="Times New Roman" w:cs="Times New Roman" w:hint="eastAsia"/>
                <w:kern w:val="0"/>
                <w:sz w:val="20"/>
                <w:szCs w:val="20"/>
              </w:rPr>
              <w:t>）校级领导干部因公出国（境）情况</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http://xxgk.bucm.edu.cn/xxgklm/rssz/4158.htm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24</w:t>
            </w:r>
            <w:r w:rsidRPr="008E2D67">
              <w:rPr>
                <w:rFonts w:ascii="仿宋_GB2312" w:eastAsia="仿宋_GB2312" w:hAnsi="Times New Roman" w:cs="Times New Roman" w:hint="eastAsia"/>
                <w:kern w:val="0"/>
                <w:sz w:val="20"/>
                <w:szCs w:val="20"/>
              </w:rPr>
              <w:t>）岗位设置管理与聘用办法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http://xxgk.bucm.edu.cn/xxgklm/rssz/4157.htm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25</w:t>
            </w:r>
            <w:r w:rsidRPr="008E2D67">
              <w:rPr>
                <w:rFonts w:ascii="仿宋_GB2312" w:eastAsia="仿宋_GB2312" w:hAnsi="Times New Roman" w:cs="Times New Roman" w:hint="eastAsia"/>
                <w:kern w:val="0"/>
                <w:sz w:val="20"/>
                <w:szCs w:val="20"/>
              </w:rPr>
              <w:t>）校内中层干部任免、人员招聘信息</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http://xxgk.bucm.edu.cn/xxgklm/rssz/4156.htm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26</w:t>
            </w:r>
            <w:r w:rsidRPr="008E2D67">
              <w:rPr>
                <w:rFonts w:ascii="仿宋_GB2312" w:eastAsia="仿宋_GB2312" w:hAnsi="Times New Roman" w:cs="Times New Roman" w:hint="eastAsia"/>
                <w:kern w:val="0"/>
                <w:sz w:val="20"/>
                <w:szCs w:val="20"/>
              </w:rPr>
              <w:t>）教职工争议解决办法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http://xxgk.bucm.edu.cn/xxgklm/rssz/4155.htm</w:t>
            </w:r>
          </w:p>
        </w:tc>
      </w:tr>
      <w:tr w:rsidR="008E2D67" w:rsidRPr="008E2D67" w:rsidTr="008E2D67">
        <w:trPr>
          <w:trHeight w:val="495"/>
        </w:trPr>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5</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教学质量信息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9</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27</w:t>
            </w:r>
            <w:r w:rsidRPr="008E2D67">
              <w:rPr>
                <w:rFonts w:ascii="仿宋_GB2312" w:eastAsia="仿宋_GB2312" w:hAnsi="Times New Roman" w:cs="Times New Roman" w:hint="eastAsia"/>
                <w:kern w:val="0"/>
                <w:sz w:val="20"/>
                <w:szCs w:val="20"/>
              </w:rPr>
              <w:t>）本科生占全日制在校生总数的比例、教师数量及结构</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http://xxgk.bucm.edu.cn/xxgklm/jxzl/4168.htm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28</w:t>
            </w:r>
            <w:r w:rsidRPr="008E2D67">
              <w:rPr>
                <w:rFonts w:ascii="仿宋_GB2312" w:eastAsia="仿宋_GB2312" w:hAnsi="Times New Roman" w:cs="Times New Roman" w:hint="eastAsia"/>
                <w:kern w:val="0"/>
                <w:sz w:val="20"/>
                <w:szCs w:val="20"/>
              </w:rPr>
              <w:t>）专业设置、当年新增专业、停招专业名单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http://xxgk.bucm.edu.cn/xxgklm/jxzl/4167.htm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29</w:t>
            </w:r>
            <w:r w:rsidRPr="008E2D67">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http://xxgk.bucm.edu.cn/xxgklm/jxzl/4166.htm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30</w:t>
            </w:r>
            <w:r w:rsidRPr="008E2D67">
              <w:rPr>
                <w:rFonts w:ascii="仿宋_GB2312" w:eastAsia="仿宋_GB2312" w:hAnsi="Times New Roman" w:cs="Times New Roman" w:hint="eastAsia"/>
                <w:kern w:val="0"/>
                <w:sz w:val="20"/>
                <w:szCs w:val="20"/>
              </w:rPr>
              <w:t>）主讲本科课程的教授占教授总数的比例、教授授本科课程占课程总门次数的比例</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http://xxgk.bucm.edu.cn/xxgklm/jxzl/4165.htm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31</w:t>
            </w:r>
            <w:r w:rsidRPr="008E2D67">
              <w:rPr>
                <w:rFonts w:ascii="仿宋_GB2312" w:eastAsia="仿宋_GB2312" w:hAnsi="Times New Roman" w:cs="Times New Roman" w:hint="eastAsia"/>
                <w:kern w:val="0"/>
                <w:sz w:val="20"/>
                <w:szCs w:val="20"/>
              </w:rPr>
              <w:t>）促进毕业生就业的政策措施和指导服务</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http://xxgk.bucm.edu.cn/xxgklm/jxzl/4164.htm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32</w:t>
            </w:r>
            <w:r w:rsidRPr="008E2D67">
              <w:rPr>
                <w:rFonts w:ascii="仿宋_GB2312" w:eastAsia="仿宋_GB2312" w:hAnsi="Times New Roman" w:cs="Times New Roman" w:hint="eastAsia"/>
                <w:kern w:val="0"/>
                <w:sz w:val="20"/>
                <w:szCs w:val="20"/>
              </w:rPr>
              <w:t>）毕业生的规模、结构、就业率、就业流向</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http://xxgk.bucm.edu.cn/xxgklm/jxzl/4163.htm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33</w:t>
            </w:r>
            <w:r w:rsidRPr="008E2D67">
              <w:rPr>
                <w:rFonts w:ascii="仿宋_GB2312" w:eastAsia="仿宋_GB2312" w:hAnsi="Times New Roman" w:cs="Times New Roman" w:hint="eastAsia"/>
                <w:kern w:val="0"/>
                <w:sz w:val="20"/>
                <w:szCs w:val="20"/>
              </w:rPr>
              <w:t>）高校毕业生就业质量年度报告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http://xxgk.bucm.edu.cn/xxgklm/jxzl/4162.htm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34</w:t>
            </w:r>
            <w:r w:rsidRPr="008E2D67">
              <w:rPr>
                <w:rFonts w:ascii="仿宋_GB2312" w:eastAsia="仿宋_GB2312" w:hAnsi="Times New Roman" w:cs="Times New Roman" w:hint="eastAsia"/>
                <w:kern w:val="0"/>
                <w:sz w:val="20"/>
                <w:szCs w:val="20"/>
              </w:rPr>
              <w:t>）艺术教育发展年度报告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http://xxgk.bucm.edu.cn/xxgklm/jxzl/4161.htm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35</w:t>
            </w:r>
            <w:r w:rsidRPr="008E2D67">
              <w:rPr>
                <w:rFonts w:ascii="仿宋_GB2312" w:eastAsia="仿宋_GB2312" w:hAnsi="Times New Roman" w:cs="Times New Roman" w:hint="eastAsia"/>
                <w:kern w:val="0"/>
                <w:sz w:val="20"/>
                <w:szCs w:val="20"/>
              </w:rPr>
              <w:t>）本科教学质量报告</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http://xxgk.bucm.edu.cn/xxgklm/jxzl/4160.htm</w:t>
            </w:r>
          </w:p>
        </w:tc>
      </w:tr>
      <w:tr w:rsidR="008E2D67" w:rsidRPr="008E2D67" w:rsidTr="008E2D67">
        <w:trPr>
          <w:trHeight w:val="255"/>
        </w:trPr>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6</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学生管理服务信息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4</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36</w:t>
            </w:r>
            <w:r w:rsidRPr="008E2D67">
              <w:rPr>
                <w:rFonts w:ascii="仿宋_GB2312" w:eastAsia="仿宋_GB2312" w:hAnsi="Times New Roman" w:cs="Times New Roman" w:hint="eastAsia"/>
                <w:kern w:val="0"/>
                <w:sz w:val="20"/>
                <w:szCs w:val="20"/>
              </w:rPr>
              <w:t>）学籍管理办法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http://xxgk.bucm.edu.cn/xxgklm/xsglfw/4172.htm</w:t>
            </w:r>
          </w:p>
        </w:tc>
      </w:tr>
      <w:tr w:rsidR="008E2D67" w:rsidRPr="008E2D67" w:rsidTr="008E2D67">
        <w:trPr>
          <w:trHeight w:val="49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37</w:t>
            </w:r>
            <w:r w:rsidRPr="008E2D67">
              <w:rPr>
                <w:rFonts w:ascii="仿宋_GB2312" w:eastAsia="仿宋_GB2312" w:hAnsi="Times New Roman" w:cs="Times New Roman" w:hint="eastAsia"/>
                <w:kern w:val="0"/>
                <w:sz w:val="20"/>
                <w:szCs w:val="20"/>
              </w:rPr>
              <w:t>）学生奖学金、助学金、学费减免、助学贷款、勤工俭学的申请与管理规定</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http://xxgk.bucm.edu.cn/xxgklm/xsglfw/4171.htm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38</w:t>
            </w:r>
            <w:r w:rsidRPr="008E2D67">
              <w:rPr>
                <w:rFonts w:ascii="仿宋_GB2312" w:eastAsia="仿宋_GB2312" w:hAnsi="Times New Roman" w:cs="Times New Roman" w:hint="eastAsia"/>
                <w:kern w:val="0"/>
                <w:sz w:val="20"/>
                <w:szCs w:val="20"/>
              </w:rPr>
              <w:t>）学生奖励处罚办法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http://xxgk.bucm.edu.cn/xxgklm/xsglfw/4170.htm</w:t>
            </w:r>
          </w:p>
        </w:tc>
      </w:tr>
      <w:tr w:rsidR="008E2D67" w:rsidRPr="008E2D67" w:rsidTr="000608C7">
        <w:trPr>
          <w:trHeight w:val="700"/>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39</w:t>
            </w:r>
            <w:r w:rsidRPr="008E2D67">
              <w:rPr>
                <w:rFonts w:ascii="仿宋_GB2312" w:eastAsia="仿宋_GB2312" w:hAnsi="Times New Roman" w:cs="Times New Roman" w:hint="eastAsia"/>
                <w:kern w:val="0"/>
                <w:sz w:val="20"/>
                <w:szCs w:val="20"/>
              </w:rPr>
              <w:t>）学生申诉办法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http://xxgk.bucm.edu.cn/xxgklm/xsglfw/4169.htm</w:t>
            </w:r>
          </w:p>
        </w:tc>
      </w:tr>
      <w:tr w:rsidR="008E2D67" w:rsidRPr="008E2D67" w:rsidTr="00FF5FF8">
        <w:trPr>
          <w:trHeight w:val="255"/>
        </w:trPr>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lastRenderedPageBreak/>
              <w:t>7</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学风建设信息</w:t>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3</w:t>
            </w:r>
            <w:r w:rsidRPr="008E2D67">
              <w:rPr>
                <w:rFonts w:ascii="仿宋_GB2312" w:eastAsia="仿宋_GB2312" w:hAnsi="Times New Roman" w:cs="Times New Roman" w:hint="eastAsia"/>
                <w:kern w:val="0"/>
                <w:sz w:val="20"/>
                <w:szCs w:val="20"/>
              </w:rPr>
              <w:t>项）</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40</w:t>
            </w:r>
            <w:r w:rsidRPr="008E2D67">
              <w:rPr>
                <w:rFonts w:ascii="仿宋_GB2312" w:eastAsia="仿宋_GB2312" w:hAnsi="Times New Roman" w:cs="Times New Roman" w:hint="eastAsia"/>
                <w:kern w:val="0"/>
                <w:sz w:val="20"/>
                <w:szCs w:val="20"/>
              </w:rPr>
              <w:t>）学风建设机构</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http://xxgk.bucm.edu.cn/xxgklm/xfjs/4175.htm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41</w:t>
            </w:r>
            <w:r w:rsidRPr="008E2D67">
              <w:rPr>
                <w:rFonts w:ascii="仿宋_GB2312" w:eastAsia="仿宋_GB2312" w:hAnsi="Times New Roman" w:cs="Times New Roman" w:hint="eastAsia"/>
                <w:kern w:val="0"/>
                <w:sz w:val="20"/>
                <w:szCs w:val="20"/>
              </w:rPr>
              <w:t>）学术规范制度</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http://xxgk.bucm.edu.cn/xxgklm/xfjs/4174.htm</w:t>
            </w:r>
          </w:p>
        </w:tc>
      </w:tr>
      <w:tr w:rsidR="008E2D67" w:rsidRPr="008E2D67" w:rsidTr="008E2D67">
        <w:trPr>
          <w:trHeight w:val="25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42</w:t>
            </w:r>
            <w:r w:rsidRPr="008E2D67">
              <w:rPr>
                <w:rFonts w:ascii="仿宋_GB2312" w:eastAsia="仿宋_GB2312" w:hAnsi="Times New Roman" w:cs="Times New Roman" w:hint="eastAsia"/>
                <w:kern w:val="0"/>
                <w:sz w:val="20"/>
                <w:szCs w:val="20"/>
              </w:rPr>
              <w:t>）学术不端行为查处机制</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http://xxgk.bucm.edu.cn/xxgklm/xfjs/4173.htm</w:t>
            </w:r>
          </w:p>
        </w:tc>
      </w:tr>
      <w:tr w:rsidR="008E2D67" w:rsidRPr="008E2D67" w:rsidTr="008E2D67">
        <w:trPr>
          <w:trHeight w:val="255"/>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8</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学位、学科信息</w:t>
            </w:r>
            <w:r w:rsidRPr="008E2D67">
              <w:rPr>
                <w:rFonts w:ascii="仿宋_GB2312" w:eastAsia="仿宋_GB2312" w:hAnsi="Times New Roman" w:cs="Times New Roman" w:hint="eastAsia"/>
                <w:kern w:val="0"/>
                <w:sz w:val="20"/>
                <w:szCs w:val="20"/>
              </w:rPr>
              <w:br w:type="page"/>
            </w:r>
            <w:r w:rsidRPr="008E2D67">
              <w:rPr>
                <w:rFonts w:ascii="仿宋_GB2312" w:eastAsia="仿宋_GB2312" w:hAnsi="Times New Roman" w:cs="Times New Roman" w:hint="eastAsia"/>
                <w:kern w:val="0"/>
                <w:sz w:val="20"/>
                <w:szCs w:val="20"/>
              </w:rPr>
              <w:br w:type="page"/>
              <w:t>（</w:t>
            </w:r>
            <w:r w:rsidRPr="008E2D67">
              <w:rPr>
                <w:rFonts w:ascii="Times New Roman" w:eastAsia="宋体" w:hAnsi="Times New Roman" w:cs="Times New Roman"/>
                <w:kern w:val="0"/>
                <w:sz w:val="20"/>
                <w:szCs w:val="20"/>
              </w:rPr>
              <w:t>4</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43</w:t>
            </w:r>
            <w:r w:rsidRPr="008E2D67">
              <w:rPr>
                <w:rFonts w:ascii="仿宋_GB2312" w:eastAsia="仿宋_GB2312" w:hAnsi="Times New Roman" w:cs="Times New Roman" w:hint="eastAsia"/>
                <w:kern w:val="0"/>
                <w:sz w:val="20"/>
                <w:szCs w:val="20"/>
              </w:rPr>
              <w:t>）授予博士、硕士、学士学位的基本要求</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http://xxgk.bucm.edu.cn/xxgklm/xwxk/4179.htm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44</w:t>
            </w:r>
            <w:r w:rsidRPr="008E2D67">
              <w:rPr>
                <w:rFonts w:ascii="仿宋_GB2312" w:eastAsia="仿宋_GB2312" w:hAnsi="Times New Roman" w:cs="Times New Roman" w:hint="eastAsia"/>
                <w:kern w:val="0"/>
                <w:sz w:val="20"/>
                <w:szCs w:val="20"/>
              </w:rPr>
              <w:t>）拟授予硕士、博士学位同等学力人员资格审查和学力水平认定</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http://xxgk.bucm.edu.cn/xxgklm/xwxk/4178.htm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45</w:t>
            </w:r>
            <w:r w:rsidRPr="008E2D67">
              <w:rPr>
                <w:rFonts w:ascii="仿宋_GB2312" w:eastAsia="仿宋_GB2312" w:hAnsi="Times New Roman" w:cs="Times New Roman" w:hint="eastAsia"/>
                <w:kern w:val="0"/>
                <w:sz w:val="20"/>
                <w:szCs w:val="20"/>
              </w:rPr>
              <w:t>）新增硕士、博士学位授权学科或专业学位授权点审核办法</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http://xxgk.bucm.edu.cn/xxgklm/xwxk/4177.htm</w:t>
            </w:r>
          </w:p>
        </w:tc>
      </w:tr>
      <w:tr w:rsidR="008E2D67" w:rsidRPr="008E2D67" w:rsidTr="008E2D67">
        <w:trPr>
          <w:trHeight w:val="49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46</w:t>
            </w:r>
            <w:r w:rsidRPr="008E2D67">
              <w:rPr>
                <w:rFonts w:ascii="仿宋_GB2312" w:eastAsia="仿宋_GB2312" w:hAnsi="Times New Roman" w:cs="Times New Roman" w:hint="eastAsia"/>
                <w:kern w:val="0"/>
                <w:sz w:val="20"/>
                <w:szCs w:val="20"/>
              </w:rPr>
              <w:t>）拟新增学位授权学科或专业学位授权点的申报及论证材料</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http://xxgk.bucm.edu.cn/xxgklm/xwxk/4176.htm</w:t>
            </w:r>
          </w:p>
        </w:tc>
      </w:tr>
      <w:tr w:rsidR="008E2D67" w:rsidRPr="008E2D67" w:rsidTr="008E2D67">
        <w:trPr>
          <w:trHeight w:val="255"/>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9</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对外交流与合作信息</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2</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47</w:t>
            </w:r>
            <w:r w:rsidRPr="008E2D67">
              <w:rPr>
                <w:rFonts w:ascii="仿宋_GB2312" w:eastAsia="仿宋_GB2312" w:hAnsi="Times New Roman" w:cs="Times New Roman" w:hint="eastAsia"/>
                <w:kern w:val="0"/>
                <w:sz w:val="20"/>
                <w:szCs w:val="20"/>
              </w:rPr>
              <w:t>）中外合作办学情况</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http://xxgk.bucm.edu.cn/xxgklm/dwjlyhz/4181.htm</w:t>
            </w:r>
          </w:p>
        </w:tc>
      </w:tr>
      <w:tr w:rsidR="008E2D67" w:rsidRPr="008E2D67" w:rsidTr="008E2D67">
        <w:trPr>
          <w:trHeight w:val="255"/>
        </w:trPr>
        <w:tc>
          <w:tcPr>
            <w:tcW w:w="625" w:type="dxa"/>
            <w:vMerge/>
            <w:tcBorders>
              <w:top w:val="nil"/>
              <w:left w:val="single" w:sz="4" w:space="0" w:color="auto"/>
              <w:bottom w:val="single" w:sz="4" w:space="0" w:color="auto"/>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48</w:t>
            </w:r>
            <w:r w:rsidRPr="008E2D67">
              <w:rPr>
                <w:rFonts w:ascii="仿宋_GB2312" w:eastAsia="仿宋_GB2312" w:hAnsi="Times New Roman" w:cs="Times New Roman" w:hint="eastAsia"/>
                <w:kern w:val="0"/>
                <w:sz w:val="20"/>
                <w:szCs w:val="20"/>
              </w:rPr>
              <w:t>）来华留学生管理相关规定</w:t>
            </w:r>
          </w:p>
        </w:tc>
        <w:tc>
          <w:tcPr>
            <w:tcW w:w="4350"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http://xxgk.bucm.edu.cn/xxgklm/dwjlyhz/4180.htm</w:t>
            </w:r>
          </w:p>
        </w:tc>
      </w:tr>
      <w:tr w:rsidR="008E2D67" w:rsidRPr="008E2D67" w:rsidTr="008E2D67">
        <w:trPr>
          <w:trHeight w:val="495"/>
        </w:trPr>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10</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8E2D67" w:rsidRPr="008E2D67" w:rsidRDefault="008E2D67" w:rsidP="008E2D67">
            <w:pPr>
              <w:widowControl/>
              <w:jc w:val="center"/>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其他</w:t>
            </w:r>
            <w:r w:rsidRPr="008E2D67">
              <w:rPr>
                <w:rFonts w:ascii="仿宋_GB2312" w:eastAsia="仿宋_GB2312" w:hAnsi="Times New Roman" w:cs="Times New Roman" w:hint="eastAsia"/>
                <w:kern w:val="0"/>
                <w:sz w:val="20"/>
                <w:szCs w:val="20"/>
              </w:rPr>
              <w:br/>
            </w:r>
            <w:r w:rsidRPr="008E2D67">
              <w:rPr>
                <w:rFonts w:ascii="仿宋_GB2312" w:eastAsia="仿宋_GB2312" w:hAnsi="Times New Roman" w:cs="Times New Roman" w:hint="eastAsia"/>
                <w:kern w:val="0"/>
                <w:sz w:val="20"/>
                <w:szCs w:val="20"/>
              </w:rPr>
              <w:br/>
              <w:t>（</w:t>
            </w:r>
            <w:r w:rsidRPr="008E2D67">
              <w:rPr>
                <w:rFonts w:ascii="Times New Roman" w:eastAsia="宋体" w:hAnsi="Times New Roman" w:cs="Times New Roman"/>
                <w:kern w:val="0"/>
                <w:sz w:val="20"/>
                <w:szCs w:val="20"/>
              </w:rPr>
              <w:t>2</w:t>
            </w:r>
            <w:r w:rsidRPr="008E2D67">
              <w:rPr>
                <w:rFonts w:ascii="仿宋_GB2312" w:eastAsia="仿宋_GB2312" w:hAnsi="Times New Roman" w:cs="Times New Roman" w:hint="eastAsia"/>
                <w:kern w:val="0"/>
                <w:sz w:val="20"/>
                <w:szCs w:val="20"/>
              </w:rPr>
              <w:t>项）</w:t>
            </w: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49</w:t>
            </w:r>
            <w:r w:rsidRPr="008E2D67">
              <w:rPr>
                <w:rFonts w:ascii="仿宋_GB2312" w:eastAsia="仿宋_GB2312" w:hAnsi="Times New Roman" w:cs="Times New Roman" w:hint="eastAsia"/>
                <w:kern w:val="0"/>
                <w:sz w:val="20"/>
                <w:szCs w:val="20"/>
              </w:rPr>
              <w:t>）巡视组反馈意见，落实反馈意见整改情况</w:t>
            </w:r>
          </w:p>
        </w:tc>
        <w:tc>
          <w:tcPr>
            <w:tcW w:w="4350" w:type="dxa"/>
            <w:tcBorders>
              <w:top w:val="nil"/>
              <w:left w:val="nil"/>
              <w:bottom w:val="nil"/>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http://xxgk.bucm.edu.cn/xxgklm/qtxx/4183.htm</w:t>
            </w:r>
          </w:p>
        </w:tc>
      </w:tr>
      <w:tr w:rsidR="008E2D67" w:rsidRPr="008E2D67" w:rsidTr="008E2D67">
        <w:trPr>
          <w:trHeight w:val="735"/>
        </w:trPr>
        <w:tc>
          <w:tcPr>
            <w:tcW w:w="625"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8E2D67" w:rsidRPr="008E2D67" w:rsidRDefault="008E2D67" w:rsidP="008E2D67">
            <w:pPr>
              <w:widowControl/>
              <w:jc w:val="left"/>
              <w:rPr>
                <w:rFonts w:ascii="Times New Roman" w:eastAsia="宋体" w:hAnsi="Times New Roman" w:cs="Times New Roman"/>
                <w:kern w:val="0"/>
                <w:sz w:val="20"/>
                <w:szCs w:val="20"/>
              </w:rPr>
            </w:pPr>
          </w:p>
        </w:tc>
        <w:tc>
          <w:tcPr>
            <w:tcW w:w="3529" w:type="dxa"/>
            <w:tcBorders>
              <w:top w:val="nil"/>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仿宋_GB2312" w:eastAsia="仿宋_GB2312" w:hAnsi="Times New Roman" w:cs="Times New Roman" w:hint="eastAsia"/>
                <w:kern w:val="0"/>
                <w:sz w:val="20"/>
                <w:szCs w:val="20"/>
              </w:rPr>
              <w:t>（</w:t>
            </w:r>
            <w:r w:rsidRPr="008E2D67">
              <w:rPr>
                <w:rFonts w:ascii="Times New Roman" w:eastAsia="宋体" w:hAnsi="Times New Roman" w:cs="Times New Roman"/>
                <w:kern w:val="0"/>
                <w:sz w:val="20"/>
                <w:szCs w:val="20"/>
              </w:rPr>
              <w:t>50</w:t>
            </w:r>
            <w:r w:rsidRPr="008E2D67">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8E2D67" w:rsidRPr="008E2D67" w:rsidRDefault="008E2D67" w:rsidP="008E2D67">
            <w:pPr>
              <w:widowControl/>
              <w:jc w:val="left"/>
              <w:rPr>
                <w:rFonts w:ascii="Times New Roman" w:eastAsia="宋体" w:hAnsi="Times New Roman" w:cs="Times New Roman"/>
                <w:kern w:val="0"/>
                <w:sz w:val="20"/>
                <w:szCs w:val="20"/>
              </w:rPr>
            </w:pPr>
            <w:r w:rsidRPr="008E2D67">
              <w:rPr>
                <w:rFonts w:ascii="Times New Roman" w:eastAsia="宋体" w:hAnsi="Times New Roman" w:cs="Times New Roman"/>
                <w:kern w:val="0"/>
                <w:sz w:val="20"/>
                <w:szCs w:val="20"/>
              </w:rPr>
              <w:t>http://xxgk.bucm.edu.cn/xxgklm/qtxx/4182.htm</w:t>
            </w:r>
          </w:p>
        </w:tc>
      </w:tr>
    </w:tbl>
    <w:p w:rsidR="008E2D67" w:rsidRPr="008E2D67" w:rsidRDefault="008E2D67" w:rsidP="008E2D67">
      <w:pPr>
        <w:spacing w:line="600" w:lineRule="exact"/>
        <w:jc w:val="left"/>
        <w:rPr>
          <w:rFonts w:ascii="仿宋_GB2312" w:eastAsia="仿宋_GB2312" w:hAnsi="宋体" w:cs="宋体" w:hint="eastAsia"/>
          <w:kern w:val="0"/>
          <w:sz w:val="32"/>
          <w:szCs w:val="32"/>
        </w:rPr>
      </w:pPr>
    </w:p>
    <w:sectPr w:rsidR="008E2D67" w:rsidRPr="008E2D67" w:rsidSect="00FD7101">
      <w:pgSz w:w="11906" w:h="16838"/>
      <w:pgMar w:top="1440" w:right="1588" w:bottom="1440" w:left="1588"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65" w:rsidRDefault="00723065" w:rsidP="002C3FAE">
      <w:r>
        <w:separator/>
      </w:r>
    </w:p>
  </w:endnote>
  <w:endnote w:type="continuationSeparator" w:id="0">
    <w:p w:rsidR="00723065" w:rsidRDefault="00723065" w:rsidP="002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27621"/>
      <w:docPartObj>
        <w:docPartGallery w:val="Page Numbers (Bottom of Page)"/>
        <w:docPartUnique/>
      </w:docPartObj>
    </w:sdtPr>
    <w:sdtEndPr>
      <w:rPr>
        <w:rFonts w:ascii="宋体" w:eastAsia="宋体" w:hAnsi="宋体"/>
        <w:sz w:val="28"/>
        <w:szCs w:val="28"/>
      </w:rPr>
    </w:sdtEndPr>
    <w:sdtContent>
      <w:p w:rsidR="002C3FAE" w:rsidRDefault="00B050BA" w:rsidP="00A00932">
        <w:pPr>
          <w:pStyle w:val="a6"/>
          <w:jc w:val="center"/>
        </w:pPr>
        <w:r w:rsidRPr="00B050BA">
          <w:rPr>
            <w:rFonts w:ascii="宋体" w:eastAsia="宋体" w:hAnsi="宋体"/>
            <w:sz w:val="28"/>
            <w:szCs w:val="28"/>
          </w:rPr>
          <w:fldChar w:fldCharType="begin"/>
        </w:r>
        <w:r w:rsidRPr="00B050BA">
          <w:rPr>
            <w:rFonts w:ascii="宋体" w:eastAsia="宋体" w:hAnsi="宋体"/>
            <w:sz w:val="28"/>
            <w:szCs w:val="28"/>
          </w:rPr>
          <w:instrText>PAGE   \* MERGEFORMAT</w:instrText>
        </w:r>
        <w:r w:rsidRPr="00B050BA">
          <w:rPr>
            <w:rFonts w:ascii="宋体" w:eastAsia="宋体" w:hAnsi="宋体"/>
            <w:sz w:val="28"/>
            <w:szCs w:val="28"/>
          </w:rPr>
          <w:fldChar w:fldCharType="separate"/>
        </w:r>
        <w:r w:rsidR="00FF5FF8" w:rsidRPr="00FF5FF8">
          <w:rPr>
            <w:rFonts w:ascii="宋体" w:eastAsia="宋体" w:hAnsi="宋体"/>
            <w:noProof/>
            <w:sz w:val="28"/>
            <w:szCs w:val="28"/>
            <w:lang w:val="zh-CN"/>
          </w:rPr>
          <w:t>-</w:t>
        </w:r>
        <w:r w:rsidR="00FF5FF8">
          <w:rPr>
            <w:rFonts w:ascii="宋体" w:eastAsia="宋体" w:hAnsi="宋体"/>
            <w:noProof/>
            <w:sz w:val="28"/>
            <w:szCs w:val="28"/>
          </w:rPr>
          <w:t xml:space="preserve"> 11 -</w:t>
        </w:r>
        <w:r w:rsidRPr="00B050BA">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402529"/>
      <w:docPartObj>
        <w:docPartGallery w:val="Page Numbers (Bottom of Page)"/>
        <w:docPartUnique/>
      </w:docPartObj>
    </w:sdtPr>
    <w:sdtEndPr>
      <w:rPr>
        <w:sz w:val="28"/>
        <w:szCs w:val="28"/>
      </w:rPr>
    </w:sdtEndPr>
    <w:sdtContent>
      <w:p w:rsidR="002D1C52" w:rsidRPr="002D1C52" w:rsidRDefault="002D1C52">
        <w:pPr>
          <w:pStyle w:val="a6"/>
          <w:jc w:val="center"/>
          <w:rPr>
            <w:sz w:val="28"/>
            <w:szCs w:val="28"/>
          </w:rPr>
        </w:pPr>
        <w:r w:rsidRPr="002D1C52">
          <w:rPr>
            <w:sz w:val="28"/>
            <w:szCs w:val="28"/>
          </w:rPr>
          <w:fldChar w:fldCharType="begin"/>
        </w:r>
        <w:r w:rsidRPr="002D1C52">
          <w:rPr>
            <w:sz w:val="28"/>
            <w:szCs w:val="28"/>
          </w:rPr>
          <w:instrText>PAGE   \* MERGEFORMAT</w:instrText>
        </w:r>
        <w:r w:rsidRPr="002D1C52">
          <w:rPr>
            <w:sz w:val="28"/>
            <w:szCs w:val="28"/>
          </w:rPr>
          <w:fldChar w:fldCharType="separate"/>
        </w:r>
        <w:r w:rsidR="00FF5FF8" w:rsidRPr="00FF5FF8">
          <w:rPr>
            <w:noProof/>
            <w:sz w:val="28"/>
            <w:szCs w:val="28"/>
            <w:lang w:val="zh-CN"/>
          </w:rPr>
          <w:t>-</w:t>
        </w:r>
        <w:r w:rsidR="00FF5FF8">
          <w:rPr>
            <w:noProof/>
            <w:sz w:val="28"/>
            <w:szCs w:val="28"/>
          </w:rPr>
          <w:t xml:space="preserve"> 9 -</w:t>
        </w:r>
        <w:r w:rsidRPr="002D1C52">
          <w:rPr>
            <w:sz w:val="28"/>
            <w:szCs w:val="28"/>
          </w:rPr>
          <w:fldChar w:fldCharType="end"/>
        </w:r>
      </w:p>
    </w:sdtContent>
  </w:sdt>
  <w:p w:rsidR="002D1C52" w:rsidRDefault="002D1C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65" w:rsidRDefault="00723065" w:rsidP="002C3FAE">
      <w:r>
        <w:separator/>
      </w:r>
    </w:p>
  </w:footnote>
  <w:footnote w:type="continuationSeparator" w:id="0">
    <w:p w:rsidR="00723065" w:rsidRDefault="00723065" w:rsidP="002C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A69B4"/>
    <w:multiLevelType w:val="hybridMultilevel"/>
    <w:tmpl w:val="9F2E50C0"/>
    <w:lvl w:ilvl="0" w:tplc="16C6FED4">
      <w:start w:val="1"/>
      <w:numFmt w:val="decimal"/>
      <w:lvlText w:val="%1．"/>
      <w:lvlJc w:val="left"/>
      <w:pPr>
        <w:ind w:left="1502" w:hanging="720"/>
      </w:pPr>
      <w:rPr>
        <w:rFonts w:eastAsiaTheme="minorEastAsia" w:hint="default"/>
        <w:color w:val="363636"/>
        <w:sz w:val="21"/>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1" w15:restartNumberingAfterBreak="0">
    <w:nsid w:val="42C07B3E"/>
    <w:multiLevelType w:val="hybridMultilevel"/>
    <w:tmpl w:val="268C51C4"/>
    <w:lvl w:ilvl="0" w:tplc="C4603AC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D2"/>
    <w:rsid w:val="00000685"/>
    <w:rsid w:val="000025D2"/>
    <w:rsid w:val="00003991"/>
    <w:rsid w:val="00012FF8"/>
    <w:rsid w:val="00014F73"/>
    <w:rsid w:val="000160E0"/>
    <w:rsid w:val="00020D71"/>
    <w:rsid w:val="00023FA4"/>
    <w:rsid w:val="000262D1"/>
    <w:rsid w:val="000267CA"/>
    <w:rsid w:val="000340B9"/>
    <w:rsid w:val="000343B8"/>
    <w:rsid w:val="0003465A"/>
    <w:rsid w:val="00043701"/>
    <w:rsid w:val="000438FD"/>
    <w:rsid w:val="00055EEC"/>
    <w:rsid w:val="000573A3"/>
    <w:rsid w:val="000608C7"/>
    <w:rsid w:val="00061A65"/>
    <w:rsid w:val="000676DD"/>
    <w:rsid w:val="00075D97"/>
    <w:rsid w:val="00075F67"/>
    <w:rsid w:val="000803D8"/>
    <w:rsid w:val="00080569"/>
    <w:rsid w:val="00082EF8"/>
    <w:rsid w:val="00092F9A"/>
    <w:rsid w:val="00093F67"/>
    <w:rsid w:val="000943DA"/>
    <w:rsid w:val="00094642"/>
    <w:rsid w:val="000A36E7"/>
    <w:rsid w:val="000A4B7E"/>
    <w:rsid w:val="000A60BF"/>
    <w:rsid w:val="000A6BB8"/>
    <w:rsid w:val="000B06A4"/>
    <w:rsid w:val="000B2635"/>
    <w:rsid w:val="000B51CC"/>
    <w:rsid w:val="000B61C4"/>
    <w:rsid w:val="000B7789"/>
    <w:rsid w:val="000C0CE5"/>
    <w:rsid w:val="000C1E28"/>
    <w:rsid w:val="000C3B0F"/>
    <w:rsid w:val="000C3D7F"/>
    <w:rsid w:val="000D08D0"/>
    <w:rsid w:val="000D0F37"/>
    <w:rsid w:val="000D517E"/>
    <w:rsid w:val="000E0E7B"/>
    <w:rsid w:val="000E15FD"/>
    <w:rsid w:val="000E3195"/>
    <w:rsid w:val="000E3E96"/>
    <w:rsid w:val="000E41CB"/>
    <w:rsid w:val="000E7F89"/>
    <w:rsid w:val="000F146B"/>
    <w:rsid w:val="000F59D8"/>
    <w:rsid w:val="0010228A"/>
    <w:rsid w:val="00105223"/>
    <w:rsid w:val="00105934"/>
    <w:rsid w:val="00105F8C"/>
    <w:rsid w:val="001063A7"/>
    <w:rsid w:val="001067F0"/>
    <w:rsid w:val="0010775F"/>
    <w:rsid w:val="001130DB"/>
    <w:rsid w:val="00113D7B"/>
    <w:rsid w:val="0011627B"/>
    <w:rsid w:val="001171EA"/>
    <w:rsid w:val="00123734"/>
    <w:rsid w:val="00124481"/>
    <w:rsid w:val="00125579"/>
    <w:rsid w:val="001264C9"/>
    <w:rsid w:val="00131626"/>
    <w:rsid w:val="001326ED"/>
    <w:rsid w:val="00132912"/>
    <w:rsid w:val="00134A69"/>
    <w:rsid w:val="00141C8F"/>
    <w:rsid w:val="001437A8"/>
    <w:rsid w:val="00144D59"/>
    <w:rsid w:val="0014666B"/>
    <w:rsid w:val="0015098B"/>
    <w:rsid w:val="001526A4"/>
    <w:rsid w:val="00154020"/>
    <w:rsid w:val="001543E3"/>
    <w:rsid w:val="001544BB"/>
    <w:rsid w:val="00166426"/>
    <w:rsid w:val="00166CB8"/>
    <w:rsid w:val="00170249"/>
    <w:rsid w:val="0017321C"/>
    <w:rsid w:val="001760B8"/>
    <w:rsid w:val="001761FF"/>
    <w:rsid w:val="00180A0B"/>
    <w:rsid w:val="00182186"/>
    <w:rsid w:val="00182D8C"/>
    <w:rsid w:val="00183751"/>
    <w:rsid w:val="00183A25"/>
    <w:rsid w:val="0018418C"/>
    <w:rsid w:val="00187296"/>
    <w:rsid w:val="001A05A7"/>
    <w:rsid w:val="001A1554"/>
    <w:rsid w:val="001A2A03"/>
    <w:rsid w:val="001A51A0"/>
    <w:rsid w:val="001A59DC"/>
    <w:rsid w:val="001A61FE"/>
    <w:rsid w:val="001B0034"/>
    <w:rsid w:val="001B7F41"/>
    <w:rsid w:val="001D1F6F"/>
    <w:rsid w:val="001D2B4E"/>
    <w:rsid w:val="001D457B"/>
    <w:rsid w:val="001D5D5C"/>
    <w:rsid w:val="001D7926"/>
    <w:rsid w:val="001E12CB"/>
    <w:rsid w:val="001E1E0B"/>
    <w:rsid w:val="001E2E93"/>
    <w:rsid w:val="001E583C"/>
    <w:rsid w:val="001F0B6C"/>
    <w:rsid w:val="001F373C"/>
    <w:rsid w:val="001F3C45"/>
    <w:rsid w:val="001F4D8E"/>
    <w:rsid w:val="001F556D"/>
    <w:rsid w:val="00200633"/>
    <w:rsid w:val="00200D7C"/>
    <w:rsid w:val="00201865"/>
    <w:rsid w:val="002035B6"/>
    <w:rsid w:val="00204A27"/>
    <w:rsid w:val="0021660D"/>
    <w:rsid w:val="00220643"/>
    <w:rsid w:val="00220BB1"/>
    <w:rsid w:val="00220BD2"/>
    <w:rsid w:val="002330D5"/>
    <w:rsid w:val="002364FF"/>
    <w:rsid w:val="0023763D"/>
    <w:rsid w:val="002501DE"/>
    <w:rsid w:val="00250838"/>
    <w:rsid w:val="00255BEE"/>
    <w:rsid w:val="00256157"/>
    <w:rsid w:val="0025616B"/>
    <w:rsid w:val="0025750B"/>
    <w:rsid w:val="002622DE"/>
    <w:rsid w:val="00262FF7"/>
    <w:rsid w:val="002713BF"/>
    <w:rsid w:val="00273108"/>
    <w:rsid w:val="002740A2"/>
    <w:rsid w:val="002760E8"/>
    <w:rsid w:val="00276709"/>
    <w:rsid w:val="002768AE"/>
    <w:rsid w:val="00280413"/>
    <w:rsid w:val="00281387"/>
    <w:rsid w:val="00284256"/>
    <w:rsid w:val="0028523F"/>
    <w:rsid w:val="00285E2C"/>
    <w:rsid w:val="002926C4"/>
    <w:rsid w:val="00295F3A"/>
    <w:rsid w:val="00297C3C"/>
    <w:rsid w:val="002A629E"/>
    <w:rsid w:val="002C0578"/>
    <w:rsid w:val="002C0821"/>
    <w:rsid w:val="002C16FD"/>
    <w:rsid w:val="002C3FAE"/>
    <w:rsid w:val="002D0616"/>
    <w:rsid w:val="002D079B"/>
    <w:rsid w:val="002D0854"/>
    <w:rsid w:val="002D1C52"/>
    <w:rsid w:val="002D1FA5"/>
    <w:rsid w:val="002D2CF1"/>
    <w:rsid w:val="002D42FB"/>
    <w:rsid w:val="002E06C6"/>
    <w:rsid w:val="002E239B"/>
    <w:rsid w:val="002E264F"/>
    <w:rsid w:val="002E2B02"/>
    <w:rsid w:val="002E5E87"/>
    <w:rsid w:val="002E68EA"/>
    <w:rsid w:val="002F0B68"/>
    <w:rsid w:val="002F0E2B"/>
    <w:rsid w:val="002F16E1"/>
    <w:rsid w:val="002F7B60"/>
    <w:rsid w:val="002F7D13"/>
    <w:rsid w:val="0030177F"/>
    <w:rsid w:val="00310C3C"/>
    <w:rsid w:val="00314B7C"/>
    <w:rsid w:val="003155F0"/>
    <w:rsid w:val="00317FC3"/>
    <w:rsid w:val="003228D0"/>
    <w:rsid w:val="00324A1A"/>
    <w:rsid w:val="00325386"/>
    <w:rsid w:val="00326623"/>
    <w:rsid w:val="0032788E"/>
    <w:rsid w:val="0033257D"/>
    <w:rsid w:val="003326D9"/>
    <w:rsid w:val="0033386D"/>
    <w:rsid w:val="00336EAC"/>
    <w:rsid w:val="0033728F"/>
    <w:rsid w:val="0033732D"/>
    <w:rsid w:val="00340737"/>
    <w:rsid w:val="003420CC"/>
    <w:rsid w:val="00342A77"/>
    <w:rsid w:val="00344192"/>
    <w:rsid w:val="003449B0"/>
    <w:rsid w:val="003449CA"/>
    <w:rsid w:val="0034533E"/>
    <w:rsid w:val="00345865"/>
    <w:rsid w:val="00347005"/>
    <w:rsid w:val="0034792D"/>
    <w:rsid w:val="003479A6"/>
    <w:rsid w:val="0035135B"/>
    <w:rsid w:val="00351774"/>
    <w:rsid w:val="00352DB4"/>
    <w:rsid w:val="00354026"/>
    <w:rsid w:val="0035723B"/>
    <w:rsid w:val="00361173"/>
    <w:rsid w:val="00364A20"/>
    <w:rsid w:val="00366FA0"/>
    <w:rsid w:val="003741B2"/>
    <w:rsid w:val="00382498"/>
    <w:rsid w:val="00384E88"/>
    <w:rsid w:val="00387415"/>
    <w:rsid w:val="00393853"/>
    <w:rsid w:val="00397923"/>
    <w:rsid w:val="003A0A10"/>
    <w:rsid w:val="003A1061"/>
    <w:rsid w:val="003A1E41"/>
    <w:rsid w:val="003A2A95"/>
    <w:rsid w:val="003A3389"/>
    <w:rsid w:val="003A4C73"/>
    <w:rsid w:val="003B3C04"/>
    <w:rsid w:val="003B5C65"/>
    <w:rsid w:val="003B6480"/>
    <w:rsid w:val="003C1EDB"/>
    <w:rsid w:val="003C28CE"/>
    <w:rsid w:val="003C64C5"/>
    <w:rsid w:val="003D15D3"/>
    <w:rsid w:val="003D34D5"/>
    <w:rsid w:val="003D4784"/>
    <w:rsid w:val="003D493B"/>
    <w:rsid w:val="003D4AA6"/>
    <w:rsid w:val="003D538D"/>
    <w:rsid w:val="003D67A4"/>
    <w:rsid w:val="003D7203"/>
    <w:rsid w:val="003E0E3F"/>
    <w:rsid w:val="003E22A0"/>
    <w:rsid w:val="003E43E1"/>
    <w:rsid w:val="003E4EF0"/>
    <w:rsid w:val="003F2432"/>
    <w:rsid w:val="003F244E"/>
    <w:rsid w:val="003F28ED"/>
    <w:rsid w:val="003F74DE"/>
    <w:rsid w:val="00402691"/>
    <w:rsid w:val="0040287C"/>
    <w:rsid w:val="00402B3E"/>
    <w:rsid w:val="004032C5"/>
    <w:rsid w:val="00403418"/>
    <w:rsid w:val="00403ACB"/>
    <w:rsid w:val="00405D0D"/>
    <w:rsid w:val="004061CD"/>
    <w:rsid w:val="004110EF"/>
    <w:rsid w:val="0041364D"/>
    <w:rsid w:val="00413C96"/>
    <w:rsid w:val="004141DF"/>
    <w:rsid w:val="004146D0"/>
    <w:rsid w:val="0041734C"/>
    <w:rsid w:val="0042029B"/>
    <w:rsid w:val="00421131"/>
    <w:rsid w:val="0042293E"/>
    <w:rsid w:val="00423414"/>
    <w:rsid w:val="004250E1"/>
    <w:rsid w:val="004275A0"/>
    <w:rsid w:val="00431771"/>
    <w:rsid w:val="00431B3B"/>
    <w:rsid w:val="004332F0"/>
    <w:rsid w:val="00437E9A"/>
    <w:rsid w:val="0044266E"/>
    <w:rsid w:val="004432A5"/>
    <w:rsid w:val="00443FAF"/>
    <w:rsid w:val="00446167"/>
    <w:rsid w:val="004469D7"/>
    <w:rsid w:val="00451007"/>
    <w:rsid w:val="00452AFD"/>
    <w:rsid w:val="0045510B"/>
    <w:rsid w:val="0045574F"/>
    <w:rsid w:val="00456265"/>
    <w:rsid w:val="0045641E"/>
    <w:rsid w:val="004630C2"/>
    <w:rsid w:val="00463710"/>
    <w:rsid w:val="004664EC"/>
    <w:rsid w:val="0046793B"/>
    <w:rsid w:val="00470935"/>
    <w:rsid w:val="00475A54"/>
    <w:rsid w:val="00476F2B"/>
    <w:rsid w:val="004773AE"/>
    <w:rsid w:val="00477A58"/>
    <w:rsid w:val="0048164A"/>
    <w:rsid w:val="00481FA2"/>
    <w:rsid w:val="00482E8C"/>
    <w:rsid w:val="00483204"/>
    <w:rsid w:val="00485797"/>
    <w:rsid w:val="0049069A"/>
    <w:rsid w:val="004A1E90"/>
    <w:rsid w:val="004A252B"/>
    <w:rsid w:val="004A3D9A"/>
    <w:rsid w:val="004A5AA6"/>
    <w:rsid w:val="004A75BE"/>
    <w:rsid w:val="004B4A41"/>
    <w:rsid w:val="004B70AB"/>
    <w:rsid w:val="004C059B"/>
    <w:rsid w:val="004C05D9"/>
    <w:rsid w:val="004D10C5"/>
    <w:rsid w:val="004D14BD"/>
    <w:rsid w:val="004D312C"/>
    <w:rsid w:val="004D41C5"/>
    <w:rsid w:val="004D4D40"/>
    <w:rsid w:val="004D545F"/>
    <w:rsid w:val="004D7963"/>
    <w:rsid w:val="004E2E28"/>
    <w:rsid w:val="004E7FA5"/>
    <w:rsid w:val="004F4BF2"/>
    <w:rsid w:val="004F6911"/>
    <w:rsid w:val="004F7991"/>
    <w:rsid w:val="00501DB8"/>
    <w:rsid w:val="00502151"/>
    <w:rsid w:val="00502596"/>
    <w:rsid w:val="005041FE"/>
    <w:rsid w:val="00506347"/>
    <w:rsid w:val="00506A42"/>
    <w:rsid w:val="00507FA8"/>
    <w:rsid w:val="00514D05"/>
    <w:rsid w:val="00520379"/>
    <w:rsid w:val="005215E0"/>
    <w:rsid w:val="0052355C"/>
    <w:rsid w:val="00525363"/>
    <w:rsid w:val="00526D0B"/>
    <w:rsid w:val="00531B4B"/>
    <w:rsid w:val="00533003"/>
    <w:rsid w:val="0053598F"/>
    <w:rsid w:val="005374B6"/>
    <w:rsid w:val="005374DE"/>
    <w:rsid w:val="00537F64"/>
    <w:rsid w:val="005409CE"/>
    <w:rsid w:val="00542311"/>
    <w:rsid w:val="00547752"/>
    <w:rsid w:val="0054788C"/>
    <w:rsid w:val="0055329C"/>
    <w:rsid w:val="005564AE"/>
    <w:rsid w:val="00562CBD"/>
    <w:rsid w:val="00563C37"/>
    <w:rsid w:val="00564E4D"/>
    <w:rsid w:val="00565E64"/>
    <w:rsid w:val="00571B87"/>
    <w:rsid w:val="00575355"/>
    <w:rsid w:val="0057731F"/>
    <w:rsid w:val="00577B05"/>
    <w:rsid w:val="00582DA8"/>
    <w:rsid w:val="00583072"/>
    <w:rsid w:val="00591290"/>
    <w:rsid w:val="00592B17"/>
    <w:rsid w:val="005956C0"/>
    <w:rsid w:val="00595E9C"/>
    <w:rsid w:val="005A45D8"/>
    <w:rsid w:val="005A55F6"/>
    <w:rsid w:val="005A5BF2"/>
    <w:rsid w:val="005B1660"/>
    <w:rsid w:val="005B5270"/>
    <w:rsid w:val="005B567F"/>
    <w:rsid w:val="005B6AB6"/>
    <w:rsid w:val="005C3EFD"/>
    <w:rsid w:val="005C48E8"/>
    <w:rsid w:val="005D013D"/>
    <w:rsid w:val="005D1226"/>
    <w:rsid w:val="005D23D2"/>
    <w:rsid w:val="005D4D6D"/>
    <w:rsid w:val="005D74C1"/>
    <w:rsid w:val="005E108E"/>
    <w:rsid w:val="005E2003"/>
    <w:rsid w:val="005E4138"/>
    <w:rsid w:val="005F2757"/>
    <w:rsid w:val="005F27A6"/>
    <w:rsid w:val="005F3B72"/>
    <w:rsid w:val="005F40FB"/>
    <w:rsid w:val="005F4478"/>
    <w:rsid w:val="005F4824"/>
    <w:rsid w:val="00602B24"/>
    <w:rsid w:val="006117B8"/>
    <w:rsid w:val="0061410A"/>
    <w:rsid w:val="00625D2B"/>
    <w:rsid w:val="0062718F"/>
    <w:rsid w:val="00631D5E"/>
    <w:rsid w:val="00634176"/>
    <w:rsid w:val="006346FC"/>
    <w:rsid w:val="006350F7"/>
    <w:rsid w:val="00637706"/>
    <w:rsid w:val="0064252E"/>
    <w:rsid w:val="00644A40"/>
    <w:rsid w:val="006455C1"/>
    <w:rsid w:val="006510EC"/>
    <w:rsid w:val="006520C2"/>
    <w:rsid w:val="00654F9B"/>
    <w:rsid w:val="006557ED"/>
    <w:rsid w:val="00655DE0"/>
    <w:rsid w:val="006566FD"/>
    <w:rsid w:val="00657A81"/>
    <w:rsid w:val="006611EE"/>
    <w:rsid w:val="00663141"/>
    <w:rsid w:val="006648E0"/>
    <w:rsid w:val="006716AF"/>
    <w:rsid w:val="006755B8"/>
    <w:rsid w:val="006776E5"/>
    <w:rsid w:val="0068183C"/>
    <w:rsid w:val="00681B92"/>
    <w:rsid w:val="00682583"/>
    <w:rsid w:val="00682866"/>
    <w:rsid w:val="0068445C"/>
    <w:rsid w:val="00684C20"/>
    <w:rsid w:val="00684E5A"/>
    <w:rsid w:val="006873E0"/>
    <w:rsid w:val="0069126D"/>
    <w:rsid w:val="0069272F"/>
    <w:rsid w:val="006932A9"/>
    <w:rsid w:val="00694CEB"/>
    <w:rsid w:val="00696AA8"/>
    <w:rsid w:val="006A4A29"/>
    <w:rsid w:val="006B1FC7"/>
    <w:rsid w:val="006B3D4D"/>
    <w:rsid w:val="006B4FD9"/>
    <w:rsid w:val="006C0653"/>
    <w:rsid w:val="006C1899"/>
    <w:rsid w:val="006C53CF"/>
    <w:rsid w:val="006C5FDD"/>
    <w:rsid w:val="006D08DC"/>
    <w:rsid w:val="006D28CE"/>
    <w:rsid w:val="006D3AFE"/>
    <w:rsid w:val="006D4EF1"/>
    <w:rsid w:val="006D605C"/>
    <w:rsid w:val="006E09C4"/>
    <w:rsid w:val="006E1B23"/>
    <w:rsid w:val="006E2271"/>
    <w:rsid w:val="006E306B"/>
    <w:rsid w:val="006E4DD2"/>
    <w:rsid w:val="006E51CC"/>
    <w:rsid w:val="006E6B9C"/>
    <w:rsid w:val="006F449F"/>
    <w:rsid w:val="006F4875"/>
    <w:rsid w:val="006F5125"/>
    <w:rsid w:val="006F59FE"/>
    <w:rsid w:val="006F7216"/>
    <w:rsid w:val="0070179D"/>
    <w:rsid w:val="007051FA"/>
    <w:rsid w:val="0070735C"/>
    <w:rsid w:val="00712D59"/>
    <w:rsid w:val="0071420B"/>
    <w:rsid w:val="00722477"/>
    <w:rsid w:val="00723065"/>
    <w:rsid w:val="007236FD"/>
    <w:rsid w:val="00730062"/>
    <w:rsid w:val="00730B43"/>
    <w:rsid w:val="0073272E"/>
    <w:rsid w:val="00732D4F"/>
    <w:rsid w:val="00733A9D"/>
    <w:rsid w:val="00733FA7"/>
    <w:rsid w:val="00734075"/>
    <w:rsid w:val="0073495F"/>
    <w:rsid w:val="00737618"/>
    <w:rsid w:val="00741045"/>
    <w:rsid w:val="007436F9"/>
    <w:rsid w:val="007441EF"/>
    <w:rsid w:val="00744B4A"/>
    <w:rsid w:val="007559E5"/>
    <w:rsid w:val="00757C51"/>
    <w:rsid w:val="007623C8"/>
    <w:rsid w:val="0076374D"/>
    <w:rsid w:val="00765FA5"/>
    <w:rsid w:val="007663BC"/>
    <w:rsid w:val="0077057A"/>
    <w:rsid w:val="00771C1D"/>
    <w:rsid w:val="00771C7D"/>
    <w:rsid w:val="0077221C"/>
    <w:rsid w:val="0077712D"/>
    <w:rsid w:val="007823A5"/>
    <w:rsid w:val="0078359D"/>
    <w:rsid w:val="0078460F"/>
    <w:rsid w:val="00785307"/>
    <w:rsid w:val="00787E95"/>
    <w:rsid w:val="007900C8"/>
    <w:rsid w:val="007965CE"/>
    <w:rsid w:val="007A2D45"/>
    <w:rsid w:val="007A5EFE"/>
    <w:rsid w:val="007A7D3C"/>
    <w:rsid w:val="007B547D"/>
    <w:rsid w:val="007B616C"/>
    <w:rsid w:val="007C066F"/>
    <w:rsid w:val="007C0876"/>
    <w:rsid w:val="007C1552"/>
    <w:rsid w:val="007C351D"/>
    <w:rsid w:val="007C3758"/>
    <w:rsid w:val="007C4328"/>
    <w:rsid w:val="007C4FF7"/>
    <w:rsid w:val="007C5732"/>
    <w:rsid w:val="007C5BEA"/>
    <w:rsid w:val="007C6387"/>
    <w:rsid w:val="007D2BD2"/>
    <w:rsid w:val="007D7B08"/>
    <w:rsid w:val="007E00D2"/>
    <w:rsid w:val="007E06DB"/>
    <w:rsid w:val="007E2A24"/>
    <w:rsid w:val="007E30E0"/>
    <w:rsid w:val="007E548F"/>
    <w:rsid w:val="007E7CEA"/>
    <w:rsid w:val="007F0605"/>
    <w:rsid w:val="007F2F43"/>
    <w:rsid w:val="007F3702"/>
    <w:rsid w:val="007F3FA9"/>
    <w:rsid w:val="008021B0"/>
    <w:rsid w:val="008028EB"/>
    <w:rsid w:val="00803662"/>
    <w:rsid w:val="0080649D"/>
    <w:rsid w:val="00810A7E"/>
    <w:rsid w:val="00810BBF"/>
    <w:rsid w:val="0081121F"/>
    <w:rsid w:val="00812C85"/>
    <w:rsid w:val="00814F28"/>
    <w:rsid w:val="00821BD2"/>
    <w:rsid w:val="00821EEC"/>
    <w:rsid w:val="00830F0C"/>
    <w:rsid w:val="00831EC1"/>
    <w:rsid w:val="008327CA"/>
    <w:rsid w:val="00833D11"/>
    <w:rsid w:val="00834332"/>
    <w:rsid w:val="00834B55"/>
    <w:rsid w:val="00836B0F"/>
    <w:rsid w:val="0084074D"/>
    <w:rsid w:val="00841744"/>
    <w:rsid w:val="00843FAD"/>
    <w:rsid w:val="00844F8B"/>
    <w:rsid w:val="00845807"/>
    <w:rsid w:val="00845D6E"/>
    <w:rsid w:val="00847E27"/>
    <w:rsid w:val="008512F4"/>
    <w:rsid w:val="00854A2A"/>
    <w:rsid w:val="00856301"/>
    <w:rsid w:val="00857599"/>
    <w:rsid w:val="008604A6"/>
    <w:rsid w:val="008612BC"/>
    <w:rsid w:val="00862724"/>
    <w:rsid w:val="00864917"/>
    <w:rsid w:val="00865FE2"/>
    <w:rsid w:val="00866170"/>
    <w:rsid w:val="00866645"/>
    <w:rsid w:val="008702D5"/>
    <w:rsid w:val="0087307E"/>
    <w:rsid w:val="00873212"/>
    <w:rsid w:val="00873904"/>
    <w:rsid w:val="00874762"/>
    <w:rsid w:val="00876F32"/>
    <w:rsid w:val="00882B34"/>
    <w:rsid w:val="0088490A"/>
    <w:rsid w:val="00887C4C"/>
    <w:rsid w:val="00894C0A"/>
    <w:rsid w:val="008A3361"/>
    <w:rsid w:val="008A3D98"/>
    <w:rsid w:val="008A5EBA"/>
    <w:rsid w:val="008A6030"/>
    <w:rsid w:val="008B17D5"/>
    <w:rsid w:val="008B2373"/>
    <w:rsid w:val="008B6322"/>
    <w:rsid w:val="008B6A6E"/>
    <w:rsid w:val="008B7378"/>
    <w:rsid w:val="008C061B"/>
    <w:rsid w:val="008C7DDB"/>
    <w:rsid w:val="008D1EDC"/>
    <w:rsid w:val="008D27A4"/>
    <w:rsid w:val="008E295C"/>
    <w:rsid w:val="008E2D67"/>
    <w:rsid w:val="008E31F6"/>
    <w:rsid w:val="008E488D"/>
    <w:rsid w:val="008E5873"/>
    <w:rsid w:val="008E7D8D"/>
    <w:rsid w:val="008F6933"/>
    <w:rsid w:val="008F696A"/>
    <w:rsid w:val="00900BAC"/>
    <w:rsid w:val="009010DE"/>
    <w:rsid w:val="00901E63"/>
    <w:rsid w:val="00905490"/>
    <w:rsid w:val="009054F4"/>
    <w:rsid w:val="00910B3B"/>
    <w:rsid w:val="00910C73"/>
    <w:rsid w:val="00912EA8"/>
    <w:rsid w:val="00916C68"/>
    <w:rsid w:val="00916D37"/>
    <w:rsid w:val="00920B33"/>
    <w:rsid w:val="0092151F"/>
    <w:rsid w:val="00921712"/>
    <w:rsid w:val="00922220"/>
    <w:rsid w:val="00925373"/>
    <w:rsid w:val="00930486"/>
    <w:rsid w:val="0093375E"/>
    <w:rsid w:val="009337CD"/>
    <w:rsid w:val="00935912"/>
    <w:rsid w:val="00936E95"/>
    <w:rsid w:val="00937615"/>
    <w:rsid w:val="009405B1"/>
    <w:rsid w:val="00940C26"/>
    <w:rsid w:val="00941157"/>
    <w:rsid w:val="009413F2"/>
    <w:rsid w:val="00942F52"/>
    <w:rsid w:val="009478D2"/>
    <w:rsid w:val="009521B8"/>
    <w:rsid w:val="00955849"/>
    <w:rsid w:val="0095652E"/>
    <w:rsid w:val="0097439D"/>
    <w:rsid w:val="009745A4"/>
    <w:rsid w:val="00976BEF"/>
    <w:rsid w:val="009815C3"/>
    <w:rsid w:val="00982A6A"/>
    <w:rsid w:val="00983F33"/>
    <w:rsid w:val="00984CBF"/>
    <w:rsid w:val="00987B20"/>
    <w:rsid w:val="00987EE1"/>
    <w:rsid w:val="00991FB0"/>
    <w:rsid w:val="00993DFF"/>
    <w:rsid w:val="009947A7"/>
    <w:rsid w:val="00996035"/>
    <w:rsid w:val="0099627F"/>
    <w:rsid w:val="009A02A4"/>
    <w:rsid w:val="009A3B11"/>
    <w:rsid w:val="009A6287"/>
    <w:rsid w:val="009A7168"/>
    <w:rsid w:val="009A758A"/>
    <w:rsid w:val="009B0D0D"/>
    <w:rsid w:val="009B1766"/>
    <w:rsid w:val="009B43C5"/>
    <w:rsid w:val="009B4584"/>
    <w:rsid w:val="009B4D2C"/>
    <w:rsid w:val="009B51A2"/>
    <w:rsid w:val="009B5F52"/>
    <w:rsid w:val="009B731E"/>
    <w:rsid w:val="009C31A4"/>
    <w:rsid w:val="009C57FC"/>
    <w:rsid w:val="009C7691"/>
    <w:rsid w:val="009D04CD"/>
    <w:rsid w:val="009D266A"/>
    <w:rsid w:val="009D26E5"/>
    <w:rsid w:val="009D34A5"/>
    <w:rsid w:val="009D3ED6"/>
    <w:rsid w:val="009D77EE"/>
    <w:rsid w:val="009E08EC"/>
    <w:rsid w:val="009E1D55"/>
    <w:rsid w:val="009E27BE"/>
    <w:rsid w:val="009E346C"/>
    <w:rsid w:val="009E6D12"/>
    <w:rsid w:val="009E7823"/>
    <w:rsid w:val="009F0274"/>
    <w:rsid w:val="009F1B3A"/>
    <w:rsid w:val="009F2C7E"/>
    <w:rsid w:val="009F3149"/>
    <w:rsid w:val="009F61E5"/>
    <w:rsid w:val="009F6AC2"/>
    <w:rsid w:val="00A00932"/>
    <w:rsid w:val="00A00B66"/>
    <w:rsid w:val="00A03F91"/>
    <w:rsid w:val="00A05256"/>
    <w:rsid w:val="00A05807"/>
    <w:rsid w:val="00A06A29"/>
    <w:rsid w:val="00A10820"/>
    <w:rsid w:val="00A1295D"/>
    <w:rsid w:val="00A13179"/>
    <w:rsid w:val="00A14A63"/>
    <w:rsid w:val="00A15113"/>
    <w:rsid w:val="00A16619"/>
    <w:rsid w:val="00A21507"/>
    <w:rsid w:val="00A2330B"/>
    <w:rsid w:val="00A3058A"/>
    <w:rsid w:val="00A33975"/>
    <w:rsid w:val="00A4110D"/>
    <w:rsid w:val="00A44D44"/>
    <w:rsid w:val="00A4524C"/>
    <w:rsid w:val="00A453E6"/>
    <w:rsid w:val="00A46712"/>
    <w:rsid w:val="00A46A53"/>
    <w:rsid w:val="00A518BE"/>
    <w:rsid w:val="00A5244D"/>
    <w:rsid w:val="00A530B9"/>
    <w:rsid w:val="00A56F05"/>
    <w:rsid w:val="00A60E0D"/>
    <w:rsid w:val="00A61E71"/>
    <w:rsid w:val="00A62A05"/>
    <w:rsid w:val="00A64938"/>
    <w:rsid w:val="00A65932"/>
    <w:rsid w:val="00A66C41"/>
    <w:rsid w:val="00A700FF"/>
    <w:rsid w:val="00A73A33"/>
    <w:rsid w:val="00A7665D"/>
    <w:rsid w:val="00A81CF6"/>
    <w:rsid w:val="00A83167"/>
    <w:rsid w:val="00A90BC8"/>
    <w:rsid w:val="00A91E7D"/>
    <w:rsid w:val="00A942B8"/>
    <w:rsid w:val="00A945BB"/>
    <w:rsid w:val="00A9466C"/>
    <w:rsid w:val="00A948B0"/>
    <w:rsid w:val="00A9492F"/>
    <w:rsid w:val="00A958DB"/>
    <w:rsid w:val="00A9597A"/>
    <w:rsid w:val="00AA0177"/>
    <w:rsid w:val="00AA16D5"/>
    <w:rsid w:val="00AA1D1E"/>
    <w:rsid w:val="00AA25A7"/>
    <w:rsid w:val="00AA2B5A"/>
    <w:rsid w:val="00AA4B53"/>
    <w:rsid w:val="00AA52AE"/>
    <w:rsid w:val="00AB42E7"/>
    <w:rsid w:val="00AB7DB2"/>
    <w:rsid w:val="00AD1985"/>
    <w:rsid w:val="00AD24A9"/>
    <w:rsid w:val="00AD3A7A"/>
    <w:rsid w:val="00AD6836"/>
    <w:rsid w:val="00AD6B9C"/>
    <w:rsid w:val="00AE1A82"/>
    <w:rsid w:val="00AE74C5"/>
    <w:rsid w:val="00AE7ABE"/>
    <w:rsid w:val="00AE7C9F"/>
    <w:rsid w:val="00B01B3A"/>
    <w:rsid w:val="00B0369E"/>
    <w:rsid w:val="00B0435E"/>
    <w:rsid w:val="00B050BA"/>
    <w:rsid w:val="00B06F70"/>
    <w:rsid w:val="00B0789A"/>
    <w:rsid w:val="00B11B15"/>
    <w:rsid w:val="00B1720C"/>
    <w:rsid w:val="00B20BC3"/>
    <w:rsid w:val="00B23163"/>
    <w:rsid w:val="00B260E1"/>
    <w:rsid w:val="00B30F73"/>
    <w:rsid w:val="00B31142"/>
    <w:rsid w:val="00B3399E"/>
    <w:rsid w:val="00B34193"/>
    <w:rsid w:val="00B35C4E"/>
    <w:rsid w:val="00B41A79"/>
    <w:rsid w:val="00B41EF4"/>
    <w:rsid w:val="00B4284C"/>
    <w:rsid w:val="00B43138"/>
    <w:rsid w:val="00B439EF"/>
    <w:rsid w:val="00B4446E"/>
    <w:rsid w:val="00B46743"/>
    <w:rsid w:val="00B53971"/>
    <w:rsid w:val="00B55402"/>
    <w:rsid w:val="00B56DBD"/>
    <w:rsid w:val="00B605DE"/>
    <w:rsid w:val="00B650C1"/>
    <w:rsid w:val="00B6692D"/>
    <w:rsid w:val="00B67D6E"/>
    <w:rsid w:val="00B713E4"/>
    <w:rsid w:val="00B7178E"/>
    <w:rsid w:val="00B71812"/>
    <w:rsid w:val="00B73187"/>
    <w:rsid w:val="00B76396"/>
    <w:rsid w:val="00B77FCA"/>
    <w:rsid w:val="00B80519"/>
    <w:rsid w:val="00B8239F"/>
    <w:rsid w:val="00B845C8"/>
    <w:rsid w:val="00B85618"/>
    <w:rsid w:val="00B9391E"/>
    <w:rsid w:val="00B9396A"/>
    <w:rsid w:val="00B973EA"/>
    <w:rsid w:val="00BA0005"/>
    <w:rsid w:val="00BA04E4"/>
    <w:rsid w:val="00BA10DD"/>
    <w:rsid w:val="00BA1581"/>
    <w:rsid w:val="00BA4471"/>
    <w:rsid w:val="00BA49E3"/>
    <w:rsid w:val="00BA4E5D"/>
    <w:rsid w:val="00BB00A3"/>
    <w:rsid w:val="00BB0D91"/>
    <w:rsid w:val="00BB1038"/>
    <w:rsid w:val="00BB1611"/>
    <w:rsid w:val="00BB4A63"/>
    <w:rsid w:val="00BB50C8"/>
    <w:rsid w:val="00BB6229"/>
    <w:rsid w:val="00BB680F"/>
    <w:rsid w:val="00BB6B7A"/>
    <w:rsid w:val="00BC031C"/>
    <w:rsid w:val="00BC0382"/>
    <w:rsid w:val="00BC06D3"/>
    <w:rsid w:val="00BC1F10"/>
    <w:rsid w:val="00BC2A7C"/>
    <w:rsid w:val="00BC4305"/>
    <w:rsid w:val="00BC5267"/>
    <w:rsid w:val="00BD24FB"/>
    <w:rsid w:val="00BD483A"/>
    <w:rsid w:val="00BE1082"/>
    <w:rsid w:val="00BE35DB"/>
    <w:rsid w:val="00BE4AAE"/>
    <w:rsid w:val="00BE4BD4"/>
    <w:rsid w:val="00BE6C3F"/>
    <w:rsid w:val="00BF474E"/>
    <w:rsid w:val="00BF66BA"/>
    <w:rsid w:val="00C014B7"/>
    <w:rsid w:val="00C0413D"/>
    <w:rsid w:val="00C06390"/>
    <w:rsid w:val="00C06544"/>
    <w:rsid w:val="00C06CC7"/>
    <w:rsid w:val="00C07613"/>
    <w:rsid w:val="00C14330"/>
    <w:rsid w:val="00C166DA"/>
    <w:rsid w:val="00C16D8C"/>
    <w:rsid w:val="00C17551"/>
    <w:rsid w:val="00C251DE"/>
    <w:rsid w:val="00C3472D"/>
    <w:rsid w:val="00C35FDB"/>
    <w:rsid w:val="00C3639B"/>
    <w:rsid w:val="00C3778E"/>
    <w:rsid w:val="00C40ECC"/>
    <w:rsid w:val="00C43214"/>
    <w:rsid w:val="00C45C79"/>
    <w:rsid w:val="00C472D9"/>
    <w:rsid w:val="00C47A2C"/>
    <w:rsid w:val="00C543AF"/>
    <w:rsid w:val="00C55F47"/>
    <w:rsid w:val="00C56E94"/>
    <w:rsid w:val="00C574B0"/>
    <w:rsid w:val="00C60589"/>
    <w:rsid w:val="00C6192A"/>
    <w:rsid w:val="00C63114"/>
    <w:rsid w:val="00C63A4D"/>
    <w:rsid w:val="00C671A1"/>
    <w:rsid w:val="00C723DB"/>
    <w:rsid w:val="00C73483"/>
    <w:rsid w:val="00C738F2"/>
    <w:rsid w:val="00C816AA"/>
    <w:rsid w:val="00C81ADC"/>
    <w:rsid w:val="00C82BC3"/>
    <w:rsid w:val="00C8384F"/>
    <w:rsid w:val="00C85568"/>
    <w:rsid w:val="00C9167C"/>
    <w:rsid w:val="00CA21FB"/>
    <w:rsid w:val="00CA2EDB"/>
    <w:rsid w:val="00CA5239"/>
    <w:rsid w:val="00CB01B3"/>
    <w:rsid w:val="00CB0460"/>
    <w:rsid w:val="00CB04F7"/>
    <w:rsid w:val="00CB2EB7"/>
    <w:rsid w:val="00CB3F17"/>
    <w:rsid w:val="00CB48E9"/>
    <w:rsid w:val="00CB6F03"/>
    <w:rsid w:val="00CC123B"/>
    <w:rsid w:val="00CC3121"/>
    <w:rsid w:val="00CC7FFD"/>
    <w:rsid w:val="00CD00DD"/>
    <w:rsid w:val="00CD21CA"/>
    <w:rsid w:val="00CD21D6"/>
    <w:rsid w:val="00CD2EED"/>
    <w:rsid w:val="00CD64BA"/>
    <w:rsid w:val="00CE16FB"/>
    <w:rsid w:val="00CF04C4"/>
    <w:rsid w:val="00CF29E6"/>
    <w:rsid w:val="00CF3EDE"/>
    <w:rsid w:val="00CF65C5"/>
    <w:rsid w:val="00CF7CAF"/>
    <w:rsid w:val="00D0234F"/>
    <w:rsid w:val="00D02BF6"/>
    <w:rsid w:val="00D03B1C"/>
    <w:rsid w:val="00D07945"/>
    <w:rsid w:val="00D07C0B"/>
    <w:rsid w:val="00D1414E"/>
    <w:rsid w:val="00D1516E"/>
    <w:rsid w:val="00D15C28"/>
    <w:rsid w:val="00D15E94"/>
    <w:rsid w:val="00D25A32"/>
    <w:rsid w:val="00D32525"/>
    <w:rsid w:val="00D33BCA"/>
    <w:rsid w:val="00D34375"/>
    <w:rsid w:val="00D35D36"/>
    <w:rsid w:val="00D35FFF"/>
    <w:rsid w:val="00D45653"/>
    <w:rsid w:val="00D45B93"/>
    <w:rsid w:val="00D5214E"/>
    <w:rsid w:val="00D5248D"/>
    <w:rsid w:val="00D52607"/>
    <w:rsid w:val="00D54E6C"/>
    <w:rsid w:val="00D6066B"/>
    <w:rsid w:val="00D60ADE"/>
    <w:rsid w:val="00D60B9D"/>
    <w:rsid w:val="00D61E6B"/>
    <w:rsid w:val="00D62A5C"/>
    <w:rsid w:val="00D64795"/>
    <w:rsid w:val="00D64F3F"/>
    <w:rsid w:val="00D67AA3"/>
    <w:rsid w:val="00D7058C"/>
    <w:rsid w:val="00D744F3"/>
    <w:rsid w:val="00D76897"/>
    <w:rsid w:val="00D77FE0"/>
    <w:rsid w:val="00D82DE6"/>
    <w:rsid w:val="00D83A34"/>
    <w:rsid w:val="00D9533A"/>
    <w:rsid w:val="00D958A7"/>
    <w:rsid w:val="00D9743E"/>
    <w:rsid w:val="00DA2DEF"/>
    <w:rsid w:val="00DA61B6"/>
    <w:rsid w:val="00DB1E0D"/>
    <w:rsid w:val="00DB20CC"/>
    <w:rsid w:val="00DB3642"/>
    <w:rsid w:val="00DB3C92"/>
    <w:rsid w:val="00DB4405"/>
    <w:rsid w:val="00DB4654"/>
    <w:rsid w:val="00DB6609"/>
    <w:rsid w:val="00DC142D"/>
    <w:rsid w:val="00DC2C8D"/>
    <w:rsid w:val="00DD064E"/>
    <w:rsid w:val="00DD1C92"/>
    <w:rsid w:val="00DD6DC4"/>
    <w:rsid w:val="00DD7988"/>
    <w:rsid w:val="00DE1229"/>
    <w:rsid w:val="00DE48F6"/>
    <w:rsid w:val="00DE4931"/>
    <w:rsid w:val="00DE59B6"/>
    <w:rsid w:val="00DE7E06"/>
    <w:rsid w:val="00DF1B94"/>
    <w:rsid w:val="00DF4474"/>
    <w:rsid w:val="00DF4ED2"/>
    <w:rsid w:val="00DF66AD"/>
    <w:rsid w:val="00DF672B"/>
    <w:rsid w:val="00E06699"/>
    <w:rsid w:val="00E06AFB"/>
    <w:rsid w:val="00E12EBE"/>
    <w:rsid w:val="00E12EDC"/>
    <w:rsid w:val="00E145CC"/>
    <w:rsid w:val="00E14996"/>
    <w:rsid w:val="00E1580C"/>
    <w:rsid w:val="00E17C66"/>
    <w:rsid w:val="00E24EB1"/>
    <w:rsid w:val="00E275E9"/>
    <w:rsid w:val="00E3257D"/>
    <w:rsid w:val="00E32DE5"/>
    <w:rsid w:val="00E32F7F"/>
    <w:rsid w:val="00E33F14"/>
    <w:rsid w:val="00E4278D"/>
    <w:rsid w:val="00E43265"/>
    <w:rsid w:val="00E4373D"/>
    <w:rsid w:val="00E4476F"/>
    <w:rsid w:val="00E455BC"/>
    <w:rsid w:val="00E50629"/>
    <w:rsid w:val="00E517BA"/>
    <w:rsid w:val="00E52D71"/>
    <w:rsid w:val="00E63053"/>
    <w:rsid w:val="00E637DA"/>
    <w:rsid w:val="00E64537"/>
    <w:rsid w:val="00E65C9D"/>
    <w:rsid w:val="00E66021"/>
    <w:rsid w:val="00E66FEE"/>
    <w:rsid w:val="00E67EE0"/>
    <w:rsid w:val="00E71B99"/>
    <w:rsid w:val="00E7205E"/>
    <w:rsid w:val="00E738CE"/>
    <w:rsid w:val="00E764CE"/>
    <w:rsid w:val="00E8022F"/>
    <w:rsid w:val="00E80AAF"/>
    <w:rsid w:val="00E842BE"/>
    <w:rsid w:val="00E867B1"/>
    <w:rsid w:val="00E90AAE"/>
    <w:rsid w:val="00E91BA5"/>
    <w:rsid w:val="00E9392A"/>
    <w:rsid w:val="00E95ABF"/>
    <w:rsid w:val="00E964A3"/>
    <w:rsid w:val="00EA1DB2"/>
    <w:rsid w:val="00EA6E5D"/>
    <w:rsid w:val="00EB062C"/>
    <w:rsid w:val="00EB0B53"/>
    <w:rsid w:val="00EB38AC"/>
    <w:rsid w:val="00EB4011"/>
    <w:rsid w:val="00EB693C"/>
    <w:rsid w:val="00EC6668"/>
    <w:rsid w:val="00ED347A"/>
    <w:rsid w:val="00ED37AD"/>
    <w:rsid w:val="00ED3CC9"/>
    <w:rsid w:val="00ED40DF"/>
    <w:rsid w:val="00ED4CE1"/>
    <w:rsid w:val="00ED6980"/>
    <w:rsid w:val="00ED6ECA"/>
    <w:rsid w:val="00EE0686"/>
    <w:rsid w:val="00EE0E27"/>
    <w:rsid w:val="00EE197E"/>
    <w:rsid w:val="00EE2536"/>
    <w:rsid w:val="00EE3993"/>
    <w:rsid w:val="00EE4B22"/>
    <w:rsid w:val="00EE74BD"/>
    <w:rsid w:val="00EF06D5"/>
    <w:rsid w:val="00EF1315"/>
    <w:rsid w:val="00EF3CF8"/>
    <w:rsid w:val="00EF47C4"/>
    <w:rsid w:val="00EF50E6"/>
    <w:rsid w:val="00EF6115"/>
    <w:rsid w:val="00EF62EA"/>
    <w:rsid w:val="00F010CE"/>
    <w:rsid w:val="00F01C68"/>
    <w:rsid w:val="00F07A98"/>
    <w:rsid w:val="00F10DA3"/>
    <w:rsid w:val="00F138F7"/>
    <w:rsid w:val="00F16854"/>
    <w:rsid w:val="00F176C2"/>
    <w:rsid w:val="00F21094"/>
    <w:rsid w:val="00F22904"/>
    <w:rsid w:val="00F2501E"/>
    <w:rsid w:val="00F255AE"/>
    <w:rsid w:val="00F30E2C"/>
    <w:rsid w:val="00F3160A"/>
    <w:rsid w:val="00F31DD7"/>
    <w:rsid w:val="00F32005"/>
    <w:rsid w:val="00F34FED"/>
    <w:rsid w:val="00F351D9"/>
    <w:rsid w:val="00F35BC9"/>
    <w:rsid w:val="00F35D19"/>
    <w:rsid w:val="00F37C41"/>
    <w:rsid w:val="00F40C85"/>
    <w:rsid w:val="00F413D5"/>
    <w:rsid w:val="00F417FC"/>
    <w:rsid w:val="00F47AA8"/>
    <w:rsid w:val="00F503D2"/>
    <w:rsid w:val="00F52C10"/>
    <w:rsid w:val="00F53B69"/>
    <w:rsid w:val="00F54104"/>
    <w:rsid w:val="00F57E75"/>
    <w:rsid w:val="00F6228C"/>
    <w:rsid w:val="00F6251D"/>
    <w:rsid w:val="00F63E22"/>
    <w:rsid w:val="00F64805"/>
    <w:rsid w:val="00F670D6"/>
    <w:rsid w:val="00F748E4"/>
    <w:rsid w:val="00F75FAE"/>
    <w:rsid w:val="00F77F07"/>
    <w:rsid w:val="00F801B9"/>
    <w:rsid w:val="00F8605B"/>
    <w:rsid w:val="00F8797C"/>
    <w:rsid w:val="00F909DB"/>
    <w:rsid w:val="00F940AC"/>
    <w:rsid w:val="00F94178"/>
    <w:rsid w:val="00F94D04"/>
    <w:rsid w:val="00F96631"/>
    <w:rsid w:val="00F96D17"/>
    <w:rsid w:val="00FA3054"/>
    <w:rsid w:val="00FB036B"/>
    <w:rsid w:val="00FB266E"/>
    <w:rsid w:val="00FB41AC"/>
    <w:rsid w:val="00FB4455"/>
    <w:rsid w:val="00FB47B1"/>
    <w:rsid w:val="00FC1933"/>
    <w:rsid w:val="00FC22AF"/>
    <w:rsid w:val="00FC2F51"/>
    <w:rsid w:val="00FC4948"/>
    <w:rsid w:val="00FC62CD"/>
    <w:rsid w:val="00FC7740"/>
    <w:rsid w:val="00FD01CC"/>
    <w:rsid w:val="00FD39A3"/>
    <w:rsid w:val="00FD70AA"/>
    <w:rsid w:val="00FD7101"/>
    <w:rsid w:val="00FD7659"/>
    <w:rsid w:val="00FE08BE"/>
    <w:rsid w:val="00FE7095"/>
    <w:rsid w:val="00FF007D"/>
    <w:rsid w:val="00FF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F0B5C-197D-4EFC-BA0A-2117D11A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B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B66"/>
  </w:style>
  <w:style w:type="paragraph" w:styleId="a4">
    <w:name w:val="List Paragraph"/>
    <w:basedOn w:val="a"/>
    <w:uiPriority w:val="34"/>
    <w:qFormat/>
    <w:rsid w:val="00684C20"/>
    <w:pPr>
      <w:ind w:firstLineChars="200" w:firstLine="420"/>
    </w:pPr>
  </w:style>
  <w:style w:type="paragraph" w:styleId="a5">
    <w:name w:val="header"/>
    <w:basedOn w:val="a"/>
    <w:link w:val="Char"/>
    <w:uiPriority w:val="99"/>
    <w:unhideWhenUsed/>
    <w:rsid w:val="002C3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FAE"/>
    <w:rPr>
      <w:sz w:val="18"/>
      <w:szCs w:val="18"/>
    </w:rPr>
  </w:style>
  <w:style w:type="paragraph" w:styleId="a6">
    <w:name w:val="footer"/>
    <w:basedOn w:val="a"/>
    <w:link w:val="Char0"/>
    <w:uiPriority w:val="99"/>
    <w:unhideWhenUsed/>
    <w:rsid w:val="002C3FAE"/>
    <w:pPr>
      <w:tabs>
        <w:tab w:val="center" w:pos="4153"/>
        <w:tab w:val="right" w:pos="8306"/>
      </w:tabs>
      <w:snapToGrid w:val="0"/>
      <w:jc w:val="left"/>
    </w:pPr>
    <w:rPr>
      <w:sz w:val="18"/>
      <w:szCs w:val="18"/>
    </w:rPr>
  </w:style>
  <w:style w:type="character" w:customStyle="1" w:styleId="Char0">
    <w:name w:val="页脚 Char"/>
    <w:basedOn w:val="a0"/>
    <w:link w:val="a6"/>
    <w:uiPriority w:val="99"/>
    <w:rsid w:val="002C3FAE"/>
    <w:rPr>
      <w:sz w:val="18"/>
      <w:szCs w:val="18"/>
    </w:rPr>
  </w:style>
  <w:style w:type="table" w:styleId="a7">
    <w:name w:val="Table Grid"/>
    <w:basedOn w:val="a1"/>
    <w:uiPriority w:val="59"/>
    <w:rsid w:val="00EB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332F0"/>
    <w:rPr>
      <w:b/>
      <w:bCs/>
    </w:rPr>
  </w:style>
  <w:style w:type="paragraph" w:styleId="a9">
    <w:name w:val="Balloon Text"/>
    <w:basedOn w:val="a"/>
    <w:link w:val="Char1"/>
    <w:uiPriority w:val="99"/>
    <w:semiHidden/>
    <w:unhideWhenUsed/>
    <w:rsid w:val="006A4A29"/>
    <w:rPr>
      <w:sz w:val="18"/>
      <w:szCs w:val="18"/>
    </w:rPr>
  </w:style>
  <w:style w:type="character" w:customStyle="1" w:styleId="Char1">
    <w:name w:val="批注框文本 Char"/>
    <w:basedOn w:val="a0"/>
    <w:link w:val="a9"/>
    <w:uiPriority w:val="99"/>
    <w:semiHidden/>
    <w:rsid w:val="006A4A29"/>
    <w:rPr>
      <w:sz w:val="18"/>
      <w:szCs w:val="18"/>
    </w:rPr>
  </w:style>
  <w:style w:type="character" w:styleId="aa">
    <w:name w:val="Hyperlink"/>
    <w:basedOn w:val="a0"/>
    <w:uiPriority w:val="99"/>
    <w:semiHidden/>
    <w:unhideWhenUsed/>
    <w:rsid w:val="00CC7FFD"/>
    <w:rPr>
      <w:color w:val="0000FF"/>
      <w:u w:val="single"/>
    </w:rPr>
  </w:style>
  <w:style w:type="paragraph" w:styleId="ab">
    <w:name w:val="Revision"/>
    <w:hidden/>
    <w:uiPriority w:val="99"/>
    <w:semiHidden/>
    <w:rsid w:val="001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661">
      <w:bodyDiv w:val="1"/>
      <w:marLeft w:val="0"/>
      <w:marRight w:val="0"/>
      <w:marTop w:val="0"/>
      <w:marBottom w:val="0"/>
      <w:divBdr>
        <w:top w:val="none" w:sz="0" w:space="0" w:color="auto"/>
        <w:left w:val="none" w:sz="0" w:space="0" w:color="auto"/>
        <w:bottom w:val="none" w:sz="0" w:space="0" w:color="auto"/>
        <w:right w:val="none" w:sz="0" w:space="0" w:color="auto"/>
      </w:divBdr>
    </w:div>
    <w:div w:id="56361025">
      <w:bodyDiv w:val="1"/>
      <w:marLeft w:val="0"/>
      <w:marRight w:val="0"/>
      <w:marTop w:val="0"/>
      <w:marBottom w:val="0"/>
      <w:divBdr>
        <w:top w:val="none" w:sz="0" w:space="0" w:color="auto"/>
        <w:left w:val="none" w:sz="0" w:space="0" w:color="auto"/>
        <w:bottom w:val="none" w:sz="0" w:space="0" w:color="auto"/>
        <w:right w:val="none" w:sz="0" w:space="0" w:color="auto"/>
      </w:divBdr>
    </w:div>
    <w:div w:id="115761045">
      <w:bodyDiv w:val="1"/>
      <w:marLeft w:val="0"/>
      <w:marRight w:val="0"/>
      <w:marTop w:val="0"/>
      <w:marBottom w:val="0"/>
      <w:divBdr>
        <w:top w:val="none" w:sz="0" w:space="0" w:color="auto"/>
        <w:left w:val="none" w:sz="0" w:space="0" w:color="auto"/>
        <w:bottom w:val="none" w:sz="0" w:space="0" w:color="auto"/>
        <w:right w:val="none" w:sz="0" w:space="0" w:color="auto"/>
      </w:divBdr>
    </w:div>
    <w:div w:id="166947511">
      <w:bodyDiv w:val="1"/>
      <w:marLeft w:val="0"/>
      <w:marRight w:val="0"/>
      <w:marTop w:val="0"/>
      <w:marBottom w:val="0"/>
      <w:divBdr>
        <w:top w:val="none" w:sz="0" w:space="0" w:color="auto"/>
        <w:left w:val="none" w:sz="0" w:space="0" w:color="auto"/>
        <w:bottom w:val="none" w:sz="0" w:space="0" w:color="auto"/>
        <w:right w:val="none" w:sz="0" w:space="0" w:color="auto"/>
      </w:divBdr>
      <w:divsChild>
        <w:div w:id="767041065">
          <w:marLeft w:val="0"/>
          <w:marRight w:val="0"/>
          <w:marTop w:val="0"/>
          <w:marBottom w:val="600"/>
          <w:divBdr>
            <w:top w:val="none" w:sz="0" w:space="0" w:color="auto"/>
            <w:left w:val="none" w:sz="0" w:space="0" w:color="auto"/>
            <w:bottom w:val="none" w:sz="0" w:space="0" w:color="auto"/>
            <w:right w:val="none" w:sz="0" w:space="0" w:color="auto"/>
          </w:divBdr>
          <w:divsChild>
            <w:div w:id="1682858189">
              <w:marLeft w:val="0"/>
              <w:marRight w:val="0"/>
              <w:marTop w:val="0"/>
              <w:marBottom w:val="0"/>
              <w:divBdr>
                <w:top w:val="none" w:sz="0" w:space="0" w:color="auto"/>
                <w:left w:val="none" w:sz="0" w:space="0" w:color="auto"/>
                <w:bottom w:val="none" w:sz="0" w:space="0" w:color="auto"/>
                <w:right w:val="none" w:sz="0" w:space="0" w:color="auto"/>
              </w:divBdr>
              <w:divsChild>
                <w:div w:id="280067674">
                  <w:marLeft w:val="0"/>
                  <w:marRight w:val="0"/>
                  <w:marTop w:val="0"/>
                  <w:marBottom w:val="0"/>
                  <w:divBdr>
                    <w:top w:val="none" w:sz="0" w:space="0" w:color="auto"/>
                    <w:left w:val="none" w:sz="0" w:space="0" w:color="auto"/>
                    <w:bottom w:val="none" w:sz="0" w:space="0" w:color="auto"/>
                    <w:right w:val="none" w:sz="0" w:space="0" w:color="auto"/>
                  </w:divBdr>
                  <w:divsChild>
                    <w:div w:id="930695664">
                      <w:marLeft w:val="0"/>
                      <w:marRight w:val="0"/>
                      <w:marTop w:val="0"/>
                      <w:marBottom w:val="0"/>
                      <w:divBdr>
                        <w:top w:val="none" w:sz="0" w:space="0" w:color="auto"/>
                        <w:left w:val="none" w:sz="0" w:space="0" w:color="auto"/>
                        <w:bottom w:val="none" w:sz="0" w:space="0" w:color="auto"/>
                        <w:right w:val="none" w:sz="0" w:space="0" w:color="auto"/>
                      </w:divBdr>
                      <w:divsChild>
                        <w:div w:id="1661694989">
                          <w:marLeft w:val="0"/>
                          <w:marRight w:val="0"/>
                          <w:marTop w:val="0"/>
                          <w:marBottom w:val="0"/>
                          <w:divBdr>
                            <w:top w:val="none" w:sz="0" w:space="0" w:color="auto"/>
                            <w:left w:val="none" w:sz="0" w:space="0" w:color="auto"/>
                            <w:bottom w:val="none" w:sz="0" w:space="0" w:color="auto"/>
                            <w:right w:val="none" w:sz="0" w:space="0" w:color="auto"/>
                          </w:divBdr>
                          <w:divsChild>
                            <w:div w:id="708267266">
                              <w:marLeft w:val="0"/>
                              <w:marRight w:val="0"/>
                              <w:marTop w:val="0"/>
                              <w:marBottom w:val="0"/>
                              <w:divBdr>
                                <w:top w:val="none" w:sz="0" w:space="0" w:color="auto"/>
                                <w:left w:val="none" w:sz="0" w:space="0" w:color="auto"/>
                                <w:bottom w:val="none" w:sz="0" w:space="0" w:color="auto"/>
                                <w:right w:val="none" w:sz="0" w:space="0" w:color="auto"/>
                              </w:divBdr>
                              <w:divsChild>
                                <w:div w:id="21902567">
                                  <w:marLeft w:val="0"/>
                                  <w:marRight w:val="0"/>
                                  <w:marTop w:val="0"/>
                                  <w:marBottom w:val="0"/>
                                  <w:divBdr>
                                    <w:top w:val="none" w:sz="0" w:space="0" w:color="auto"/>
                                    <w:left w:val="none" w:sz="0" w:space="0" w:color="auto"/>
                                    <w:bottom w:val="none" w:sz="0" w:space="0" w:color="auto"/>
                                    <w:right w:val="none" w:sz="0" w:space="0" w:color="auto"/>
                                  </w:divBdr>
                                  <w:divsChild>
                                    <w:div w:id="279604018">
                                      <w:marLeft w:val="0"/>
                                      <w:marRight w:val="0"/>
                                      <w:marTop w:val="0"/>
                                      <w:marBottom w:val="0"/>
                                      <w:divBdr>
                                        <w:top w:val="none" w:sz="0" w:space="0" w:color="auto"/>
                                        <w:left w:val="none" w:sz="0" w:space="0" w:color="auto"/>
                                        <w:bottom w:val="none" w:sz="0" w:space="0" w:color="auto"/>
                                        <w:right w:val="none" w:sz="0" w:space="0" w:color="auto"/>
                                      </w:divBdr>
                                    </w:div>
                                    <w:div w:id="1959335981">
                                      <w:marLeft w:val="0"/>
                                      <w:marRight w:val="0"/>
                                      <w:marTop w:val="0"/>
                                      <w:marBottom w:val="0"/>
                                      <w:divBdr>
                                        <w:top w:val="none" w:sz="0" w:space="0" w:color="auto"/>
                                        <w:left w:val="none" w:sz="0" w:space="0" w:color="auto"/>
                                        <w:bottom w:val="none" w:sz="0" w:space="0" w:color="auto"/>
                                        <w:right w:val="none" w:sz="0" w:space="0" w:color="auto"/>
                                      </w:divBdr>
                                    </w:div>
                                    <w:div w:id="161624507">
                                      <w:marLeft w:val="0"/>
                                      <w:marRight w:val="0"/>
                                      <w:marTop w:val="0"/>
                                      <w:marBottom w:val="0"/>
                                      <w:divBdr>
                                        <w:top w:val="none" w:sz="0" w:space="0" w:color="auto"/>
                                        <w:left w:val="none" w:sz="0" w:space="0" w:color="auto"/>
                                        <w:bottom w:val="none" w:sz="0" w:space="0" w:color="auto"/>
                                        <w:right w:val="none" w:sz="0" w:space="0" w:color="auto"/>
                                      </w:divBdr>
                                    </w:div>
                                    <w:div w:id="1461916599">
                                      <w:marLeft w:val="0"/>
                                      <w:marRight w:val="0"/>
                                      <w:marTop w:val="0"/>
                                      <w:marBottom w:val="0"/>
                                      <w:divBdr>
                                        <w:top w:val="none" w:sz="0" w:space="0" w:color="auto"/>
                                        <w:left w:val="none" w:sz="0" w:space="0" w:color="auto"/>
                                        <w:bottom w:val="none" w:sz="0" w:space="0" w:color="auto"/>
                                        <w:right w:val="none" w:sz="0" w:space="0" w:color="auto"/>
                                      </w:divBdr>
                                    </w:div>
                                    <w:div w:id="1414858328">
                                      <w:marLeft w:val="0"/>
                                      <w:marRight w:val="0"/>
                                      <w:marTop w:val="0"/>
                                      <w:marBottom w:val="0"/>
                                      <w:divBdr>
                                        <w:top w:val="none" w:sz="0" w:space="0" w:color="auto"/>
                                        <w:left w:val="none" w:sz="0" w:space="0" w:color="auto"/>
                                        <w:bottom w:val="none" w:sz="0" w:space="0" w:color="auto"/>
                                        <w:right w:val="none" w:sz="0" w:space="0" w:color="auto"/>
                                      </w:divBdr>
                                    </w:div>
                                    <w:div w:id="1679766478">
                                      <w:marLeft w:val="0"/>
                                      <w:marRight w:val="0"/>
                                      <w:marTop w:val="0"/>
                                      <w:marBottom w:val="0"/>
                                      <w:divBdr>
                                        <w:top w:val="none" w:sz="0" w:space="0" w:color="auto"/>
                                        <w:left w:val="none" w:sz="0" w:space="0" w:color="auto"/>
                                        <w:bottom w:val="none" w:sz="0" w:space="0" w:color="auto"/>
                                        <w:right w:val="none" w:sz="0" w:space="0" w:color="auto"/>
                                      </w:divBdr>
                                    </w:div>
                                    <w:div w:id="1854029746">
                                      <w:marLeft w:val="0"/>
                                      <w:marRight w:val="0"/>
                                      <w:marTop w:val="0"/>
                                      <w:marBottom w:val="0"/>
                                      <w:divBdr>
                                        <w:top w:val="none" w:sz="0" w:space="0" w:color="auto"/>
                                        <w:left w:val="none" w:sz="0" w:space="0" w:color="auto"/>
                                        <w:bottom w:val="none" w:sz="0" w:space="0" w:color="auto"/>
                                        <w:right w:val="none" w:sz="0" w:space="0" w:color="auto"/>
                                      </w:divBdr>
                                    </w:div>
                                    <w:div w:id="785776785">
                                      <w:marLeft w:val="0"/>
                                      <w:marRight w:val="0"/>
                                      <w:marTop w:val="0"/>
                                      <w:marBottom w:val="0"/>
                                      <w:divBdr>
                                        <w:top w:val="none" w:sz="0" w:space="0" w:color="auto"/>
                                        <w:left w:val="none" w:sz="0" w:space="0" w:color="auto"/>
                                        <w:bottom w:val="none" w:sz="0" w:space="0" w:color="auto"/>
                                        <w:right w:val="none" w:sz="0" w:space="0" w:color="auto"/>
                                      </w:divBdr>
                                    </w:div>
                                    <w:div w:id="857933677">
                                      <w:marLeft w:val="0"/>
                                      <w:marRight w:val="0"/>
                                      <w:marTop w:val="0"/>
                                      <w:marBottom w:val="0"/>
                                      <w:divBdr>
                                        <w:top w:val="none" w:sz="0" w:space="0" w:color="auto"/>
                                        <w:left w:val="none" w:sz="0" w:space="0" w:color="auto"/>
                                        <w:bottom w:val="none" w:sz="0" w:space="0" w:color="auto"/>
                                        <w:right w:val="none" w:sz="0" w:space="0" w:color="auto"/>
                                      </w:divBdr>
                                    </w:div>
                                    <w:div w:id="1470825779">
                                      <w:marLeft w:val="0"/>
                                      <w:marRight w:val="0"/>
                                      <w:marTop w:val="0"/>
                                      <w:marBottom w:val="0"/>
                                      <w:divBdr>
                                        <w:top w:val="none" w:sz="0" w:space="0" w:color="auto"/>
                                        <w:left w:val="none" w:sz="0" w:space="0" w:color="auto"/>
                                        <w:bottom w:val="none" w:sz="0" w:space="0" w:color="auto"/>
                                        <w:right w:val="none" w:sz="0" w:space="0" w:color="auto"/>
                                      </w:divBdr>
                                    </w:div>
                                    <w:div w:id="1912276294">
                                      <w:marLeft w:val="0"/>
                                      <w:marRight w:val="0"/>
                                      <w:marTop w:val="0"/>
                                      <w:marBottom w:val="0"/>
                                      <w:divBdr>
                                        <w:top w:val="none" w:sz="0" w:space="0" w:color="auto"/>
                                        <w:left w:val="none" w:sz="0" w:space="0" w:color="auto"/>
                                        <w:bottom w:val="none" w:sz="0" w:space="0" w:color="auto"/>
                                        <w:right w:val="none" w:sz="0" w:space="0" w:color="auto"/>
                                      </w:divBdr>
                                    </w:div>
                                    <w:div w:id="15785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79440">
      <w:bodyDiv w:val="1"/>
      <w:marLeft w:val="0"/>
      <w:marRight w:val="0"/>
      <w:marTop w:val="0"/>
      <w:marBottom w:val="0"/>
      <w:divBdr>
        <w:top w:val="none" w:sz="0" w:space="0" w:color="auto"/>
        <w:left w:val="none" w:sz="0" w:space="0" w:color="auto"/>
        <w:bottom w:val="none" w:sz="0" w:space="0" w:color="auto"/>
        <w:right w:val="none" w:sz="0" w:space="0" w:color="auto"/>
      </w:divBdr>
      <w:divsChild>
        <w:div w:id="503477306">
          <w:marLeft w:val="0"/>
          <w:marRight w:val="0"/>
          <w:marTop w:val="0"/>
          <w:marBottom w:val="0"/>
          <w:divBdr>
            <w:top w:val="single" w:sz="12" w:space="0" w:color="FFFFFF"/>
            <w:left w:val="single" w:sz="12" w:space="0" w:color="FFFFFF"/>
            <w:bottom w:val="single" w:sz="12" w:space="0" w:color="FFFFFF"/>
            <w:right w:val="single" w:sz="12" w:space="0" w:color="FFFFFF"/>
          </w:divBdr>
          <w:divsChild>
            <w:div w:id="1257010949">
              <w:marLeft w:val="0"/>
              <w:marRight w:val="0"/>
              <w:marTop w:val="75"/>
              <w:marBottom w:val="0"/>
              <w:divBdr>
                <w:top w:val="none" w:sz="0" w:space="0" w:color="auto"/>
                <w:left w:val="none" w:sz="0" w:space="0" w:color="auto"/>
                <w:bottom w:val="none" w:sz="0" w:space="0" w:color="auto"/>
                <w:right w:val="none" w:sz="0" w:space="0" w:color="auto"/>
              </w:divBdr>
              <w:divsChild>
                <w:div w:id="482115268">
                  <w:marLeft w:val="0"/>
                  <w:marRight w:val="0"/>
                  <w:marTop w:val="30"/>
                  <w:marBottom w:val="0"/>
                  <w:divBdr>
                    <w:top w:val="single" w:sz="6" w:space="15" w:color="BBC8D0"/>
                    <w:left w:val="single" w:sz="6" w:space="15" w:color="BBC8D0"/>
                    <w:bottom w:val="single" w:sz="6" w:space="15" w:color="BBC8D0"/>
                    <w:right w:val="single" w:sz="6" w:space="15" w:color="BBC8D0"/>
                  </w:divBdr>
                  <w:divsChild>
                    <w:div w:id="2468146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6330543">
      <w:bodyDiv w:val="1"/>
      <w:marLeft w:val="0"/>
      <w:marRight w:val="0"/>
      <w:marTop w:val="0"/>
      <w:marBottom w:val="0"/>
      <w:divBdr>
        <w:top w:val="none" w:sz="0" w:space="0" w:color="auto"/>
        <w:left w:val="none" w:sz="0" w:space="0" w:color="auto"/>
        <w:bottom w:val="none" w:sz="0" w:space="0" w:color="auto"/>
        <w:right w:val="none" w:sz="0" w:space="0" w:color="auto"/>
      </w:divBdr>
      <w:divsChild>
        <w:div w:id="370375062">
          <w:marLeft w:val="0"/>
          <w:marRight w:val="0"/>
          <w:marTop w:val="0"/>
          <w:marBottom w:val="0"/>
          <w:divBdr>
            <w:top w:val="single" w:sz="12" w:space="0" w:color="FFFFFF"/>
            <w:left w:val="single" w:sz="12" w:space="0" w:color="FFFFFF"/>
            <w:bottom w:val="single" w:sz="12" w:space="0" w:color="FFFFFF"/>
            <w:right w:val="single" w:sz="12" w:space="0" w:color="FFFFFF"/>
          </w:divBdr>
          <w:divsChild>
            <w:div w:id="520633272">
              <w:marLeft w:val="0"/>
              <w:marRight w:val="0"/>
              <w:marTop w:val="75"/>
              <w:marBottom w:val="0"/>
              <w:divBdr>
                <w:top w:val="none" w:sz="0" w:space="0" w:color="auto"/>
                <w:left w:val="none" w:sz="0" w:space="0" w:color="auto"/>
                <w:bottom w:val="none" w:sz="0" w:space="0" w:color="auto"/>
                <w:right w:val="none" w:sz="0" w:space="0" w:color="auto"/>
              </w:divBdr>
              <w:divsChild>
                <w:div w:id="444530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8991270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41653024">
      <w:bodyDiv w:val="1"/>
      <w:marLeft w:val="0"/>
      <w:marRight w:val="0"/>
      <w:marTop w:val="0"/>
      <w:marBottom w:val="0"/>
      <w:divBdr>
        <w:top w:val="none" w:sz="0" w:space="0" w:color="auto"/>
        <w:left w:val="none" w:sz="0" w:space="0" w:color="auto"/>
        <w:bottom w:val="none" w:sz="0" w:space="0" w:color="auto"/>
        <w:right w:val="none" w:sz="0" w:space="0" w:color="auto"/>
      </w:divBdr>
    </w:div>
    <w:div w:id="620458036">
      <w:bodyDiv w:val="1"/>
      <w:marLeft w:val="0"/>
      <w:marRight w:val="0"/>
      <w:marTop w:val="0"/>
      <w:marBottom w:val="0"/>
      <w:divBdr>
        <w:top w:val="none" w:sz="0" w:space="0" w:color="auto"/>
        <w:left w:val="none" w:sz="0" w:space="0" w:color="auto"/>
        <w:bottom w:val="none" w:sz="0" w:space="0" w:color="auto"/>
        <w:right w:val="none" w:sz="0" w:space="0" w:color="auto"/>
      </w:divBdr>
      <w:divsChild>
        <w:div w:id="2031493934">
          <w:marLeft w:val="0"/>
          <w:marRight w:val="0"/>
          <w:marTop w:val="0"/>
          <w:marBottom w:val="0"/>
          <w:divBdr>
            <w:top w:val="single" w:sz="12" w:space="0" w:color="FFFFFF"/>
            <w:left w:val="single" w:sz="12" w:space="0" w:color="FFFFFF"/>
            <w:bottom w:val="single" w:sz="12" w:space="0" w:color="FFFFFF"/>
            <w:right w:val="single" w:sz="12" w:space="0" w:color="FFFFFF"/>
          </w:divBdr>
          <w:divsChild>
            <w:div w:id="864900238">
              <w:marLeft w:val="0"/>
              <w:marRight w:val="0"/>
              <w:marTop w:val="75"/>
              <w:marBottom w:val="0"/>
              <w:divBdr>
                <w:top w:val="none" w:sz="0" w:space="0" w:color="auto"/>
                <w:left w:val="none" w:sz="0" w:space="0" w:color="auto"/>
                <w:bottom w:val="none" w:sz="0" w:space="0" w:color="auto"/>
                <w:right w:val="none" w:sz="0" w:space="0" w:color="auto"/>
              </w:divBdr>
              <w:divsChild>
                <w:div w:id="135608257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84577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36760038">
      <w:bodyDiv w:val="1"/>
      <w:marLeft w:val="0"/>
      <w:marRight w:val="0"/>
      <w:marTop w:val="0"/>
      <w:marBottom w:val="0"/>
      <w:divBdr>
        <w:top w:val="none" w:sz="0" w:space="0" w:color="auto"/>
        <w:left w:val="none" w:sz="0" w:space="0" w:color="auto"/>
        <w:bottom w:val="none" w:sz="0" w:space="0" w:color="auto"/>
        <w:right w:val="none" w:sz="0" w:space="0" w:color="auto"/>
      </w:divBdr>
    </w:div>
    <w:div w:id="1049721695">
      <w:bodyDiv w:val="1"/>
      <w:marLeft w:val="0"/>
      <w:marRight w:val="0"/>
      <w:marTop w:val="0"/>
      <w:marBottom w:val="0"/>
      <w:divBdr>
        <w:top w:val="none" w:sz="0" w:space="0" w:color="auto"/>
        <w:left w:val="none" w:sz="0" w:space="0" w:color="auto"/>
        <w:bottom w:val="none" w:sz="0" w:space="0" w:color="auto"/>
        <w:right w:val="none" w:sz="0" w:space="0" w:color="auto"/>
      </w:divBdr>
    </w:div>
    <w:div w:id="1060133345">
      <w:bodyDiv w:val="1"/>
      <w:marLeft w:val="0"/>
      <w:marRight w:val="0"/>
      <w:marTop w:val="0"/>
      <w:marBottom w:val="0"/>
      <w:divBdr>
        <w:top w:val="none" w:sz="0" w:space="0" w:color="auto"/>
        <w:left w:val="none" w:sz="0" w:space="0" w:color="auto"/>
        <w:bottom w:val="none" w:sz="0" w:space="0" w:color="auto"/>
        <w:right w:val="none" w:sz="0" w:space="0" w:color="auto"/>
      </w:divBdr>
      <w:divsChild>
        <w:div w:id="998770436">
          <w:marLeft w:val="0"/>
          <w:marRight w:val="0"/>
          <w:marTop w:val="0"/>
          <w:marBottom w:val="0"/>
          <w:divBdr>
            <w:top w:val="none" w:sz="0" w:space="0" w:color="auto"/>
            <w:left w:val="none" w:sz="0" w:space="0" w:color="auto"/>
            <w:bottom w:val="none" w:sz="0" w:space="0" w:color="auto"/>
            <w:right w:val="none" w:sz="0" w:space="0" w:color="auto"/>
          </w:divBdr>
          <w:divsChild>
            <w:div w:id="1874809236">
              <w:marLeft w:val="0"/>
              <w:marRight w:val="0"/>
              <w:marTop w:val="0"/>
              <w:marBottom w:val="0"/>
              <w:divBdr>
                <w:top w:val="none" w:sz="0" w:space="0" w:color="auto"/>
                <w:left w:val="none" w:sz="0" w:space="0" w:color="auto"/>
                <w:bottom w:val="none" w:sz="0" w:space="0" w:color="auto"/>
                <w:right w:val="none" w:sz="0" w:space="0" w:color="auto"/>
              </w:divBdr>
              <w:divsChild>
                <w:div w:id="1234581364">
                  <w:marLeft w:val="0"/>
                  <w:marRight w:val="0"/>
                  <w:marTop w:val="0"/>
                  <w:marBottom w:val="0"/>
                  <w:divBdr>
                    <w:top w:val="none" w:sz="0" w:space="0" w:color="auto"/>
                    <w:left w:val="none" w:sz="0" w:space="0" w:color="auto"/>
                    <w:bottom w:val="none" w:sz="0" w:space="0" w:color="auto"/>
                    <w:right w:val="single" w:sz="12" w:space="0" w:color="E5F2F7"/>
                  </w:divBdr>
                  <w:divsChild>
                    <w:div w:id="1069888024">
                      <w:marLeft w:val="150"/>
                      <w:marRight w:val="0"/>
                      <w:marTop w:val="75"/>
                      <w:marBottom w:val="0"/>
                      <w:divBdr>
                        <w:top w:val="none" w:sz="0" w:space="0" w:color="auto"/>
                        <w:left w:val="none" w:sz="0" w:space="0" w:color="auto"/>
                        <w:bottom w:val="none" w:sz="0" w:space="0" w:color="auto"/>
                        <w:right w:val="none" w:sz="0" w:space="0" w:color="auto"/>
                      </w:divBdr>
                      <w:divsChild>
                        <w:div w:id="1819684065">
                          <w:marLeft w:val="0"/>
                          <w:marRight w:val="0"/>
                          <w:marTop w:val="0"/>
                          <w:marBottom w:val="300"/>
                          <w:divBdr>
                            <w:top w:val="none" w:sz="0" w:space="0" w:color="auto"/>
                            <w:left w:val="none" w:sz="0" w:space="0" w:color="auto"/>
                            <w:bottom w:val="single" w:sz="12" w:space="0" w:color="AAAAAA"/>
                            <w:right w:val="none" w:sz="0" w:space="0" w:color="auto"/>
                          </w:divBdr>
                          <w:divsChild>
                            <w:div w:id="1512572321">
                              <w:marLeft w:val="0"/>
                              <w:marRight w:val="0"/>
                              <w:marTop w:val="150"/>
                              <w:marBottom w:val="150"/>
                              <w:divBdr>
                                <w:top w:val="none" w:sz="0" w:space="0" w:color="auto"/>
                                <w:left w:val="none" w:sz="0" w:space="0" w:color="auto"/>
                                <w:bottom w:val="none" w:sz="0" w:space="0" w:color="auto"/>
                                <w:right w:val="none" w:sz="0" w:space="0" w:color="auto"/>
                              </w:divBdr>
                              <w:divsChild>
                                <w:div w:id="1118793214">
                                  <w:marLeft w:val="0"/>
                                  <w:marRight w:val="0"/>
                                  <w:marTop w:val="0"/>
                                  <w:marBottom w:val="0"/>
                                  <w:divBdr>
                                    <w:top w:val="none" w:sz="0" w:space="0" w:color="auto"/>
                                    <w:left w:val="none" w:sz="0" w:space="0" w:color="auto"/>
                                    <w:bottom w:val="none" w:sz="0" w:space="0" w:color="auto"/>
                                    <w:right w:val="none" w:sz="0" w:space="0" w:color="auto"/>
                                  </w:divBdr>
                                  <w:divsChild>
                                    <w:div w:id="312485595">
                                      <w:marLeft w:val="0"/>
                                      <w:marRight w:val="0"/>
                                      <w:marTop w:val="300"/>
                                      <w:marBottom w:val="0"/>
                                      <w:divBdr>
                                        <w:top w:val="none" w:sz="0" w:space="0" w:color="auto"/>
                                        <w:left w:val="none" w:sz="0" w:space="0" w:color="auto"/>
                                        <w:bottom w:val="none" w:sz="0" w:space="0" w:color="auto"/>
                                        <w:right w:val="none" w:sz="0" w:space="0" w:color="auto"/>
                                      </w:divBdr>
                                      <w:divsChild>
                                        <w:div w:id="1551503235">
                                          <w:marLeft w:val="0"/>
                                          <w:marRight w:val="0"/>
                                          <w:marTop w:val="0"/>
                                          <w:marBottom w:val="0"/>
                                          <w:divBdr>
                                            <w:top w:val="none" w:sz="0" w:space="0" w:color="auto"/>
                                            <w:left w:val="none" w:sz="0" w:space="0" w:color="auto"/>
                                            <w:bottom w:val="none" w:sz="0" w:space="0" w:color="auto"/>
                                            <w:right w:val="none" w:sz="0" w:space="0" w:color="auto"/>
                                          </w:divBdr>
                                          <w:divsChild>
                                            <w:div w:id="8302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013891">
      <w:bodyDiv w:val="1"/>
      <w:marLeft w:val="0"/>
      <w:marRight w:val="0"/>
      <w:marTop w:val="0"/>
      <w:marBottom w:val="0"/>
      <w:divBdr>
        <w:top w:val="none" w:sz="0" w:space="0" w:color="auto"/>
        <w:left w:val="none" w:sz="0" w:space="0" w:color="auto"/>
        <w:bottom w:val="none" w:sz="0" w:space="0" w:color="auto"/>
        <w:right w:val="none" w:sz="0" w:space="0" w:color="auto"/>
      </w:divBdr>
    </w:div>
    <w:div w:id="1196194412">
      <w:bodyDiv w:val="1"/>
      <w:marLeft w:val="0"/>
      <w:marRight w:val="0"/>
      <w:marTop w:val="0"/>
      <w:marBottom w:val="0"/>
      <w:divBdr>
        <w:top w:val="none" w:sz="0" w:space="0" w:color="auto"/>
        <w:left w:val="none" w:sz="0" w:space="0" w:color="auto"/>
        <w:bottom w:val="none" w:sz="0" w:space="0" w:color="auto"/>
        <w:right w:val="none" w:sz="0" w:space="0" w:color="auto"/>
      </w:divBdr>
    </w:div>
    <w:div w:id="1203401153">
      <w:bodyDiv w:val="1"/>
      <w:marLeft w:val="0"/>
      <w:marRight w:val="0"/>
      <w:marTop w:val="0"/>
      <w:marBottom w:val="0"/>
      <w:divBdr>
        <w:top w:val="none" w:sz="0" w:space="0" w:color="auto"/>
        <w:left w:val="none" w:sz="0" w:space="0" w:color="auto"/>
        <w:bottom w:val="none" w:sz="0" w:space="0" w:color="auto"/>
        <w:right w:val="none" w:sz="0" w:space="0" w:color="auto"/>
      </w:divBdr>
    </w:div>
    <w:div w:id="1280914735">
      <w:bodyDiv w:val="1"/>
      <w:marLeft w:val="0"/>
      <w:marRight w:val="0"/>
      <w:marTop w:val="0"/>
      <w:marBottom w:val="0"/>
      <w:divBdr>
        <w:top w:val="none" w:sz="0" w:space="0" w:color="auto"/>
        <w:left w:val="none" w:sz="0" w:space="0" w:color="auto"/>
        <w:bottom w:val="none" w:sz="0" w:space="0" w:color="auto"/>
        <w:right w:val="none" w:sz="0" w:space="0" w:color="auto"/>
      </w:divBdr>
    </w:div>
    <w:div w:id="1341277632">
      <w:bodyDiv w:val="1"/>
      <w:marLeft w:val="0"/>
      <w:marRight w:val="0"/>
      <w:marTop w:val="0"/>
      <w:marBottom w:val="0"/>
      <w:divBdr>
        <w:top w:val="none" w:sz="0" w:space="0" w:color="auto"/>
        <w:left w:val="none" w:sz="0" w:space="0" w:color="auto"/>
        <w:bottom w:val="none" w:sz="0" w:space="0" w:color="auto"/>
        <w:right w:val="none" w:sz="0" w:space="0" w:color="auto"/>
      </w:divBdr>
      <w:divsChild>
        <w:div w:id="1008603426">
          <w:marLeft w:val="0"/>
          <w:marRight w:val="0"/>
          <w:marTop w:val="100"/>
          <w:marBottom w:val="100"/>
          <w:divBdr>
            <w:top w:val="none" w:sz="0" w:space="0" w:color="auto"/>
            <w:left w:val="none" w:sz="0" w:space="0" w:color="auto"/>
            <w:bottom w:val="none" w:sz="0" w:space="0" w:color="auto"/>
            <w:right w:val="none" w:sz="0" w:space="0" w:color="auto"/>
          </w:divBdr>
          <w:divsChild>
            <w:div w:id="684022211">
              <w:marLeft w:val="0"/>
              <w:marRight w:val="0"/>
              <w:marTop w:val="0"/>
              <w:marBottom w:val="0"/>
              <w:divBdr>
                <w:top w:val="none" w:sz="0" w:space="0" w:color="auto"/>
                <w:left w:val="none" w:sz="0" w:space="0" w:color="auto"/>
                <w:bottom w:val="none" w:sz="0" w:space="0" w:color="auto"/>
                <w:right w:val="none" w:sz="0" w:space="0" w:color="auto"/>
              </w:divBdr>
              <w:divsChild>
                <w:div w:id="159585930">
                  <w:marLeft w:val="0"/>
                  <w:marRight w:val="0"/>
                  <w:marTop w:val="0"/>
                  <w:marBottom w:val="0"/>
                  <w:divBdr>
                    <w:top w:val="none" w:sz="0" w:space="0" w:color="auto"/>
                    <w:left w:val="none" w:sz="0" w:space="0" w:color="auto"/>
                    <w:bottom w:val="none" w:sz="0" w:space="0" w:color="auto"/>
                    <w:right w:val="none" w:sz="0" w:space="0" w:color="auto"/>
                  </w:divBdr>
                  <w:divsChild>
                    <w:div w:id="7513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0631">
      <w:bodyDiv w:val="1"/>
      <w:marLeft w:val="0"/>
      <w:marRight w:val="0"/>
      <w:marTop w:val="0"/>
      <w:marBottom w:val="0"/>
      <w:divBdr>
        <w:top w:val="none" w:sz="0" w:space="0" w:color="auto"/>
        <w:left w:val="none" w:sz="0" w:space="0" w:color="auto"/>
        <w:bottom w:val="none" w:sz="0" w:space="0" w:color="auto"/>
        <w:right w:val="none" w:sz="0" w:space="0" w:color="auto"/>
      </w:divBdr>
    </w:div>
    <w:div w:id="1406493442">
      <w:bodyDiv w:val="1"/>
      <w:marLeft w:val="0"/>
      <w:marRight w:val="0"/>
      <w:marTop w:val="0"/>
      <w:marBottom w:val="0"/>
      <w:divBdr>
        <w:top w:val="none" w:sz="0" w:space="0" w:color="auto"/>
        <w:left w:val="none" w:sz="0" w:space="0" w:color="auto"/>
        <w:bottom w:val="none" w:sz="0" w:space="0" w:color="auto"/>
        <w:right w:val="none" w:sz="0" w:space="0" w:color="auto"/>
      </w:divBdr>
    </w:div>
    <w:div w:id="1446196692">
      <w:bodyDiv w:val="1"/>
      <w:marLeft w:val="0"/>
      <w:marRight w:val="0"/>
      <w:marTop w:val="0"/>
      <w:marBottom w:val="0"/>
      <w:divBdr>
        <w:top w:val="none" w:sz="0" w:space="0" w:color="auto"/>
        <w:left w:val="none" w:sz="0" w:space="0" w:color="auto"/>
        <w:bottom w:val="none" w:sz="0" w:space="0" w:color="auto"/>
        <w:right w:val="none" w:sz="0" w:space="0" w:color="auto"/>
      </w:divBdr>
    </w:div>
    <w:div w:id="1685784916">
      <w:bodyDiv w:val="1"/>
      <w:marLeft w:val="0"/>
      <w:marRight w:val="0"/>
      <w:marTop w:val="0"/>
      <w:marBottom w:val="0"/>
      <w:divBdr>
        <w:top w:val="none" w:sz="0" w:space="0" w:color="auto"/>
        <w:left w:val="none" w:sz="0" w:space="0" w:color="auto"/>
        <w:bottom w:val="none" w:sz="0" w:space="0" w:color="auto"/>
        <w:right w:val="none" w:sz="0" w:space="0" w:color="auto"/>
      </w:divBdr>
    </w:div>
    <w:div w:id="1693220279">
      <w:bodyDiv w:val="1"/>
      <w:marLeft w:val="0"/>
      <w:marRight w:val="0"/>
      <w:marTop w:val="0"/>
      <w:marBottom w:val="0"/>
      <w:divBdr>
        <w:top w:val="none" w:sz="0" w:space="0" w:color="auto"/>
        <w:left w:val="none" w:sz="0" w:space="0" w:color="auto"/>
        <w:bottom w:val="none" w:sz="0" w:space="0" w:color="auto"/>
        <w:right w:val="none" w:sz="0" w:space="0" w:color="auto"/>
      </w:divBdr>
    </w:div>
    <w:div w:id="1767269038">
      <w:bodyDiv w:val="1"/>
      <w:marLeft w:val="0"/>
      <w:marRight w:val="0"/>
      <w:marTop w:val="0"/>
      <w:marBottom w:val="0"/>
      <w:divBdr>
        <w:top w:val="none" w:sz="0" w:space="0" w:color="auto"/>
        <w:left w:val="none" w:sz="0" w:space="0" w:color="auto"/>
        <w:bottom w:val="none" w:sz="0" w:space="0" w:color="auto"/>
        <w:right w:val="none" w:sz="0" w:space="0" w:color="auto"/>
      </w:divBdr>
    </w:div>
    <w:div w:id="1872650909">
      <w:bodyDiv w:val="1"/>
      <w:marLeft w:val="0"/>
      <w:marRight w:val="0"/>
      <w:marTop w:val="0"/>
      <w:marBottom w:val="0"/>
      <w:divBdr>
        <w:top w:val="none" w:sz="0" w:space="0" w:color="auto"/>
        <w:left w:val="none" w:sz="0" w:space="0" w:color="auto"/>
        <w:bottom w:val="none" w:sz="0" w:space="0" w:color="auto"/>
        <w:right w:val="none" w:sz="0" w:space="0" w:color="auto"/>
      </w:divBdr>
    </w:div>
    <w:div w:id="2013727156">
      <w:bodyDiv w:val="1"/>
      <w:marLeft w:val="0"/>
      <w:marRight w:val="0"/>
      <w:marTop w:val="0"/>
      <w:marBottom w:val="0"/>
      <w:divBdr>
        <w:top w:val="none" w:sz="0" w:space="0" w:color="auto"/>
        <w:left w:val="none" w:sz="0" w:space="0" w:color="auto"/>
        <w:bottom w:val="none" w:sz="0" w:space="0" w:color="auto"/>
        <w:right w:val="none" w:sz="0" w:space="0" w:color="auto"/>
      </w:divBdr>
    </w:div>
    <w:div w:id="21472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9%AB%98%E7%AD%89%E5%AD%A6%E6%A0%A1%E4%BF%A1%E6%81%AF%E5%85%AC%E5%BC%80%E4%BA%8B%E9%A1%B9%E6%B8%85%E5%8D%95&amp;ie=utf-8&amp;src=se_lighten_quotes_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2589-F68A-4A91-B774-0B60564F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11</Pages>
  <Words>1221</Words>
  <Characters>6960</Characters>
  <Application>Microsoft Office Word</Application>
  <DocSecurity>0</DocSecurity>
  <Lines>58</Lines>
  <Paragraphs>16</Paragraphs>
  <ScaleCrop>false</ScaleCrop>
  <Company>.</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徐巍</dc:creator>
  <cp:keywords/>
  <dc:description/>
  <cp:lastModifiedBy>刘凯峰</cp:lastModifiedBy>
  <cp:revision>331</cp:revision>
  <cp:lastPrinted>2018-10-29T00:56:00Z</cp:lastPrinted>
  <dcterms:created xsi:type="dcterms:W3CDTF">2017-10-23T08:16:00Z</dcterms:created>
  <dcterms:modified xsi:type="dcterms:W3CDTF">2018-10-30T00:56:00Z</dcterms:modified>
</cp:coreProperties>
</file>