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8EA" w:rsidRPr="00BD5BE4" w:rsidRDefault="00D03627" w:rsidP="00D03627">
      <w:pPr>
        <w:jc w:val="center"/>
        <w:rPr>
          <w:rFonts w:ascii="方正小标宋简体" w:eastAsia="方正小标宋简体"/>
          <w:sz w:val="32"/>
          <w:szCs w:val="32"/>
        </w:rPr>
      </w:pPr>
      <w:r w:rsidRPr="00BD5BE4">
        <w:rPr>
          <w:rFonts w:ascii="方正小标宋简体" w:eastAsia="方正小标宋简体" w:hint="eastAsia"/>
          <w:sz w:val="32"/>
          <w:szCs w:val="32"/>
        </w:rPr>
        <w:t>南京农业大学2017—2018学年信息公开工作年度报告</w:t>
      </w:r>
    </w:p>
    <w:p w:rsidR="00D03627" w:rsidRDefault="00D03627">
      <w:pPr>
        <w:rPr>
          <w:rFonts w:ascii="仿宋_GB2312" w:eastAsia="仿宋_GB2312"/>
          <w:sz w:val="28"/>
          <w:szCs w:val="28"/>
        </w:rPr>
      </w:pPr>
      <w:r>
        <w:rPr>
          <w:rFonts w:ascii="仿宋_GB2312" w:eastAsia="仿宋_GB2312" w:hint="eastAsia"/>
          <w:sz w:val="28"/>
          <w:szCs w:val="28"/>
        </w:rPr>
        <w:t xml:space="preserve">    </w:t>
      </w:r>
      <w:r w:rsidRPr="00D03627">
        <w:rPr>
          <w:rFonts w:ascii="仿宋_GB2312" w:eastAsia="仿宋_GB2312" w:hint="eastAsia"/>
          <w:sz w:val="28"/>
          <w:szCs w:val="28"/>
        </w:rPr>
        <w:t>本报告依据《中华人民共和国政府信息公开条例》《高等学校信息公开办法》《南京农业大学信息公开实施办法（试行）》以及201</w:t>
      </w:r>
      <w:r>
        <w:rPr>
          <w:rFonts w:ascii="仿宋_GB2312" w:eastAsia="仿宋_GB2312" w:hint="eastAsia"/>
          <w:sz w:val="28"/>
          <w:szCs w:val="28"/>
        </w:rPr>
        <w:t>7</w:t>
      </w:r>
      <w:r w:rsidRPr="00D03627">
        <w:rPr>
          <w:rFonts w:ascii="仿宋_GB2312" w:eastAsia="仿宋_GB2312" w:hint="eastAsia"/>
          <w:sz w:val="28"/>
          <w:szCs w:val="28"/>
        </w:rPr>
        <w:t>-201</w:t>
      </w:r>
      <w:r>
        <w:rPr>
          <w:rFonts w:ascii="仿宋_GB2312" w:eastAsia="仿宋_GB2312" w:hint="eastAsia"/>
          <w:sz w:val="28"/>
          <w:szCs w:val="28"/>
        </w:rPr>
        <w:t>8学年学校各部门、各单位的信息公开情况编制</w:t>
      </w:r>
      <w:r w:rsidRPr="00D03627">
        <w:rPr>
          <w:rFonts w:ascii="仿宋_GB2312" w:eastAsia="仿宋_GB2312" w:hint="eastAsia"/>
          <w:sz w:val="28"/>
          <w:szCs w:val="28"/>
        </w:rPr>
        <w:t>。全文包括概述、主动公开情况、办理信息公开申请情况、对信息公开的评议情况、信息公开工作主要经验、问题和改进措施等内容。按照教育部文件要求，本报告中所列统计数据的起止时间为201</w:t>
      </w:r>
      <w:r>
        <w:rPr>
          <w:rFonts w:ascii="仿宋_GB2312" w:eastAsia="仿宋_GB2312" w:hint="eastAsia"/>
          <w:sz w:val="28"/>
          <w:szCs w:val="28"/>
        </w:rPr>
        <w:t>7</w:t>
      </w:r>
      <w:r w:rsidRPr="00D03627">
        <w:rPr>
          <w:rFonts w:ascii="仿宋_GB2312" w:eastAsia="仿宋_GB2312" w:hint="eastAsia"/>
          <w:sz w:val="28"/>
          <w:szCs w:val="28"/>
        </w:rPr>
        <w:t>年9月1日到201</w:t>
      </w:r>
      <w:r>
        <w:rPr>
          <w:rFonts w:ascii="仿宋_GB2312" w:eastAsia="仿宋_GB2312" w:hint="eastAsia"/>
          <w:sz w:val="28"/>
          <w:szCs w:val="28"/>
        </w:rPr>
        <w:t>8</w:t>
      </w:r>
      <w:r w:rsidRPr="00D03627">
        <w:rPr>
          <w:rFonts w:ascii="仿宋_GB2312" w:eastAsia="仿宋_GB2312" w:hint="eastAsia"/>
          <w:sz w:val="28"/>
          <w:szCs w:val="28"/>
        </w:rPr>
        <w:t>年8月31日。本报告由</w:t>
      </w:r>
      <w:r>
        <w:rPr>
          <w:rFonts w:ascii="仿宋_GB2312" w:eastAsia="仿宋_GB2312" w:hint="eastAsia"/>
          <w:sz w:val="28"/>
          <w:szCs w:val="28"/>
        </w:rPr>
        <w:t>南京农业大学</w:t>
      </w:r>
      <w:r w:rsidRPr="00D03627">
        <w:rPr>
          <w:rFonts w:ascii="仿宋_GB2312" w:eastAsia="仿宋_GB2312" w:hint="eastAsia"/>
          <w:sz w:val="28"/>
          <w:szCs w:val="28"/>
        </w:rPr>
        <w:t>信息公开网站（</w:t>
      </w:r>
      <w:r w:rsidRPr="00D03627">
        <w:rPr>
          <w:rFonts w:ascii="仿宋_GB2312" w:eastAsia="仿宋_GB2312"/>
          <w:sz w:val="28"/>
          <w:szCs w:val="28"/>
        </w:rPr>
        <w:t>http://xxgk.njau.edu.cn/</w:t>
      </w:r>
      <w:r w:rsidRPr="00D03627">
        <w:rPr>
          <w:rFonts w:ascii="仿宋_GB2312" w:eastAsia="仿宋_GB2312" w:hint="eastAsia"/>
          <w:sz w:val="28"/>
          <w:szCs w:val="28"/>
        </w:rPr>
        <w:t>）对社会发布。</w:t>
      </w:r>
    </w:p>
    <w:p w:rsidR="00BD5BE4" w:rsidRPr="00B96631" w:rsidRDefault="00BD5BE4">
      <w:pPr>
        <w:rPr>
          <w:rFonts w:ascii="黑体" w:eastAsia="黑体" w:hAnsi="黑体"/>
          <w:sz w:val="28"/>
          <w:szCs w:val="28"/>
        </w:rPr>
      </w:pPr>
      <w:r w:rsidRPr="00B16A6B">
        <w:rPr>
          <w:rFonts w:ascii="仿宋_GB2312" w:eastAsia="仿宋_GB2312" w:hint="eastAsia"/>
          <w:b/>
          <w:sz w:val="28"/>
          <w:szCs w:val="28"/>
        </w:rPr>
        <w:t xml:space="preserve">    </w:t>
      </w:r>
      <w:r w:rsidR="00BF73E7" w:rsidRPr="00B96631">
        <w:rPr>
          <w:rFonts w:ascii="黑体" w:eastAsia="黑体" w:hAnsi="黑体" w:hint="eastAsia"/>
          <w:sz w:val="28"/>
          <w:szCs w:val="28"/>
        </w:rPr>
        <w:t>一、概述</w:t>
      </w:r>
    </w:p>
    <w:p w:rsidR="00BF73E7" w:rsidRDefault="00BF73E7">
      <w:pPr>
        <w:rPr>
          <w:rFonts w:ascii="仿宋_GB2312" w:eastAsia="仿宋_GB2312"/>
          <w:sz w:val="28"/>
          <w:szCs w:val="28"/>
        </w:rPr>
      </w:pPr>
      <w:r>
        <w:rPr>
          <w:rFonts w:ascii="仿宋_GB2312" w:eastAsia="仿宋_GB2312" w:hint="eastAsia"/>
          <w:sz w:val="28"/>
          <w:szCs w:val="28"/>
        </w:rPr>
        <w:t xml:space="preserve">    </w:t>
      </w:r>
      <w:r w:rsidR="00213022" w:rsidRPr="00213022">
        <w:rPr>
          <w:rFonts w:ascii="仿宋_GB2312" w:eastAsia="仿宋_GB2312" w:hint="eastAsia"/>
          <w:sz w:val="28"/>
          <w:szCs w:val="28"/>
        </w:rPr>
        <w:t>学校高度重视信息公开工作，切实执行《高等学校信息公开办法》《教育部关于公布〈高等学校信息公开事项清单〉的通知》</w:t>
      </w:r>
      <w:r w:rsidR="0079755E" w:rsidRPr="00D03627">
        <w:rPr>
          <w:rFonts w:ascii="仿宋_GB2312" w:eastAsia="仿宋_GB2312" w:hint="eastAsia"/>
          <w:sz w:val="28"/>
          <w:szCs w:val="28"/>
        </w:rPr>
        <w:t>《南京农业大学信息公开实施办法（试行）》</w:t>
      </w:r>
      <w:r w:rsidR="00213022" w:rsidRPr="00213022">
        <w:rPr>
          <w:rFonts w:ascii="仿宋_GB2312" w:eastAsia="仿宋_GB2312" w:hint="eastAsia"/>
          <w:sz w:val="28"/>
          <w:szCs w:val="28"/>
        </w:rPr>
        <w:t>，并结合学校实际</w:t>
      </w:r>
      <w:r w:rsidR="005448FB">
        <w:rPr>
          <w:rFonts w:ascii="仿宋_GB2312" w:eastAsia="仿宋_GB2312" w:hint="eastAsia"/>
          <w:sz w:val="28"/>
          <w:szCs w:val="28"/>
        </w:rPr>
        <w:t>，</w:t>
      </w:r>
      <w:r w:rsidR="00213022" w:rsidRPr="00213022">
        <w:rPr>
          <w:rFonts w:ascii="仿宋_GB2312" w:eastAsia="仿宋_GB2312" w:hint="eastAsia"/>
          <w:sz w:val="28"/>
          <w:szCs w:val="28"/>
        </w:rPr>
        <w:t>牢固树立新发展理念，遵循“以公开为常态，不公开为例外”的原则，按照“便民、及时、准确”的要求，把公开理念有机融入各项工作中，以做好信息公开工作为契机，完善内部治理，完善工作机制，</w:t>
      </w:r>
      <w:r w:rsidR="0079755E" w:rsidRPr="0079755E">
        <w:rPr>
          <w:rFonts w:ascii="仿宋_GB2312" w:eastAsia="仿宋_GB2312" w:hint="eastAsia"/>
          <w:sz w:val="28"/>
          <w:szCs w:val="28"/>
        </w:rPr>
        <w:t>充分保障了学校广大师生员工和社会公众的知情权、参与权、表达权和监督权。</w:t>
      </w:r>
    </w:p>
    <w:p w:rsidR="00CB6EE6" w:rsidRDefault="00CB6EE6">
      <w:pPr>
        <w:rPr>
          <w:rFonts w:ascii="仿宋_GB2312" w:eastAsia="仿宋_GB2312"/>
          <w:sz w:val="28"/>
          <w:szCs w:val="28"/>
        </w:rPr>
      </w:pPr>
      <w:r>
        <w:rPr>
          <w:rFonts w:ascii="仿宋_GB2312" w:eastAsia="仿宋_GB2312" w:hint="eastAsia"/>
          <w:sz w:val="28"/>
          <w:szCs w:val="28"/>
        </w:rPr>
        <w:t xml:space="preserve">    </w:t>
      </w:r>
      <w:r w:rsidRPr="00CB6EE6">
        <w:rPr>
          <w:rFonts w:ascii="仿宋_GB2312" w:eastAsia="仿宋_GB2312" w:hint="eastAsia"/>
          <w:sz w:val="28"/>
          <w:szCs w:val="28"/>
        </w:rPr>
        <w:t>（一）完善信息公开体制机制</w:t>
      </w:r>
    </w:p>
    <w:p w:rsidR="00CB6EE6" w:rsidRDefault="00E0353F" w:rsidP="00166B91">
      <w:pPr>
        <w:rPr>
          <w:rFonts w:ascii="仿宋_GB2312" w:eastAsia="仿宋_GB2312"/>
          <w:sz w:val="28"/>
          <w:szCs w:val="28"/>
        </w:rPr>
      </w:pPr>
      <w:r>
        <w:rPr>
          <w:rFonts w:ascii="仿宋_GB2312" w:eastAsia="仿宋_GB2312" w:hint="eastAsia"/>
          <w:sz w:val="28"/>
          <w:szCs w:val="28"/>
        </w:rPr>
        <w:t xml:space="preserve">    </w:t>
      </w:r>
      <w:r w:rsidRPr="00E0353F">
        <w:rPr>
          <w:rFonts w:ascii="仿宋_GB2312" w:eastAsia="仿宋_GB2312" w:hint="eastAsia"/>
          <w:sz w:val="28"/>
          <w:szCs w:val="28"/>
        </w:rPr>
        <w:t>学校在原信息公开工作的基础上，进一步完善信息公开机制。</w:t>
      </w:r>
      <w:r>
        <w:rPr>
          <w:rFonts w:ascii="仿宋_GB2312" w:eastAsia="仿宋_GB2312" w:hint="eastAsia"/>
          <w:sz w:val="28"/>
          <w:szCs w:val="28"/>
        </w:rPr>
        <w:t>一是</w:t>
      </w:r>
      <w:r w:rsidR="002C3219">
        <w:rPr>
          <w:rFonts w:ascii="仿宋_GB2312" w:eastAsia="仿宋_GB2312" w:hint="eastAsia"/>
          <w:sz w:val="28"/>
          <w:szCs w:val="28"/>
        </w:rPr>
        <w:t>指定校长办公室具体负责信息公开的组织实施和日常事务</w:t>
      </w:r>
      <w:r w:rsidRPr="00E0353F">
        <w:rPr>
          <w:rFonts w:ascii="仿宋_GB2312" w:eastAsia="仿宋_GB2312" w:hint="eastAsia"/>
          <w:sz w:val="28"/>
          <w:szCs w:val="28"/>
        </w:rPr>
        <w:t>，</w:t>
      </w:r>
      <w:r w:rsidR="002C3219">
        <w:rPr>
          <w:rFonts w:ascii="仿宋_GB2312" w:eastAsia="仿宋_GB2312" w:hint="eastAsia"/>
          <w:sz w:val="28"/>
          <w:szCs w:val="28"/>
        </w:rPr>
        <w:t>着手整理修订《南京农业大学信息公开实施办法》，</w:t>
      </w:r>
      <w:r w:rsidRPr="00E0353F">
        <w:rPr>
          <w:rFonts w:ascii="仿宋_GB2312" w:eastAsia="仿宋_GB2312" w:hint="eastAsia"/>
          <w:sz w:val="28"/>
          <w:szCs w:val="28"/>
        </w:rPr>
        <w:t>加强学校对各职能部门信息公开工作的指导和</w:t>
      </w:r>
      <w:r>
        <w:rPr>
          <w:rFonts w:ascii="仿宋_GB2312" w:eastAsia="仿宋_GB2312" w:hint="eastAsia"/>
          <w:sz w:val="28"/>
          <w:szCs w:val="28"/>
        </w:rPr>
        <w:t>督查；二是</w:t>
      </w:r>
      <w:r w:rsidR="00166B91" w:rsidRPr="00166B91">
        <w:rPr>
          <w:rFonts w:ascii="仿宋_GB2312" w:eastAsia="仿宋_GB2312" w:hint="eastAsia"/>
          <w:sz w:val="28"/>
          <w:szCs w:val="28"/>
        </w:rPr>
        <w:t>学校依据《高等学校信息公开事项</w:t>
      </w:r>
      <w:r w:rsidR="00166B91" w:rsidRPr="00166B91">
        <w:rPr>
          <w:rFonts w:ascii="仿宋_GB2312" w:eastAsia="仿宋_GB2312" w:hint="eastAsia"/>
          <w:sz w:val="28"/>
          <w:szCs w:val="28"/>
        </w:rPr>
        <w:lastRenderedPageBreak/>
        <w:t>清单》要求，进一步拓宽公开范围，细化公开事项，将 10 大类 50 项公开事项逐条逐项落实到位，做好动态更新</w:t>
      </w:r>
      <w:r w:rsidR="00A70A46">
        <w:rPr>
          <w:rFonts w:ascii="仿宋_GB2312" w:eastAsia="仿宋_GB2312" w:hint="eastAsia"/>
          <w:sz w:val="28"/>
          <w:szCs w:val="28"/>
        </w:rPr>
        <w:t>；</w:t>
      </w:r>
      <w:r w:rsidR="00A70A46" w:rsidRPr="00A70A46">
        <w:rPr>
          <w:rFonts w:ascii="仿宋_GB2312" w:eastAsia="仿宋_GB2312" w:hint="eastAsia"/>
          <w:sz w:val="28"/>
          <w:szCs w:val="28"/>
        </w:rPr>
        <w:t>建立完善保密审查机制，协调各单位、部门对拟公开发布或依申请提供的信息进行保密审查，确保公开的信息不涉密，涉密的信息不公开。</w:t>
      </w:r>
    </w:p>
    <w:p w:rsidR="00CB6EE6" w:rsidRDefault="00E0353F">
      <w:pPr>
        <w:rPr>
          <w:rFonts w:ascii="仿宋_GB2312" w:eastAsia="仿宋_GB2312"/>
          <w:sz w:val="28"/>
          <w:szCs w:val="28"/>
        </w:rPr>
      </w:pPr>
      <w:r>
        <w:rPr>
          <w:rFonts w:ascii="仿宋_GB2312" w:eastAsia="仿宋_GB2312" w:hint="eastAsia"/>
          <w:sz w:val="28"/>
          <w:szCs w:val="28"/>
        </w:rPr>
        <w:t xml:space="preserve">    </w:t>
      </w:r>
      <w:r w:rsidR="00CB6EE6" w:rsidRPr="00CB6EE6">
        <w:rPr>
          <w:rFonts w:ascii="仿宋_GB2312" w:eastAsia="仿宋_GB2312" w:hint="eastAsia"/>
          <w:sz w:val="28"/>
          <w:szCs w:val="28"/>
        </w:rPr>
        <w:t>（</w:t>
      </w:r>
      <w:r>
        <w:rPr>
          <w:rFonts w:ascii="仿宋_GB2312" w:eastAsia="仿宋_GB2312" w:hint="eastAsia"/>
          <w:sz w:val="28"/>
          <w:szCs w:val="28"/>
        </w:rPr>
        <w:t>二</w:t>
      </w:r>
      <w:r w:rsidR="00CB6EE6" w:rsidRPr="00CB6EE6">
        <w:rPr>
          <w:rFonts w:ascii="仿宋_GB2312" w:eastAsia="仿宋_GB2312" w:hint="eastAsia"/>
          <w:sz w:val="28"/>
          <w:szCs w:val="28"/>
        </w:rPr>
        <w:t>）加强信息公开载体建设</w:t>
      </w:r>
    </w:p>
    <w:p w:rsidR="00CB6EE6" w:rsidRDefault="00CB6EE6">
      <w:pPr>
        <w:rPr>
          <w:rFonts w:ascii="仿宋_GB2312" w:eastAsia="仿宋_GB2312"/>
          <w:sz w:val="28"/>
          <w:szCs w:val="28"/>
        </w:rPr>
      </w:pPr>
      <w:r>
        <w:rPr>
          <w:rFonts w:ascii="仿宋_GB2312" w:eastAsia="仿宋_GB2312" w:hint="eastAsia"/>
          <w:sz w:val="28"/>
          <w:szCs w:val="28"/>
        </w:rPr>
        <w:t xml:space="preserve">    </w:t>
      </w:r>
      <w:r w:rsidR="00792BA7" w:rsidRPr="00792BA7">
        <w:rPr>
          <w:rFonts w:ascii="仿宋_GB2312" w:eastAsia="仿宋_GB2312" w:hint="eastAsia"/>
          <w:sz w:val="28"/>
          <w:szCs w:val="28"/>
        </w:rPr>
        <w:t>201</w:t>
      </w:r>
      <w:r w:rsidR="00792BA7">
        <w:rPr>
          <w:rFonts w:ascii="仿宋_GB2312" w:eastAsia="仿宋_GB2312" w:hint="eastAsia"/>
          <w:sz w:val="28"/>
          <w:szCs w:val="28"/>
        </w:rPr>
        <w:t>7</w:t>
      </w:r>
      <w:r w:rsidR="00792BA7" w:rsidRPr="00792BA7">
        <w:rPr>
          <w:rFonts w:ascii="仿宋_GB2312" w:eastAsia="仿宋_GB2312" w:hint="eastAsia"/>
          <w:sz w:val="28"/>
          <w:szCs w:val="28"/>
        </w:rPr>
        <w:t>-201</w:t>
      </w:r>
      <w:r w:rsidR="00792BA7">
        <w:rPr>
          <w:rFonts w:ascii="仿宋_GB2312" w:eastAsia="仿宋_GB2312" w:hint="eastAsia"/>
          <w:sz w:val="28"/>
          <w:szCs w:val="28"/>
        </w:rPr>
        <w:t>8</w:t>
      </w:r>
      <w:r w:rsidR="00792BA7" w:rsidRPr="00792BA7">
        <w:rPr>
          <w:rFonts w:ascii="仿宋_GB2312" w:eastAsia="仿宋_GB2312" w:hint="eastAsia"/>
          <w:sz w:val="28"/>
          <w:szCs w:val="28"/>
        </w:rPr>
        <w:t>学年，学校进一步通过</w:t>
      </w:r>
      <w:r w:rsidR="00792BA7">
        <w:rPr>
          <w:rFonts w:ascii="仿宋_GB2312" w:eastAsia="仿宋_GB2312" w:hint="eastAsia"/>
          <w:sz w:val="28"/>
          <w:szCs w:val="28"/>
        </w:rPr>
        <w:t>微信公众号、</w:t>
      </w:r>
      <w:r w:rsidR="00792BA7" w:rsidRPr="00792BA7">
        <w:rPr>
          <w:rFonts w:ascii="仿宋_GB2312" w:eastAsia="仿宋_GB2312" w:hint="eastAsia"/>
          <w:sz w:val="28"/>
          <w:szCs w:val="28"/>
        </w:rPr>
        <w:t>微博、</w:t>
      </w:r>
      <w:r w:rsidR="00B90213" w:rsidRPr="00792BA7">
        <w:rPr>
          <w:rFonts w:ascii="仿宋_GB2312" w:eastAsia="仿宋_GB2312" w:hint="eastAsia"/>
          <w:sz w:val="28"/>
          <w:szCs w:val="28"/>
        </w:rPr>
        <w:t>网站、</w:t>
      </w:r>
      <w:r w:rsidR="00792BA7" w:rsidRPr="00792BA7">
        <w:rPr>
          <w:rFonts w:ascii="仿宋_GB2312" w:eastAsia="仿宋_GB2312" w:hint="eastAsia"/>
          <w:sz w:val="28"/>
          <w:szCs w:val="28"/>
        </w:rPr>
        <w:t>报刊、手册、宣传栏等媒介发布信息，</w:t>
      </w:r>
      <w:r w:rsidR="00B90213">
        <w:rPr>
          <w:rFonts w:ascii="仿宋_GB2312" w:eastAsia="仿宋_GB2312" w:hint="eastAsia"/>
          <w:sz w:val="28"/>
          <w:szCs w:val="28"/>
        </w:rPr>
        <w:t>继续探索构建“交互式”的信息公开新模式。对学校英文网站进行全新改版，全面推进二级单位的英文网站建设工作，服务学校国际化战略。积极鼓励</w:t>
      </w:r>
      <w:r w:rsidR="0028237B">
        <w:rPr>
          <w:rFonts w:ascii="仿宋_GB2312" w:eastAsia="仿宋_GB2312" w:hint="eastAsia"/>
          <w:sz w:val="28"/>
          <w:szCs w:val="28"/>
        </w:rPr>
        <w:t>二级单位</w:t>
      </w:r>
      <w:r w:rsidR="00B90213">
        <w:rPr>
          <w:rFonts w:ascii="仿宋_GB2312" w:eastAsia="仿宋_GB2312" w:hint="eastAsia"/>
          <w:sz w:val="28"/>
          <w:szCs w:val="28"/>
        </w:rPr>
        <w:t>创办微信公众号、官方微博，</w:t>
      </w:r>
      <w:r w:rsidR="00792BA7" w:rsidRPr="00792BA7">
        <w:rPr>
          <w:rFonts w:ascii="仿宋_GB2312" w:eastAsia="仿宋_GB2312" w:hint="eastAsia"/>
          <w:sz w:val="28"/>
          <w:szCs w:val="28"/>
        </w:rPr>
        <w:t>从而保证了信息公开主要平台多样、内容全面、更新及时，师生及社会公众获取我校信息的渠道畅通。</w:t>
      </w:r>
    </w:p>
    <w:p w:rsidR="00A70A46" w:rsidRPr="00B96631" w:rsidRDefault="00A70A46" w:rsidP="00A70A46">
      <w:pPr>
        <w:rPr>
          <w:rFonts w:ascii="黑体" w:eastAsia="黑体" w:hAnsi="黑体"/>
          <w:sz w:val="28"/>
          <w:szCs w:val="28"/>
        </w:rPr>
      </w:pPr>
      <w:r>
        <w:rPr>
          <w:rFonts w:ascii="仿宋_GB2312" w:eastAsia="仿宋_GB2312" w:hint="eastAsia"/>
          <w:sz w:val="28"/>
          <w:szCs w:val="28"/>
        </w:rPr>
        <w:t xml:space="preserve">    </w:t>
      </w:r>
      <w:r w:rsidRPr="00B96631">
        <w:rPr>
          <w:rFonts w:ascii="黑体" w:eastAsia="黑体" w:hAnsi="黑体" w:hint="eastAsia"/>
          <w:sz w:val="28"/>
          <w:szCs w:val="28"/>
        </w:rPr>
        <w:t>二、公开信息情况</w:t>
      </w:r>
    </w:p>
    <w:p w:rsidR="00A70A46" w:rsidRPr="00A70A46" w:rsidRDefault="00AF31D6" w:rsidP="00A70A46">
      <w:pPr>
        <w:rPr>
          <w:rFonts w:ascii="仿宋_GB2312" w:eastAsia="仿宋_GB2312"/>
          <w:sz w:val="28"/>
          <w:szCs w:val="28"/>
        </w:rPr>
      </w:pPr>
      <w:r>
        <w:rPr>
          <w:rFonts w:ascii="仿宋_GB2312" w:eastAsia="仿宋_GB2312" w:hint="eastAsia"/>
          <w:sz w:val="28"/>
          <w:szCs w:val="28"/>
        </w:rPr>
        <w:t xml:space="preserve">   </w:t>
      </w:r>
      <w:r w:rsidR="00A70A46" w:rsidRPr="00A70A46">
        <w:rPr>
          <w:rFonts w:ascii="仿宋_GB2312" w:eastAsia="仿宋_GB2312" w:hint="eastAsia"/>
          <w:sz w:val="28"/>
          <w:szCs w:val="28"/>
        </w:rPr>
        <w:t>（一）概况</w:t>
      </w:r>
    </w:p>
    <w:p w:rsidR="003B0DAF" w:rsidRDefault="00AF31D6" w:rsidP="00A70A46">
      <w:pPr>
        <w:rPr>
          <w:rFonts w:ascii="仿宋_GB2312" w:eastAsia="仿宋_GB2312"/>
          <w:sz w:val="28"/>
          <w:szCs w:val="28"/>
        </w:rPr>
      </w:pPr>
      <w:r>
        <w:rPr>
          <w:rFonts w:ascii="仿宋_GB2312" w:eastAsia="仿宋_GB2312" w:hint="eastAsia"/>
          <w:sz w:val="28"/>
          <w:szCs w:val="28"/>
        </w:rPr>
        <w:t xml:space="preserve">    </w:t>
      </w:r>
      <w:r w:rsidR="003B0DAF" w:rsidRPr="00A70A46">
        <w:rPr>
          <w:rFonts w:ascii="仿宋_GB2312" w:eastAsia="仿宋_GB2312" w:hint="eastAsia"/>
          <w:sz w:val="28"/>
          <w:szCs w:val="28"/>
        </w:rPr>
        <w:t>主动公开的信息主要包括学校基本情况、机构和学院设置、学校党政文件、规章制度、通知公告、重要新闻、统计数据、共享资源等，尤其注重对与师生员工利益密切相关和社会比较关注的重要事项的公开，如学校事业发展进展、财务工作、招生就业、奖助学金评选、人事任免、职称评定、科研项目评审、招投标等事项。</w:t>
      </w:r>
    </w:p>
    <w:p w:rsidR="00AF31D6" w:rsidRDefault="003B0DAF" w:rsidP="00A70A46">
      <w:pPr>
        <w:rPr>
          <w:rFonts w:ascii="仿宋_GB2312" w:eastAsia="仿宋_GB2312"/>
          <w:sz w:val="28"/>
          <w:szCs w:val="28"/>
        </w:rPr>
      </w:pPr>
      <w:r>
        <w:rPr>
          <w:rFonts w:ascii="仿宋_GB2312" w:eastAsia="仿宋_GB2312" w:hint="eastAsia"/>
          <w:sz w:val="28"/>
          <w:szCs w:val="28"/>
        </w:rPr>
        <w:t xml:space="preserve">    </w:t>
      </w:r>
      <w:r w:rsidR="00A70A46" w:rsidRPr="00A70A46">
        <w:rPr>
          <w:rFonts w:ascii="仿宋_GB2312" w:eastAsia="仿宋_GB2312" w:hint="eastAsia"/>
          <w:sz w:val="28"/>
          <w:szCs w:val="28"/>
        </w:rPr>
        <w:t>201</w:t>
      </w:r>
      <w:r w:rsidR="00AF31D6">
        <w:rPr>
          <w:rFonts w:ascii="仿宋_GB2312" w:eastAsia="仿宋_GB2312" w:hint="eastAsia"/>
          <w:sz w:val="28"/>
          <w:szCs w:val="28"/>
        </w:rPr>
        <w:t>7</w:t>
      </w:r>
      <w:r w:rsidR="00A70A46" w:rsidRPr="00A70A46">
        <w:rPr>
          <w:rFonts w:ascii="仿宋_GB2312" w:eastAsia="仿宋_GB2312" w:hint="eastAsia"/>
          <w:sz w:val="28"/>
          <w:szCs w:val="28"/>
        </w:rPr>
        <w:t>-201</w:t>
      </w:r>
      <w:r w:rsidR="00AF31D6">
        <w:rPr>
          <w:rFonts w:ascii="仿宋_GB2312" w:eastAsia="仿宋_GB2312" w:hint="eastAsia"/>
          <w:sz w:val="28"/>
          <w:szCs w:val="28"/>
        </w:rPr>
        <w:t>8</w:t>
      </w:r>
      <w:r w:rsidR="00A70A46" w:rsidRPr="00A70A46">
        <w:rPr>
          <w:rFonts w:ascii="仿宋_GB2312" w:eastAsia="仿宋_GB2312" w:hint="eastAsia"/>
          <w:sz w:val="28"/>
          <w:szCs w:val="28"/>
        </w:rPr>
        <w:t>学年中，学校主动公开的各类信息约3</w:t>
      </w:r>
      <w:r w:rsidR="009E77E9">
        <w:rPr>
          <w:rFonts w:ascii="仿宋_GB2312" w:eastAsia="仿宋_GB2312" w:hint="eastAsia"/>
          <w:sz w:val="28"/>
          <w:szCs w:val="28"/>
        </w:rPr>
        <w:t>600</w:t>
      </w:r>
      <w:r w:rsidR="00A70A46" w:rsidRPr="00A70A46">
        <w:rPr>
          <w:rFonts w:ascii="仿宋_GB2312" w:eastAsia="仿宋_GB2312" w:hint="eastAsia"/>
          <w:sz w:val="28"/>
          <w:szCs w:val="28"/>
        </w:rPr>
        <w:t>余条次。</w:t>
      </w:r>
      <w:r w:rsidR="00A70A46" w:rsidRPr="004548FA">
        <w:rPr>
          <w:rFonts w:ascii="仿宋_GB2312" w:eastAsia="仿宋_GB2312" w:hint="eastAsia"/>
          <w:sz w:val="28"/>
          <w:szCs w:val="28"/>
        </w:rPr>
        <w:t>其中，通过校园网站发布信息</w:t>
      </w:r>
      <w:r w:rsidR="009F5F5D" w:rsidRPr="004548FA">
        <w:rPr>
          <w:rFonts w:ascii="仿宋_GB2312" w:eastAsia="仿宋_GB2312" w:hint="eastAsia"/>
          <w:sz w:val="28"/>
          <w:szCs w:val="28"/>
        </w:rPr>
        <w:t>2209条</w:t>
      </w:r>
      <w:r w:rsidR="006D0680" w:rsidRPr="004548FA">
        <w:rPr>
          <w:rFonts w:ascii="仿宋_GB2312" w:eastAsia="仿宋_GB2312" w:hint="eastAsia"/>
          <w:sz w:val="28"/>
          <w:szCs w:val="28"/>
        </w:rPr>
        <w:t xml:space="preserve"> （新闻类1350条，公告类</w:t>
      </w:r>
      <w:r w:rsidR="009F5F5D" w:rsidRPr="004548FA">
        <w:rPr>
          <w:rFonts w:ascii="仿宋_GB2312" w:eastAsia="仿宋_GB2312" w:hint="eastAsia"/>
          <w:sz w:val="28"/>
          <w:szCs w:val="28"/>
        </w:rPr>
        <w:t>859</w:t>
      </w:r>
      <w:r w:rsidR="006D0680" w:rsidRPr="004548FA">
        <w:rPr>
          <w:rFonts w:ascii="仿宋_GB2312" w:eastAsia="仿宋_GB2312" w:hint="eastAsia"/>
          <w:sz w:val="28"/>
          <w:szCs w:val="28"/>
        </w:rPr>
        <w:t>条）</w:t>
      </w:r>
      <w:r w:rsidR="00A70A46" w:rsidRPr="004548FA">
        <w:rPr>
          <w:rFonts w:ascii="仿宋_GB2312" w:eastAsia="仿宋_GB2312" w:hint="eastAsia"/>
          <w:sz w:val="28"/>
          <w:szCs w:val="28"/>
        </w:rPr>
        <w:t>、</w:t>
      </w:r>
      <w:r w:rsidR="00A70A46" w:rsidRPr="00572781">
        <w:rPr>
          <w:rFonts w:ascii="仿宋_GB2312" w:eastAsia="仿宋_GB2312" w:hint="eastAsia"/>
          <w:sz w:val="28"/>
          <w:szCs w:val="28"/>
        </w:rPr>
        <w:t>举办新闻发布会</w:t>
      </w:r>
      <w:r w:rsidR="005C528E" w:rsidRPr="00572781">
        <w:rPr>
          <w:rFonts w:ascii="仿宋_GB2312" w:eastAsia="仿宋_GB2312" w:hint="eastAsia"/>
          <w:sz w:val="28"/>
          <w:szCs w:val="28"/>
        </w:rPr>
        <w:t>12</w:t>
      </w:r>
      <w:r w:rsidR="00A70A46" w:rsidRPr="00572781">
        <w:rPr>
          <w:rFonts w:ascii="仿宋_GB2312" w:eastAsia="仿宋_GB2312" w:hint="eastAsia"/>
          <w:sz w:val="28"/>
          <w:szCs w:val="28"/>
        </w:rPr>
        <w:t>次、</w:t>
      </w:r>
      <w:r w:rsidR="00A70A46" w:rsidRPr="0098525B">
        <w:rPr>
          <w:rFonts w:ascii="仿宋_GB2312" w:eastAsia="仿宋_GB2312" w:hint="eastAsia"/>
          <w:sz w:val="28"/>
          <w:szCs w:val="28"/>
        </w:rPr>
        <w:t>官方微博</w:t>
      </w:r>
      <w:r w:rsidR="0098525B" w:rsidRPr="0098525B">
        <w:rPr>
          <w:rFonts w:ascii="仿宋_GB2312" w:eastAsia="仿宋_GB2312" w:hint="eastAsia"/>
          <w:sz w:val="28"/>
          <w:szCs w:val="28"/>
        </w:rPr>
        <w:t>信息654条</w:t>
      </w:r>
      <w:r w:rsidR="00A70A46" w:rsidRPr="0098525B">
        <w:rPr>
          <w:rFonts w:ascii="仿宋_GB2312" w:eastAsia="仿宋_GB2312" w:hint="eastAsia"/>
          <w:sz w:val="28"/>
          <w:szCs w:val="28"/>
        </w:rPr>
        <w:t>、微信信息</w:t>
      </w:r>
      <w:r w:rsidR="0098525B" w:rsidRPr="0098525B">
        <w:rPr>
          <w:rFonts w:ascii="仿宋_GB2312" w:eastAsia="仿宋_GB2312" w:hint="eastAsia"/>
          <w:sz w:val="28"/>
          <w:szCs w:val="28"/>
        </w:rPr>
        <w:t>651</w:t>
      </w:r>
      <w:r w:rsidR="00A70A46" w:rsidRPr="0098525B">
        <w:rPr>
          <w:rFonts w:ascii="仿宋_GB2312" w:eastAsia="仿宋_GB2312" w:hint="eastAsia"/>
          <w:sz w:val="28"/>
          <w:szCs w:val="28"/>
        </w:rPr>
        <w:t>条、校报全年发行</w:t>
      </w:r>
      <w:r w:rsidR="0098525B">
        <w:rPr>
          <w:rFonts w:ascii="仿宋_GB2312" w:eastAsia="仿宋_GB2312" w:hint="eastAsia"/>
          <w:sz w:val="28"/>
          <w:szCs w:val="28"/>
        </w:rPr>
        <w:t>15</w:t>
      </w:r>
      <w:r w:rsidR="00A70A46" w:rsidRPr="0098525B">
        <w:rPr>
          <w:rFonts w:ascii="仿宋_GB2312" w:eastAsia="仿宋_GB2312" w:hint="eastAsia"/>
          <w:sz w:val="28"/>
          <w:szCs w:val="28"/>
        </w:rPr>
        <w:t>期发布重要信息</w:t>
      </w:r>
      <w:r w:rsidR="0098525B">
        <w:rPr>
          <w:rFonts w:ascii="仿宋_GB2312" w:eastAsia="仿宋_GB2312" w:hint="eastAsia"/>
          <w:sz w:val="28"/>
          <w:szCs w:val="28"/>
        </w:rPr>
        <w:t>48</w:t>
      </w:r>
      <w:r w:rsidR="00A70A46" w:rsidRPr="0098525B">
        <w:rPr>
          <w:rFonts w:ascii="仿宋_GB2312" w:eastAsia="仿宋_GB2312" w:hint="eastAsia"/>
          <w:sz w:val="28"/>
          <w:szCs w:val="28"/>
        </w:rPr>
        <w:t>余条。</w:t>
      </w:r>
      <w:r>
        <w:rPr>
          <w:rFonts w:ascii="仿宋_GB2312" w:eastAsia="仿宋_GB2312" w:hint="eastAsia"/>
          <w:sz w:val="28"/>
          <w:szCs w:val="28"/>
        </w:rPr>
        <w:t>同时</w:t>
      </w:r>
      <w:r w:rsidR="00AF31D6" w:rsidRPr="00A70A46">
        <w:rPr>
          <w:rFonts w:ascii="仿宋_GB2312" w:eastAsia="仿宋_GB2312" w:hint="eastAsia"/>
          <w:sz w:val="28"/>
          <w:szCs w:val="28"/>
        </w:rPr>
        <w:t>，学校通过“校务信箱”解答师生问题</w:t>
      </w:r>
      <w:r w:rsidR="00AF31D6">
        <w:rPr>
          <w:rFonts w:ascii="仿宋_GB2312" w:eastAsia="仿宋_GB2312" w:hint="eastAsia"/>
          <w:sz w:val="28"/>
          <w:szCs w:val="28"/>
        </w:rPr>
        <w:t>2100</w:t>
      </w:r>
      <w:r w:rsidR="00AF31D6" w:rsidRPr="00A70A46">
        <w:rPr>
          <w:rFonts w:ascii="仿宋_GB2312" w:eastAsia="仿宋_GB2312" w:hint="eastAsia"/>
          <w:sz w:val="28"/>
          <w:szCs w:val="28"/>
        </w:rPr>
        <w:t>余条，受理信访上访</w:t>
      </w:r>
      <w:r w:rsidR="005C528E">
        <w:rPr>
          <w:rFonts w:ascii="仿宋_GB2312" w:eastAsia="仿宋_GB2312" w:hint="eastAsia"/>
          <w:sz w:val="28"/>
          <w:szCs w:val="28"/>
        </w:rPr>
        <w:t>98</w:t>
      </w:r>
      <w:r w:rsidR="00AF31D6" w:rsidRPr="00A70A46">
        <w:rPr>
          <w:rFonts w:ascii="仿宋_GB2312" w:eastAsia="仿宋_GB2312" w:hint="eastAsia"/>
          <w:sz w:val="28"/>
          <w:szCs w:val="28"/>
        </w:rPr>
        <w:t>人次</w:t>
      </w:r>
      <w:r w:rsidR="00AF31D6">
        <w:rPr>
          <w:rFonts w:ascii="仿宋_GB2312" w:eastAsia="仿宋_GB2312" w:hint="eastAsia"/>
          <w:sz w:val="28"/>
          <w:szCs w:val="28"/>
        </w:rPr>
        <w:t xml:space="preserve">。    </w:t>
      </w:r>
    </w:p>
    <w:p w:rsidR="00A70A46" w:rsidRPr="00A70A46" w:rsidRDefault="00AF31D6" w:rsidP="00A70A46">
      <w:pPr>
        <w:rPr>
          <w:rFonts w:ascii="仿宋_GB2312" w:eastAsia="仿宋_GB2312"/>
          <w:sz w:val="28"/>
          <w:szCs w:val="28"/>
        </w:rPr>
      </w:pPr>
      <w:r>
        <w:rPr>
          <w:rFonts w:ascii="仿宋_GB2312" w:eastAsia="仿宋_GB2312" w:hint="eastAsia"/>
          <w:sz w:val="28"/>
          <w:szCs w:val="28"/>
        </w:rPr>
        <w:t xml:space="preserve">    </w:t>
      </w:r>
      <w:r w:rsidR="00A70A46" w:rsidRPr="00A70A46">
        <w:rPr>
          <w:rFonts w:ascii="仿宋_GB2312" w:eastAsia="仿宋_GB2312" w:hint="eastAsia"/>
          <w:sz w:val="28"/>
          <w:szCs w:val="28"/>
        </w:rPr>
        <w:t>我校信息公开工作按照相关规定顺利开展，以主动公开为主，内容全面，发布及时，渠道畅通，基本满足了师生及社会公众需求。全年未发生对我校信息公开工作的举报投诉情况，信息公开及咨询答复均未收费。</w:t>
      </w:r>
    </w:p>
    <w:p w:rsidR="00A70A46" w:rsidRPr="00A70A46" w:rsidRDefault="00AF31D6" w:rsidP="00A70A46">
      <w:pPr>
        <w:rPr>
          <w:rFonts w:ascii="仿宋_GB2312" w:eastAsia="仿宋_GB2312"/>
          <w:sz w:val="28"/>
          <w:szCs w:val="28"/>
        </w:rPr>
      </w:pPr>
      <w:r>
        <w:rPr>
          <w:rFonts w:ascii="仿宋_GB2312" w:eastAsia="仿宋_GB2312" w:hint="eastAsia"/>
          <w:sz w:val="28"/>
          <w:szCs w:val="28"/>
        </w:rPr>
        <w:t xml:space="preserve">    </w:t>
      </w:r>
      <w:r w:rsidR="00A70A46" w:rsidRPr="00A70A46">
        <w:rPr>
          <w:rFonts w:ascii="仿宋_GB2312" w:eastAsia="仿宋_GB2312" w:hint="eastAsia"/>
          <w:sz w:val="28"/>
          <w:szCs w:val="28"/>
        </w:rPr>
        <w:t>（二）招生工作信息公开情况</w:t>
      </w:r>
    </w:p>
    <w:p w:rsidR="00A70A46" w:rsidRPr="00A70A46" w:rsidRDefault="00AF31D6" w:rsidP="00D7213A">
      <w:pPr>
        <w:rPr>
          <w:rFonts w:ascii="仿宋_GB2312" w:eastAsia="仿宋_GB2312"/>
          <w:sz w:val="28"/>
          <w:szCs w:val="28"/>
        </w:rPr>
      </w:pPr>
      <w:r>
        <w:rPr>
          <w:rFonts w:ascii="仿宋_GB2312" w:eastAsia="仿宋_GB2312" w:hint="eastAsia"/>
          <w:sz w:val="28"/>
          <w:szCs w:val="28"/>
        </w:rPr>
        <w:t xml:space="preserve">    </w:t>
      </w:r>
      <w:r w:rsidR="00951643" w:rsidRPr="00951643">
        <w:rPr>
          <w:rFonts w:ascii="仿宋_GB2312" w:eastAsia="仿宋_GB2312" w:hint="eastAsia"/>
          <w:sz w:val="28"/>
          <w:szCs w:val="28"/>
        </w:rPr>
        <w:t>学校以招生信息“</w:t>
      </w:r>
      <w:r w:rsidR="00951643">
        <w:rPr>
          <w:rFonts w:ascii="仿宋_GB2312" w:eastAsia="仿宋_GB2312" w:hint="eastAsia"/>
          <w:sz w:val="28"/>
          <w:szCs w:val="28"/>
        </w:rPr>
        <w:t>十</w:t>
      </w:r>
      <w:r w:rsidR="00951643" w:rsidRPr="00951643">
        <w:rPr>
          <w:rFonts w:ascii="仿宋_GB2312" w:eastAsia="仿宋_GB2312" w:hint="eastAsia"/>
          <w:sz w:val="28"/>
          <w:szCs w:val="28"/>
        </w:rPr>
        <w:t>公开”为基础，</w:t>
      </w:r>
      <w:r w:rsidR="00951643" w:rsidRPr="00A70A46">
        <w:rPr>
          <w:rFonts w:ascii="仿宋_GB2312" w:eastAsia="仿宋_GB2312" w:hint="eastAsia"/>
          <w:sz w:val="28"/>
          <w:szCs w:val="28"/>
        </w:rPr>
        <w:t>注重招生信息的透明化，按要求公开招生信息，做到“中心工作长期公开、常规工作定期公开、临时工作适时公开”。</w:t>
      </w:r>
      <w:r w:rsidR="00951643" w:rsidRPr="00951643">
        <w:rPr>
          <w:rFonts w:ascii="仿宋_GB2312" w:eastAsia="仿宋_GB2312" w:hint="eastAsia"/>
          <w:sz w:val="28"/>
          <w:szCs w:val="28"/>
        </w:rPr>
        <w:t>在具体公开内容上，学校</w:t>
      </w:r>
      <w:r w:rsidR="007A7109">
        <w:rPr>
          <w:rFonts w:ascii="仿宋_GB2312" w:eastAsia="仿宋_GB2312" w:hint="eastAsia"/>
          <w:sz w:val="28"/>
          <w:szCs w:val="28"/>
        </w:rPr>
        <w:t>本科及研究生</w:t>
      </w:r>
      <w:r w:rsidR="00951643" w:rsidRPr="00951643">
        <w:rPr>
          <w:rFonts w:ascii="仿宋_GB2312" w:eastAsia="仿宋_GB2312" w:hint="eastAsia"/>
          <w:sz w:val="28"/>
          <w:szCs w:val="28"/>
        </w:rPr>
        <w:t>招生章程、招生计划</w:t>
      </w:r>
      <w:r w:rsidR="007A7109">
        <w:rPr>
          <w:rFonts w:ascii="仿宋_GB2312" w:eastAsia="仿宋_GB2312" w:hint="eastAsia"/>
          <w:sz w:val="28"/>
          <w:szCs w:val="28"/>
        </w:rPr>
        <w:t>、</w:t>
      </w:r>
      <w:r w:rsidR="007A7109" w:rsidRPr="007A7109">
        <w:rPr>
          <w:rFonts w:ascii="仿宋_GB2312" w:eastAsia="仿宋_GB2312" w:hint="eastAsia"/>
          <w:sz w:val="28"/>
          <w:szCs w:val="28"/>
        </w:rPr>
        <w:t>专业目录、复试录取章程等</w:t>
      </w:r>
      <w:r w:rsidR="00951643" w:rsidRPr="00951643">
        <w:rPr>
          <w:rFonts w:ascii="仿宋_GB2312" w:eastAsia="仿宋_GB2312" w:hint="eastAsia"/>
          <w:sz w:val="28"/>
          <w:szCs w:val="28"/>
        </w:rPr>
        <w:t>，招收保送生、自主选拔录取考生、高水平运动员、艺术特长生等章程、计划均由教育部审核后在教育部阳光高考平台及我校招生网</w:t>
      </w:r>
      <w:r w:rsidR="007A7109">
        <w:rPr>
          <w:rFonts w:ascii="仿宋_GB2312" w:eastAsia="仿宋_GB2312" w:hint="eastAsia"/>
          <w:sz w:val="28"/>
          <w:szCs w:val="28"/>
        </w:rPr>
        <w:t>、</w:t>
      </w:r>
      <w:r w:rsidR="007A7109" w:rsidRPr="007A7109">
        <w:rPr>
          <w:rFonts w:ascii="仿宋_GB2312" w:eastAsia="仿宋_GB2312" w:hint="eastAsia"/>
          <w:sz w:val="28"/>
          <w:szCs w:val="28"/>
        </w:rPr>
        <w:t>研招网和中国研招网</w:t>
      </w:r>
      <w:r w:rsidR="00951643" w:rsidRPr="00951643">
        <w:rPr>
          <w:rFonts w:ascii="仿宋_GB2312" w:eastAsia="仿宋_GB2312" w:hint="eastAsia"/>
          <w:sz w:val="28"/>
          <w:szCs w:val="28"/>
        </w:rPr>
        <w:t>公开；分省市、分科类、分批次录取最高分、最低分均在录取当日在我校招生网公开</w:t>
      </w:r>
      <w:r w:rsidR="001F450C">
        <w:rPr>
          <w:rFonts w:ascii="仿宋_GB2312" w:eastAsia="仿宋_GB2312" w:hint="eastAsia"/>
          <w:sz w:val="28"/>
          <w:szCs w:val="28"/>
        </w:rPr>
        <w:t>，</w:t>
      </w:r>
      <w:r w:rsidR="007A7109">
        <w:rPr>
          <w:rFonts w:ascii="仿宋_GB2312" w:eastAsia="仿宋_GB2312" w:hint="eastAsia"/>
          <w:sz w:val="28"/>
          <w:szCs w:val="28"/>
        </w:rPr>
        <w:t>研究生</w:t>
      </w:r>
      <w:r w:rsidR="007A7109" w:rsidRPr="007A7109">
        <w:rPr>
          <w:rFonts w:ascii="仿宋_GB2312" w:eastAsia="仿宋_GB2312" w:hint="eastAsia"/>
          <w:sz w:val="28"/>
          <w:szCs w:val="28"/>
        </w:rPr>
        <w:t>招生录取结束后在南农研招网和中国研招网进行录取数据公开</w:t>
      </w:r>
      <w:r w:rsidR="001F450C">
        <w:rPr>
          <w:rFonts w:ascii="仿宋_GB2312" w:eastAsia="仿宋_GB2312" w:hint="eastAsia"/>
          <w:sz w:val="28"/>
          <w:szCs w:val="28"/>
        </w:rPr>
        <w:t>；</w:t>
      </w:r>
      <w:r w:rsidR="00951643" w:rsidRPr="00951643">
        <w:rPr>
          <w:rFonts w:ascii="仿宋_GB2312" w:eastAsia="仿宋_GB2312" w:hint="eastAsia"/>
          <w:sz w:val="28"/>
          <w:szCs w:val="28"/>
        </w:rPr>
        <w:t>在艺术类录取中，对校考最高分最低分、文化最高分最低分、综合成绩最高分最低分全部在学校招生网公开；</w:t>
      </w:r>
      <w:r w:rsidR="00D7213A">
        <w:rPr>
          <w:rFonts w:ascii="仿宋_GB2312" w:eastAsia="仿宋_GB2312" w:hint="eastAsia"/>
          <w:sz w:val="28"/>
          <w:szCs w:val="28"/>
        </w:rPr>
        <w:t>特殊类型招生测试资格名单、拟录取资格名单做到三级公示；</w:t>
      </w:r>
      <w:r w:rsidR="00951643" w:rsidRPr="00951643">
        <w:rPr>
          <w:rFonts w:ascii="仿宋_GB2312" w:eastAsia="仿宋_GB2312" w:hint="eastAsia"/>
          <w:sz w:val="28"/>
          <w:szCs w:val="28"/>
        </w:rPr>
        <w:t>招生录取结束后及时撰写生源质量分析报告，进行录取数据分析并对校内公开；将招生咨询、监督渠道在章程、简章及学校招生宣传材料中公开</w:t>
      </w:r>
      <w:r w:rsidR="00D7213A">
        <w:rPr>
          <w:rFonts w:ascii="仿宋_GB2312" w:eastAsia="仿宋_GB2312" w:hint="eastAsia"/>
          <w:sz w:val="28"/>
          <w:szCs w:val="28"/>
        </w:rPr>
        <w:t>；</w:t>
      </w:r>
      <w:r w:rsidR="00951643" w:rsidRPr="00951643">
        <w:rPr>
          <w:rFonts w:ascii="仿宋_GB2312" w:eastAsia="仿宋_GB2312" w:hint="eastAsia"/>
          <w:sz w:val="28"/>
          <w:szCs w:val="28"/>
        </w:rPr>
        <w:t>录取通知书快递单号查询，方便考生查询通知书实时寄送情况。学校高度重视招生咨询工作，积极运用互联网、手机等新兴媒介为考生提供便捷服务，构建了以招生网站、招办微博、招办微信、400电话热线为主体，媒体、平面资料等为辅助的招生信息发布体系</w:t>
      </w:r>
      <w:r w:rsidR="007A7109">
        <w:rPr>
          <w:rFonts w:ascii="仿宋_GB2312" w:eastAsia="仿宋_GB2312" w:hint="eastAsia"/>
          <w:sz w:val="28"/>
          <w:szCs w:val="28"/>
        </w:rPr>
        <w:t>。学校研究生招生办公室自</w:t>
      </w:r>
      <w:r w:rsidR="007A7109" w:rsidRPr="007A7109">
        <w:rPr>
          <w:rFonts w:ascii="仿宋_GB2312" w:eastAsia="仿宋_GB2312" w:hint="eastAsia"/>
          <w:sz w:val="28"/>
          <w:szCs w:val="28"/>
        </w:rPr>
        <w:t>2015年</w:t>
      </w:r>
      <w:r w:rsidR="007A7109">
        <w:rPr>
          <w:rFonts w:ascii="仿宋_GB2312" w:eastAsia="仿宋_GB2312" w:hint="eastAsia"/>
          <w:sz w:val="28"/>
          <w:szCs w:val="28"/>
        </w:rPr>
        <w:t>起</w:t>
      </w:r>
      <w:r w:rsidR="007A7109" w:rsidRPr="007A7109">
        <w:rPr>
          <w:rFonts w:ascii="仿宋_GB2312" w:eastAsia="仿宋_GB2312" w:hint="eastAsia"/>
          <w:sz w:val="28"/>
          <w:szCs w:val="28"/>
        </w:rPr>
        <w:t>开通“南农研招”微信公众平台，目前累计粉丝数达25734人，回答问题数量</w:t>
      </w:r>
      <w:r w:rsidR="007A7109">
        <w:rPr>
          <w:rFonts w:ascii="仿宋_GB2312" w:eastAsia="仿宋_GB2312" w:hint="eastAsia"/>
          <w:sz w:val="28"/>
          <w:szCs w:val="28"/>
        </w:rPr>
        <w:t>数</w:t>
      </w:r>
      <w:r w:rsidR="007A7109" w:rsidRPr="007A7109">
        <w:rPr>
          <w:rFonts w:ascii="仿宋_GB2312" w:eastAsia="仿宋_GB2312" w:hint="eastAsia"/>
          <w:sz w:val="28"/>
          <w:szCs w:val="28"/>
        </w:rPr>
        <w:t>千次，极大提高了沟通有效性和便捷性。</w:t>
      </w:r>
      <w:r w:rsidR="00A70A46" w:rsidRPr="00A70A46">
        <w:rPr>
          <w:rFonts w:ascii="仿宋_GB2312" w:eastAsia="仿宋_GB2312" w:hint="eastAsia"/>
          <w:sz w:val="28"/>
          <w:szCs w:val="28"/>
        </w:rPr>
        <w:t>因考生需要的信息均可便捷查询获得，一年来我校招生工作没有接到申请信息公开的要求和投诉。</w:t>
      </w:r>
    </w:p>
    <w:p w:rsidR="00A70A46" w:rsidRPr="00A70A46" w:rsidRDefault="00AF31D6" w:rsidP="00A70A46">
      <w:pPr>
        <w:rPr>
          <w:rFonts w:ascii="仿宋_GB2312" w:eastAsia="仿宋_GB2312"/>
          <w:sz w:val="28"/>
          <w:szCs w:val="28"/>
        </w:rPr>
      </w:pPr>
      <w:r>
        <w:rPr>
          <w:rFonts w:ascii="仿宋_GB2312" w:eastAsia="仿宋_GB2312" w:hint="eastAsia"/>
          <w:sz w:val="28"/>
          <w:szCs w:val="28"/>
        </w:rPr>
        <w:t xml:space="preserve">    </w:t>
      </w:r>
      <w:r w:rsidR="00A70A46" w:rsidRPr="00A70A46">
        <w:rPr>
          <w:rFonts w:ascii="仿宋_GB2312" w:eastAsia="仿宋_GB2312" w:hint="eastAsia"/>
          <w:sz w:val="28"/>
          <w:szCs w:val="28"/>
        </w:rPr>
        <w:t>（三）财务和招投标信息公开情况</w:t>
      </w:r>
    </w:p>
    <w:p w:rsidR="00A70A46" w:rsidRPr="00A70A46" w:rsidRDefault="00AF31D6" w:rsidP="00A70A46">
      <w:pPr>
        <w:rPr>
          <w:rFonts w:ascii="仿宋_GB2312" w:eastAsia="仿宋_GB2312"/>
          <w:sz w:val="28"/>
          <w:szCs w:val="28"/>
        </w:rPr>
      </w:pPr>
      <w:r>
        <w:rPr>
          <w:rFonts w:ascii="仿宋_GB2312" w:eastAsia="仿宋_GB2312" w:hint="eastAsia"/>
          <w:sz w:val="28"/>
          <w:szCs w:val="28"/>
        </w:rPr>
        <w:t xml:space="preserve">    </w:t>
      </w:r>
      <w:r w:rsidR="00A70A46" w:rsidRPr="00A70A46">
        <w:rPr>
          <w:rFonts w:ascii="仿宋_GB2312" w:eastAsia="仿宋_GB2312" w:hint="eastAsia"/>
          <w:sz w:val="28"/>
          <w:szCs w:val="28"/>
        </w:rPr>
        <w:t>一年中，学校主动公开重要的财务及招投标信息，公开了201</w:t>
      </w:r>
      <w:r w:rsidR="00C71093">
        <w:rPr>
          <w:rFonts w:ascii="仿宋_GB2312" w:eastAsia="仿宋_GB2312" w:hint="eastAsia"/>
          <w:sz w:val="28"/>
          <w:szCs w:val="28"/>
        </w:rPr>
        <w:t>7</w:t>
      </w:r>
      <w:r w:rsidR="00A70A46" w:rsidRPr="00A70A46">
        <w:rPr>
          <w:rFonts w:ascii="仿宋_GB2312" w:eastAsia="仿宋_GB2312" w:hint="eastAsia"/>
          <w:sz w:val="28"/>
          <w:szCs w:val="28"/>
        </w:rPr>
        <w:t>年度财务决算报表、201</w:t>
      </w:r>
      <w:r w:rsidR="00C71093">
        <w:rPr>
          <w:rFonts w:ascii="仿宋_GB2312" w:eastAsia="仿宋_GB2312" w:hint="eastAsia"/>
          <w:sz w:val="28"/>
          <w:szCs w:val="28"/>
        </w:rPr>
        <w:t>8</w:t>
      </w:r>
      <w:r w:rsidR="00A70A46" w:rsidRPr="00A70A46">
        <w:rPr>
          <w:rFonts w:ascii="仿宋_GB2312" w:eastAsia="仿宋_GB2312" w:hint="eastAsia"/>
          <w:sz w:val="28"/>
          <w:szCs w:val="28"/>
        </w:rPr>
        <w:t>年度财务预算报表，</w:t>
      </w:r>
      <w:r w:rsidR="00A70A46" w:rsidRPr="00145546">
        <w:rPr>
          <w:rFonts w:ascii="仿宋_GB2312" w:eastAsia="仿宋_GB2312" w:hint="eastAsia"/>
          <w:sz w:val="28"/>
          <w:szCs w:val="28"/>
        </w:rPr>
        <w:t>公示教育收费项目</w:t>
      </w:r>
      <w:r w:rsidR="00145546" w:rsidRPr="00145546">
        <w:rPr>
          <w:rFonts w:ascii="仿宋_GB2312" w:eastAsia="仿宋_GB2312" w:hint="eastAsia"/>
          <w:sz w:val="28"/>
          <w:szCs w:val="28"/>
        </w:rPr>
        <w:t>172</w:t>
      </w:r>
      <w:r w:rsidR="00A70A46" w:rsidRPr="00145546">
        <w:rPr>
          <w:rFonts w:ascii="仿宋_GB2312" w:eastAsia="仿宋_GB2312" w:hint="eastAsia"/>
          <w:sz w:val="28"/>
          <w:szCs w:val="28"/>
        </w:rPr>
        <w:t>项、</w:t>
      </w:r>
      <w:r w:rsidR="00A70A46" w:rsidRPr="00B73361">
        <w:rPr>
          <w:rFonts w:ascii="仿宋_GB2312" w:eastAsia="仿宋_GB2312" w:hint="eastAsia"/>
          <w:sz w:val="28"/>
          <w:szCs w:val="28"/>
        </w:rPr>
        <w:t>财务与招投标管理制度</w:t>
      </w:r>
      <w:r w:rsidR="00B73361" w:rsidRPr="00B73361">
        <w:rPr>
          <w:rFonts w:ascii="仿宋_GB2312" w:eastAsia="仿宋_GB2312" w:hint="eastAsia"/>
          <w:sz w:val="28"/>
          <w:szCs w:val="28"/>
        </w:rPr>
        <w:t>2</w:t>
      </w:r>
      <w:r w:rsidR="00A70A46" w:rsidRPr="00B73361">
        <w:rPr>
          <w:rFonts w:ascii="仿宋_GB2312" w:eastAsia="仿宋_GB2312" w:hint="eastAsia"/>
          <w:sz w:val="28"/>
          <w:szCs w:val="28"/>
        </w:rPr>
        <w:t>项，</w:t>
      </w:r>
      <w:r w:rsidR="00A70A46" w:rsidRPr="00442728">
        <w:rPr>
          <w:rFonts w:ascii="仿宋_GB2312" w:eastAsia="仿宋_GB2312" w:hint="eastAsia"/>
          <w:sz w:val="28"/>
          <w:szCs w:val="28"/>
        </w:rPr>
        <w:t>进行公开招标项目</w:t>
      </w:r>
      <w:r w:rsidR="00442728" w:rsidRPr="00442728">
        <w:rPr>
          <w:rFonts w:ascii="仿宋_GB2312" w:eastAsia="仿宋_GB2312" w:hint="eastAsia"/>
          <w:sz w:val="28"/>
          <w:szCs w:val="28"/>
        </w:rPr>
        <w:t>544</w:t>
      </w:r>
      <w:r w:rsidR="00A70A46" w:rsidRPr="00442728">
        <w:rPr>
          <w:rFonts w:ascii="仿宋_GB2312" w:eastAsia="仿宋_GB2312" w:hint="eastAsia"/>
          <w:sz w:val="28"/>
          <w:szCs w:val="28"/>
        </w:rPr>
        <w:t>项</w:t>
      </w:r>
      <w:r w:rsidR="00443E83">
        <w:rPr>
          <w:rFonts w:ascii="仿宋_GB2312" w:eastAsia="仿宋_GB2312" w:hint="eastAsia"/>
          <w:sz w:val="28"/>
          <w:szCs w:val="28"/>
        </w:rPr>
        <w:t>（其中货物类招标466项，工程类招标78项）</w:t>
      </w:r>
      <w:r w:rsidR="00A70A46" w:rsidRPr="00442728">
        <w:rPr>
          <w:rFonts w:ascii="仿宋_GB2312" w:eastAsia="仿宋_GB2312" w:hint="eastAsia"/>
          <w:sz w:val="28"/>
          <w:szCs w:val="28"/>
        </w:rPr>
        <w:t>，招标总额</w:t>
      </w:r>
      <w:r w:rsidR="00442728" w:rsidRPr="00442728">
        <w:rPr>
          <w:rFonts w:ascii="仿宋_GB2312" w:eastAsia="仿宋_GB2312" w:hint="eastAsia"/>
          <w:sz w:val="28"/>
          <w:szCs w:val="28"/>
        </w:rPr>
        <w:t>2.82亿</w:t>
      </w:r>
      <w:r w:rsidR="00A70A46" w:rsidRPr="00442728">
        <w:rPr>
          <w:rFonts w:ascii="仿宋_GB2312" w:eastAsia="仿宋_GB2312" w:hint="eastAsia"/>
          <w:sz w:val="28"/>
          <w:szCs w:val="28"/>
        </w:rPr>
        <w:t>。</w:t>
      </w:r>
      <w:r w:rsidR="00A70A46" w:rsidRPr="00A70A46">
        <w:rPr>
          <w:rFonts w:ascii="仿宋_GB2312" w:eastAsia="仿宋_GB2312" w:hint="eastAsia"/>
          <w:sz w:val="28"/>
          <w:szCs w:val="28"/>
        </w:rPr>
        <w:t>同时，实现了教学与科研经费信息网上自助查询。其中，根据教育部有关规定，学校在信息公开网上主动公开年度财务预决算《收入支出决算总表》、《收入决算表》、《支出决算表》、《财政拨款支出决算》和《收支预算总表》、《收入预算表》、《支出预算表》、《财政拨款支出预算》等全部报表，涵盖了全校所有的经济收支情况；按照教育部和江苏省物价局有关规定，学校严格执行“教育收费公示制度”。学生收费项目一是通过学生招生简章、报到须知等材料中说明。二是在新生报到时张贴告示，接受学生、家长和家长会的监督。三是在计财处宣传栏中公示。一年中，学校未收到关于财务信息公开的申请和投诉。</w:t>
      </w:r>
    </w:p>
    <w:p w:rsidR="00A10545" w:rsidRPr="00B96631" w:rsidRDefault="00AF31D6" w:rsidP="00A70A46">
      <w:pPr>
        <w:rPr>
          <w:rFonts w:ascii="黑体" w:eastAsia="黑体" w:hAnsi="黑体"/>
          <w:sz w:val="28"/>
          <w:szCs w:val="28"/>
        </w:rPr>
      </w:pPr>
      <w:r w:rsidRPr="00AF31D6">
        <w:rPr>
          <w:rFonts w:ascii="仿宋_GB2312" w:eastAsia="仿宋_GB2312" w:hint="eastAsia"/>
          <w:b/>
          <w:sz w:val="28"/>
          <w:szCs w:val="28"/>
        </w:rPr>
        <w:t xml:space="preserve">    </w:t>
      </w:r>
      <w:r w:rsidR="00A70A46" w:rsidRPr="00B96631">
        <w:rPr>
          <w:rFonts w:ascii="黑体" w:eastAsia="黑体" w:hAnsi="黑体" w:hint="eastAsia"/>
          <w:sz w:val="28"/>
          <w:szCs w:val="28"/>
        </w:rPr>
        <w:t>三、依申请公开信息情况</w:t>
      </w:r>
    </w:p>
    <w:p w:rsidR="00A10545" w:rsidRDefault="00AF31D6">
      <w:pPr>
        <w:rPr>
          <w:rFonts w:ascii="仿宋_GB2312" w:eastAsia="仿宋_GB2312"/>
          <w:sz w:val="28"/>
          <w:szCs w:val="28"/>
        </w:rPr>
      </w:pPr>
      <w:r>
        <w:rPr>
          <w:rFonts w:ascii="仿宋_GB2312" w:eastAsia="仿宋_GB2312" w:hint="eastAsia"/>
          <w:sz w:val="28"/>
          <w:szCs w:val="28"/>
        </w:rPr>
        <w:t xml:space="preserve">    </w:t>
      </w:r>
      <w:r w:rsidR="00B73361" w:rsidRPr="00B73361">
        <w:rPr>
          <w:rFonts w:ascii="仿宋_GB2312" w:eastAsia="仿宋_GB2312" w:hint="eastAsia"/>
          <w:sz w:val="28"/>
          <w:szCs w:val="28"/>
        </w:rPr>
        <w:t>根据《南京农业大学信息公开实施办法（试行）》中明确的依申请公开的受理机构和程序，学校在信息公开网站上受理相关申请。</w:t>
      </w:r>
      <w:r w:rsidR="00B73361">
        <w:rPr>
          <w:rFonts w:ascii="仿宋_GB2312" w:eastAsia="仿宋_GB2312" w:hint="eastAsia"/>
          <w:sz w:val="28"/>
          <w:szCs w:val="28"/>
        </w:rPr>
        <w:t>本学年供</w:t>
      </w:r>
      <w:r w:rsidR="00A10545" w:rsidRPr="00A10545">
        <w:rPr>
          <w:rFonts w:ascii="仿宋_GB2312" w:eastAsia="仿宋_GB2312" w:hint="eastAsia"/>
          <w:sz w:val="28"/>
          <w:szCs w:val="28"/>
        </w:rPr>
        <w:t>受理信息公开申请</w:t>
      </w:r>
      <w:r w:rsidR="00B73361">
        <w:rPr>
          <w:rFonts w:ascii="仿宋_GB2312" w:eastAsia="仿宋_GB2312" w:hint="eastAsia"/>
          <w:sz w:val="28"/>
          <w:szCs w:val="28"/>
        </w:rPr>
        <w:t>1</w:t>
      </w:r>
      <w:r w:rsidR="00A10545" w:rsidRPr="00A10545">
        <w:rPr>
          <w:rFonts w:ascii="仿宋_GB2312" w:eastAsia="仿宋_GB2312" w:hint="eastAsia"/>
          <w:sz w:val="28"/>
          <w:szCs w:val="28"/>
        </w:rPr>
        <w:t>起。</w:t>
      </w:r>
      <w:r w:rsidR="00B73361" w:rsidRPr="00A10545">
        <w:rPr>
          <w:rFonts w:ascii="仿宋_GB2312" w:eastAsia="仿宋_GB2312" w:hint="eastAsia"/>
          <w:sz w:val="28"/>
          <w:szCs w:val="28"/>
        </w:rPr>
        <w:t>2018年7月9日，</w:t>
      </w:r>
      <w:r w:rsidR="00A10545" w:rsidRPr="00A10545">
        <w:rPr>
          <w:rFonts w:ascii="仿宋_GB2312" w:eastAsia="仿宋_GB2312" w:hint="eastAsia"/>
          <w:sz w:val="28"/>
          <w:szCs w:val="28"/>
        </w:rPr>
        <w:t>中国社科院法学所马晓杰申请公开我校2017年度接受境内外捐赠财产的使用和管理情况。</w:t>
      </w:r>
      <w:r w:rsidR="00F76449">
        <w:rPr>
          <w:rFonts w:ascii="仿宋_GB2312" w:eastAsia="仿宋_GB2312" w:hint="eastAsia"/>
          <w:sz w:val="28"/>
          <w:szCs w:val="28"/>
        </w:rPr>
        <w:t>学校</w:t>
      </w:r>
      <w:r w:rsidR="00A10545" w:rsidRPr="00A10545">
        <w:rPr>
          <w:rFonts w:ascii="仿宋_GB2312" w:eastAsia="仿宋_GB2312" w:hint="eastAsia"/>
          <w:sz w:val="28"/>
          <w:szCs w:val="28"/>
        </w:rPr>
        <w:t>于7月9日受理马晓杰信息公开申请，已</w:t>
      </w:r>
      <w:r w:rsidR="00F76449">
        <w:rPr>
          <w:rFonts w:ascii="仿宋_GB2312" w:eastAsia="仿宋_GB2312" w:hint="eastAsia"/>
          <w:sz w:val="28"/>
          <w:szCs w:val="28"/>
        </w:rPr>
        <w:t>通过</w:t>
      </w:r>
      <w:r w:rsidR="00A10545" w:rsidRPr="00A10545">
        <w:rPr>
          <w:rFonts w:ascii="仿宋_GB2312" w:eastAsia="仿宋_GB2312" w:hint="eastAsia"/>
          <w:sz w:val="28"/>
          <w:szCs w:val="28"/>
        </w:rPr>
        <w:t>邮件形式发送《2017年度专项信息审核报告》等相关附件。</w:t>
      </w:r>
    </w:p>
    <w:p w:rsidR="00B73361" w:rsidRPr="00B96631" w:rsidRDefault="00B73361" w:rsidP="00B73361">
      <w:pPr>
        <w:rPr>
          <w:rFonts w:ascii="黑体" w:eastAsia="黑体" w:hAnsi="黑体"/>
          <w:sz w:val="28"/>
          <w:szCs w:val="28"/>
        </w:rPr>
      </w:pPr>
      <w:r w:rsidRPr="00B73361">
        <w:rPr>
          <w:rFonts w:ascii="仿宋_GB2312" w:eastAsia="仿宋_GB2312" w:hint="eastAsia"/>
          <w:b/>
          <w:sz w:val="28"/>
          <w:szCs w:val="28"/>
        </w:rPr>
        <w:t xml:space="preserve">    </w:t>
      </w:r>
      <w:r w:rsidRPr="00B96631">
        <w:rPr>
          <w:rFonts w:ascii="黑体" w:eastAsia="黑体" w:hAnsi="黑体" w:hint="eastAsia"/>
          <w:sz w:val="28"/>
          <w:szCs w:val="28"/>
        </w:rPr>
        <w:t>四、信息公开评议情况</w:t>
      </w:r>
    </w:p>
    <w:p w:rsidR="00B73361" w:rsidRPr="00B73361" w:rsidRDefault="00B73361" w:rsidP="00B73361">
      <w:pPr>
        <w:rPr>
          <w:rFonts w:ascii="仿宋_GB2312" w:eastAsia="仿宋_GB2312"/>
          <w:sz w:val="28"/>
          <w:szCs w:val="28"/>
        </w:rPr>
      </w:pPr>
      <w:r>
        <w:rPr>
          <w:rFonts w:ascii="仿宋_GB2312" w:eastAsia="仿宋_GB2312" w:hint="eastAsia"/>
          <w:sz w:val="28"/>
          <w:szCs w:val="28"/>
        </w:rPr>
        <w:t xml:space="preserve">    </w:t>
      </w:r>
      <w:r w:rsidRPr="00B73361">
        <w:rPr>
          <w:rFonts w:ascii="仿宋_GB2312" w:eastAsia="仿宋_GB2312" w:hint="eastAsia"/>
          <w:sz w:val="28"/>
          <w:szCs w:val="28"/>
        </w:rPr>
        <w:t>在“南京农业大学信息公开”网上，学校在醒目位置外公布了学校信息公开的公办地址、联系电话、传真号码、电子邮箱和通信地址，接受社会公众和师生员工的监督。此外，学校还不定期聘请校内专家和师生员工代表对学校信息公开工作进行评价。总体而言，</w:t>
      </w:r>
      <w:r w:rsidR="00A75610">
        <w:rPr>
          <w:rFonts w:ascii="仿宋_GB2312" w:eastAsia="仿宋_GB2312" w:hint="eastAsia"/>
          <w:sz w:val="28"/>
          <w:szCs w:val="28"/>
        </w:rPr>
        <w:t>学</w:t>
      </w:r>
      <w:r w:rsidRPr="00B73361">
        <w:rPr>
          <w:rFonts w:ascii="仿宋_GB2312" w:eastAsia="仿宋_GB2312" w:hint="eastAsia"/>
          <w:sz w:val="28"/>
          <w:szCs w:val="28"/>
        </w:rPr>
        <w:t>校内外对学校信息公开工作整体比较满意。</w:t>
      </w:r>
    </w:p>
    <w:p w:rsidR="00B73361" w:rsidRPr="00B96631" w:rsidRDefault="00B73361" w:rsidP="00B73361">
      <w:pPr>
        <w:rPr>
          <w:rFonts w:ascii="黑体" w:eastAsia="黑体" w:hAnsi="黑体"/>
          <w:sz w:val="28"/>
          <w:szCs w:val="28"/>
        </w:rPr>
      </w:pPr>
      <w:r>
        <w:rPr>
          <w:rFonts w:ascii="仿宋_GB2312" w:eastAsia="仿宋_GB2312" w:hint="eastAsia"/>
          <w:b/>
          <w:sz w:val="28"/>
          <w:szCs w:val="28"/>
        </w:rPr>
        <w:t xml:space="preserve">    </w:t>
      </w:r>
      <w:r w:rsidRPr="00B96631">
        <w:rPr>
          <w:rFonts w:ascii="黑体" w:eastAsia="黑体" w:hAnsi="黑体" w:hint="eastAsia"/>
          <w:sz w:val="28"/>
          <w:szCs w:val="28"/>
        </w:rPr>
        <w:t>五、信息公开投诉情况</w:t>
      </w:r>
    </w:p>
    <w:p w:rsidR="00B73361" w:rsidRPr="00B73361" w:rsidRDefault="00B73361" w:rsidP="00B73361">
      <w:pPr>
        <w:rPr>
          <w:rFonts w:ascii="仿宋_GB2312" w:eastAsia="仿宋_GB2312"/>
          <w:sz w:val="28"/>
          <w:szCs w:val="28"/>
        </w:rPr>
      </w:pPr>
      <w:r>
        <w:rPr>
          <w:rFonts w:ascii="仿宋_GB2312" w:eastAsia="仿宋_GB2312" w:hint="eastAsia"/>
          <w:sz w:val="28"/>
          <w:szCs w:val="28"/>
        </w:rPr>
        <w:t xml:space="preserve">    </w:t>
      </w:r>
      <w:r w:rsidRPr="00B73361">
        <w:rPr>
          <w:rFonts w:ascii="仿宋_GB2312" w:eastAsia="仿宋_GB2312" w:hint="eastAsia"/>
          <w:sz w:val="28"/>
          <w:szCs w:val="28"/>
        </w:rPr>
        <w:t>本学年，学校信息公开工作没有出现遭到举报的情况，没有因学校信息公开申请行政复议和提起行政诉讼的情况。</w:t>
      </w:r>
    </w:p>
    <w:p w:rsidR="00AB040C" w:rsidRPr="00B96631" w:rsidRDefault="00B468C6" w:rsidP="00B73361">
      <w:pPr>
        <w:rPr>
          <w:rFonts w:ascii="黑体" w:eastAsia="黑体" w:hAnsi="黑体"/>
          <w:sz w:val="28"/>
          <w:szCs w:val="28"/>
        </w:rPr>
      </w:pPr>
      <w:r w:rsidRPr="00B468C6">
        <w:rPr>
          <w:rFonts w:ascii="仿宋_GB2312" w:eastAsia="仿宋_GB2312" w:hint="eastAsia"/>
          <w:b/>
          <w:sz w:val="28"/>
          <w:szCs w:val="28"/>
        </w:rPr>
        <w:t xml:space="preserve">    </w:t>
      </w:r>
      <w:r w:rsidR="00B73361" w:rsidRPr="00B96631">
        <w:rPr>
          <w:rFonts w:ascii="黑体" w:eastAsia="黑体" w:hAnsi="黑体" w:hint="eastAsia"/>
          <w:sz w:val="28"/>
          <w:szCs w:val="28"/>
        </w:rPr>
        <w:t>六、存在问题和工作思路</w:t>
      </w:r>
    </w:p>
    <w:p w:rsidR="005C528E" w:rsidRDefault="00B468C6">
      <w:pPr>
        <w:rPr>
          <w:rFonts w:ascii="仿宋_GB2312" w:eastAsia="仿宋_GB2312"/>
          <w:sz w:val="28"/>
          <w:szCs w:val="28"/>
        </w:rPr>
      </w:pPr>
      <w:r>
        <w:rPr>
          <w:rFonts w:ascii="仿宋_GB2312" w:eastAsia="仿宋_GB2312" w:hint="eastAsia"/>
          <w:sz w:val="28"/>
          <w:szCs w:val="28"/>
        </w:rPr>
        <w:t xml:space="preserve">    </w:t>
      </w:r>
      <w:r w:rsidR="004E592E" w:rsidRPr="004E592E">
        <w:rPr>
          <w:rFonts w:ascii="仿宋_GB2312" w:eastAsia="仿宋_GB2312" w:hint="eastAsia"/>
          <w:sz w:val="28"/>
          <w:szCs w:val="28"/>
        </w:rPr>
        <w:t>201</w:t>
      </w:r>
      <w:r w:rsidR="004E592E">
        <w:rPr>
          <w:rFonts w:ascii="仿宋_GB2312" w:eastAsia="仿宋_GB2312" w:hint="eastAsia"/>
          <w:sz w:val="28"/>
          <w:szCs w:val="28"/>
        </w:rPr>
        <w:t>7</w:t>
      </w:r>
      <w:r w:rsidR="004E592E" w:rsidRPr="004E592E">
        <w:rPr>
          <w:rFonts w:ascii="仿宋_GB2312" w:eastAsia="仿宋_GB2312" w:hint="eastAsia"/>
          <w:sz w:val="28"/>
          <w:szCs w:val="28"/>
        </w:rPr>
        <w:t>-201</w:t>
      </w:r>
      <w:r w:rsidR="004E592E">
        <w:rPr>
          <w:rFonts w:ascii="仿宋_GB2312" w:eastAsia="仿宋_GB2312" w:hint="eastAsia"/>
          <w:sz w:val="28"/>
          <w:szCs w:val="28"/>
        </w:rPr>
        <w:t>8</w:t>
      </w:r>
      <w:r w:rsidR="004E592E" w:rsidRPr="004E592E">
        <w:rPr>
          <w:rFonts w:ascii="仿宋_GB2312" w:eastAsia="仿宋_GB2312" w:hint="eastAsia"/>
          <w:sz w:val="28"/>
          <w:szCs w:val="28"/>
        </w:rPr>
        <w:t>学年，我校信息公开工作取得了一定进展，在落实《高等学校信息公开事项清单》</w:t>
      </w:r>
      <w:r w:rsidR="00B34692">
        <w:rPr>
          <w:rFonts w:ascii="仿宋_GB2312" w:eastAsia="仿宋_GB2312" w:hint="eastAsia"/>
          <w:sz w:val="28"/>
          <w:szCs w:val="28"/>
        </w:rPr>
        <w:t>、</w:t>
      </w:r>
      <w:r w:rsidR="004E592E" w:rsidRPr="004E592E">
        <w:rPr>
          <w:rFonts w:ascii="仿宋_GB2312" w:eastAsia="仿宋_GB2312" w:hint="eastAsia"/>
          <w:sz w:val="28"/>
          <w:szCs w:val="28"/>
        </w:rPr>
        <w:t>健全信息公开制度</w:t>
      </w:r>
      <w:r w:rsidR="00B34692">
        <w:rPr>
          <w:rFonts w:ascii="仿宋_GB2312" w:eastAsia="仿宋_GB2312" w:hint="eastAsia"/>
          <w:sz w:val="28"/>
          <w:szCs w:val="28"/>
        </w:rPr>
        <w:t>、</w:t>
      </w:r>
      <w:r w:rsidR="004E592E" w:rsidRPr="004E592E">
        <w:rPr>
          <w:rFonts w:ascii="仿宋_GB2312" w:eastAsia="仿宋_GB2312" w:hint="eastAsia"/>
          <w:sz w:val="28"/>
          <w:szCs w:val="28"/>
        </w:rPr>
        <w:t>完善重点领域公开等工作方面开展了扎实有效的工作。虽然我校的信息公开工作取得了一定的成绩，但是与满足社会和广大师生的要求还有不少差距。下一步，我们将主要从以下几个方面予以改进：</w:t>
      </w:r>
    </w:p>
    <w:p w:rsidR="00B12EF2" w:rsidRDefault="00B46943">
      <w:pPr>
        <w:rPr>
          <w:rFonts w:ascii="仿宋_GB2312" w:eastAsia="仿宋_GB2312"/>
          <w:sz w:val="28"/>
          <w:szCs w:val="28"/>
        </w:rPr>
      </w:pPr>
      <w:r>
        <w:rPr>
          <w:rFonts w:ascii="仿宋_GB2312" w:eastAsia="仿宋_GB2312" w:hint="eastAsia"/>
          <w:sz w:val="28"/>
          <w:szCs w:val="28"/>
        </w:rPr>
        <w:t xml:space="preserve">    一是</w:t>
      </w:r>
      <w:r w:rsidR="00B12EF2">
        <w:rPr>
          <w:rFonts w:ascii="仿宋_GB2312" w:eastAsia="仿宋_GB2312" w:hint="eastAsia"/>
          <w:sz w:val="28"/>
          <w:szCs w:val="28"/>
        </w:rPr>
        <w:t>完善信息公开规章制度和配套措施</w:t>
      </w:r>
      <w:r w:rsidRPr="00B46943">
        <w:rPr>
          <w:rFonts w:ascii="仿宋_GB2312" w:eastAsia="仿宋_GB2312" w:hint="eastAsia"/>
          <w:sz w:val="28"/>
          <w:szCs w:val="28"/>
        </w:rPr>
        <w:t>。</w:t>
      </w:r>
      <w:r w:rsidR="0046023D" w:rsidRPr="0052698F">
        <w:rPr>
          <w:rFonts w:ascii="仿宋_GB2312" w:eastAsia="仿宋_GB2312" w:hint="eastAsia"/>
          <w:sz w:val="28"/>
          <w:szCs w:val="28"/>
        </w:rPr>
        <w:t>深入研究信息公开政策，</w:t>
      </w:r>
      <w:r w:rsidR="00DF64F4">
        <w:rPr>
          <w:rFonts w:ascii="仿宋_GB2312" w:eastAsia="仿宋_GB2312" w:hint="eastAsia"/>
          <w:sz w:val="28"/>
          <w:szCs w:val="28"/>
        </w:rPr>
        <w:t>结合学校具体情况，</w:t>
      </w:r>
      <w:r>
        <w:rPr>
          <w:rFonts w:ascii="仿宋_GB2312" w:eastAsia="仿宋_GB2312" w:hint="eastAsia"/>
          <w:sz w:val="28"/>
          <w:szCs w:val="28"/>
        </w:rPr>
        <w:t>尽快完成</w:t>
      </w:r>
      <w:r w:rsidR="00DF64F4">
        <w:rPr>
          <w:rFonts w:ascii="仿宋_GB2312" w:eastAsia="仿宋_GB2312" w:hint="eastAsia"/>
          <w:sz w:val="28"/>
          <w:szCs w:val="28"/>
        </w:rPr>
        <w:t>对于</w:t>
      </w:r>
      <w:r>
        <w:rPr>
          <w:rFonts w:ascii="仿宋_GB2312" w:eastAsia="仿宋_GB2312" w:hint="eastAsia"/>
          <w:sz w:val="28"/>
          <w:szCs w:val="28"/>
        </w:rPr>
        <w:t>《南京农业大学信息公开实施办法》</w:t>
      </w:r>
      <w:r w:rsidR="00DF64F4">
        <w:rPr>
          <w:rFonts w:ascii="仿宋_GB2312" w:eastAsia="仿宋_GB2312" w:hint="eastAsia"/>
          <w:sz w:val="28"/>
          <w:szCs w:val="28"/>
        </w:rPr>
        <w:t>（试行）</w:t>
      </w:r>
      <w:r>
        <w:rPr>
          <w:rFonts w:ascii="仿宋_GB2312" w:eastAsia="仿宋_GB2312" w:hint="eastAsia"/>
          <w:sz w:val="28"/>
          <w:szCs w:val="28"/>
        </w:rPr>
        <w:t>的修订工作，</w:t>
      </w:r>
      <w:r w:rsidR="004D45C8">
        <w:rPr>
          <w:rFonts w:ascii="仿宋_GB2312" w:eastAsia="仿宋_GB2312" w:hint="eastAsia"/>
          <w:sz w:val="28"/>
          <w:szCs w:val="28"/>
        </w:rPr>
        <w:t>进一步</w:t>
      </w:r>
      <w:r w:rsidR="00B96631">
        <w:rPr>
          <w:rFonts w:ascii="仿宋_GB2312" w:eastAsia="仿宋_GB2312" w:hint="eastAsia"/>
          <w:sz w:val="28"/>
          <w:szCs w:val="28"/>
        </w:rPr>
        <w:t>对公开信息</w:t>
      </w:r>
      <w:r w:rsidR="004D45C8">
        <w:rPr>
          <w:rFonts w:ascii="仿宋_GB2312" w:eastAsia="仿宋_GB2312" w:hint="eastAsia"/>
          <w:sz w:val="28"/>
          <w:szCs w:val="28"/>
        </w:rPr>
        <w:t>的具体内容</w:t>
      </w:r>
      <w:r w:rsidR="00B96631">
        <w:rPr>
          <w:rFonts w:ascii="仿宋_GB2312" w:eastAsia="仿宋_GB2312" w:hint="eastAsia"/>
          <w:sz w:val="28"/>
          <w:szCs w:val="28"/>
        </w:rPr>
        <w:t>进行</w:t>
      </w:r>
      <w:r w:rsidR="00B96631" w:rsidRPr="00B96631">
        <w:rPr>
          <w:rFonts w:ascii="仿宋_GB2312" w:eastAsia="仿宋_GB2312" w:hint="eastAsia"/>
          <w:sz w:val="28"/>
          <w:szCs w:val="28"/>
        </w:rPr>
        <w:t>属性划</w:t>
      </w:r>
      <w:r w:rsidR="00DE6159">
        <w:rPr>
          <w:rFonts w:ascii="仿宋_GB2312" w:eastAsia="仿宋_GB2312" w:hint="eastAsia"/>
          <w:sz w:val="28"/>
          <w:szCs w:val="28"/>
        </w:rPr>
        <w:t>分</w:t>
      </w:r>
      <w:r w:rsidR="00B96631" w:rsidRPr="00B96631">
        <w:rPr>
          <w:rFonts w:ascii="仿宋_GB2312" w:eastAsia="仿宋_GB2312" w:hint="eastAsia"/>
          <w:sz w:val="28"/>
          <w:szCs w:val="28"/>
        </w:rPr>
        <w:t>和规范性指导</w:t>
      </w:r>
      <w:r w:rsidR="00B96631">
        <w:rPr>
          <w:rFonts w:ascii="仿宋_GB2312" w:eastAsia="仿宋_GB2312" w:hint="eastAsia"/>
          <w:sz w:val="28"/>
          <w:szCs w:val="28"/>
        </w:rPr>
        <w:t>。</w:t>
      </w:r>
    </w:p>
    <w:p w:rsidR="00B46943" w:rsidRDefault="00B12EF2">
      <w:pPr>
        <w:rPr>
          <w:rFonts w:ascii="仿宋_GB2312" w:eastAsia="仿宋_GB2312"/>
          <w:sz w:val="28"/>
          <w:szCs w:val="28"/>
        </w:rPr>
      </w:pPr>
      <w:r>
        <w:rPr>
          <w:rFonts w:ascii="仿宋_GB2312" w:eastAsia="仿宋_GB2312" w:hint="eastAsia"/>
          <w:sz w:val="28"/>
          <w:szCs w:val="28"/>
        </w:rPr>
        <w:t xml:space="preserve">    二是</w:t>
      </w:r>
      <w:r w:rsidRPr="00B46943">
        <w:rPr>
          <w:rFonts w:ascii="仿宋_GB2312" w:eastAsia="仿宋_GB2312" w:hint="eastAsia"/>
          <w:sz w:val="28"/>
          <w:szCs w:val="28"/>
        </w:rPr>
        <w:t>加大对信息公开的宣传和培训力度</w:t>
      </w:r>
      <w:r>
        <w:rPr>
          <w:rFonts w:ascii="仿宋_GB2312" w:eastAsia="仿宋_GB2312" w:hint="eastAsia"/>
          <w:sz w:val="28"/>
          <w:szCs w:val="28"/>
        </w:rPr>
        <w:t>。</w:t>
      </w:r>
      <w:r w:rsidRPr="0052698F">
        <w:rPr>
          <w:rFonts w:ascii="仿宋_GB2312" w:eastAsia="仿宋_GB2312" w:hint="eastAsia"/>
          <w:sz w:val="28"/>
          <w:szCs w:val="28"/>
        </w:rPr>
        <w:t>及时调整</w:t>
      </w:r>
      <w:r w:rsidR="004D45C8">
        <w:rPr>
          <w:rFonts w:ascii="仿宋_GB2312" w:eastAsia="仿宋_GB2312" w:hint="eastAsia"/>
          <w:sz w:val="28"/>
          <w:szCs w:val="28"/>
        </w:rPr>
        <w:t>学校</w:t>
      </w:r>
      <w:r w:rsidRPr="0052698F">
        <w:rPr>
          <w:rFonts w:ascii="仿宋_GB2312" w:eastAsia="仿宋_GB2312" w:hint="eastAsia"/>
          <w:sz w:val="28"/>
          <w:szCs w:val="28"/>
        </w:rPr>
        <w:t>信息公开工作领导小组成员</w:t>
      </w:r>
      <w:r>
        <w:rPr>
          <w:rFonts w:ascii="仿宋_GB2312" w:eastAsia="仿宋_GB2312" w:hint="eastAsia"/>
          <w:sz w:val="28"/>
          <w:szCs w:val="28"/>
        </w:rPr>
        <w:t>，</w:t>
      </w:r>
      <w:r w:rsidR="00B46943" w:rsidRPr="00B46943">
        <w:rPr>
          <w:rFonts w:ascii="仿宋_GB2312" w:eastAsia="仿宋_GB2312" w:hint="eastAsia"/>
          <w:sz w:val="28"/>
          <w:szCs w:val="28"/>
        </w:rPr>
        <w:t>加强对各部门单位信息公开工作人员的深入培训，开展多种形式的宣传活动，进一步提高信息公开工作的政策水平和业务水平。</w:t>
      </w:r>
    </w:p>
    <w:p w:rsidR="00A4292D" w:rsidRDefault="001D76D5">
      <w:pPr>
        <w:rPr>
          <w:rFonts w:ascii="仿宋_GB2312" w:eastAsia="仿宋_GB2312"/>
          <w:sz w:val="28"/>
          <w:szCs w:val="28"/>
        </w:rPr>
      </w:pPr>
      <w:r>
        <w:rPr>
          <w:rFonts w:ascii="仿宋_GB2312" w:eastAsia="仿宋_GB2312" w:hint="eastAsia"/>
          <w:sz w:val="28"/>
          <w:szCs w:val="28"/>
        </w:rPr>
        <w:t xml:space="preserve">    </w:t>
      </w:r>
      <w:r w:rsidR="0046023D">
        <w:rPr>
          <w:rFonts w:ascii="仿宋_GB2312" w:eastAsia="仿宋_GB2312" w:hint="eastAsia"/>
          <w:sz w:val="28"/>
          <w:szCs w:val="28"/>
        </w:rPr>
        <w:t>三</w:t>
      </w:r>
      <w:r>
        <w:rPr>
          <w:rFonts w:ascii="仿宋_GB2312" w:eastAsia="仿宋_GB2312" w:hint="eastAsia"/>
          <w:sz w:val="28"/>
          <w:szCs w:val="28"/>
        </w:rPr>
        <w:t>是</w:t>
      </w:r>
      <w:r w:rsidR="00B12EF2" w:rsidRPr="0052698F">
        <w:rPr>
          <w:rFonts w:ascii="仿宋_GB2312" w:eastAsia="仿宋_GB2312" w:hint="eastAsia"/>
          <w:sz w:val="28"/>
          <w:szCs w:val="28"/>
        </w:rPr>
        <w:t>加强信息公开</w:t>
      </w:r>
      <w:r w:rsidR="00CC75E0">
        <w:rPr>
          <w:rFonts w:ascii="仿宋_GB2312" w:eastAsia="仿宋_GB2312" w:hint="eastAsia"/>
          <w:sz w:val="28"/>
          <w:szCs w:val="28"/>
        </w:rPr>
        <w:t>队伍</w:t>
      </w:r>
      <w:r w:rsidR="00B12EF2" w:rsidRPr="0052698F">
        <w:rPr>
          <w:rFonts w:ascii="仿宋_GB2312" w:eastAsia="仿宋_GB2312" w:hint="eastAsia"/>
          <w:sz w:val="28"/>
          <w:szCs w:val="28"/>
        </w:rPr>
        <w:t>建设。</w:t>
      </w:r>
      <w:r w:rsidR="008F6A4E">
        <w:rPr>
          <w:rFonts w:ascii="仿宋_GB2312" w:eastAsia="仿宋_GB2312" w:hint="eastAsia"/>
          <w:sz w:val="28"/>
          <w:szCs w:val="28"/>
        </w:rPr>
        <w:t>在校内二级单位安排专人负责信息公开工作，</w:t>
      </w:r>
      <w:r w:rsidR="0052698F" w:rsidRPr="0052698F">
        <w:rPr>
          <w:rFonts w:ascii="仿宋_GB2312" w:eastAsia="仿宋_GB2312" w:hint="eastAsia"/>
          <w:sz w:val="28"/>
          <w:szCs w:val="28"/>
        </w:rPr>
        <w:t>引导各二级单位进一步开放公布信息公开数据资源，</w:t>
      </w:r>
      <w:r w:rsidR="009A7616">
        <w:rPr>
          <w:rFonts w:ascii="仿宋_GB2312" w:eastAsia="仿宋_GB2312" w:hint="eastAsia"/>
          <w:sz w:val="28"/>
          <w:szCs w:val="28"/>
        </w:rPr>
        <w:t>从而</w:t>
      </w:r>
      <w:r w:rsidR="009A7616" w:rsidRPr="0052698F">
        <w:rPr>
          <w:rFonts w:ascii="仿宋_GB2312" w:eastAsia="仿宋_GB2312" w:hint="eastAsia"/>
          <w:sz w:val="28"/>
          <w:szCs w:val="28"/>
        </w:rPr>
        <w:t>完善舆情收集、研判和回应机制，增强信息公开实效。</w:t>
      </w:r>
      <w:r w:rsidR="0052698F" w:rsidRPr="0052698F">
        <w:rPr>
          <w:rFonts w:ascii="仿宋_GB2312" w:eastAsia="仿宋_GB2312" w:hint="eastAsia"/>
          <w:sz w:val="28"/>
          <w:szCs w:val="28"/>
        </w:rPr>
        <w:t>全方位推进信息公开工作。</w:t>
      </w:r>
    </w:p>
    <w:p w:rsidR="00A4292D" w:rsidRPr="00B96631" w:rsidRDefault="00A4292D">
      <w:pPr>
        <w:rPr>
          <w:rFonts w:ascii="黑体" w:eastAsia="黑体" w:hAnsi="黑体"/>
          <w:sz w:val="28"/>
          <w:szCs w:val="28"/>
        </w:rPr>
      </w:pPr>
      <w:r>
        <w:rPr>
          <w:rFonts w:ascii="仿宋_GB2312" w:eastAsia="仿宋_GB2312" w:hint="eastAsia"/>
          <w:sz w:val="28"/>
          <w:szCs w:val="28"/>
        </w:rPr>
        <w:t xml:space="preserve">   </w:t>
      </w:r>
      <w:r w:rsidRPr="00B141EC">
        <w:rPr>
          <w:rFonts w:ascii="仿宋_GB2312" w:eastAsia="仿宋_GB2312" w:hint="eastAsia"/>
          <w:b/>
          <w:sz w:val="28"/>
          <w:szCs w:val="28"/>
        </w:rPr>
        <w:t xml:space="preserve"> </w:t>
      </w:r>
      <w:r w:rsidRPr="00B96631">
        <w:rPr>
          <w:rFonts w:ascii="黑体" w:eastAsia="黑体" w:hAnsi="黑体" w:hint="eastAsia"/>
          <w:sz w:val="28"/>
          <w:szCs w:val="28"/>
        </w:rPr>
        <w:t>七、其他需要报告的事项</w:t>
      </w:r>
    </w:p>
    <w:p w:rsidR="00A4292D" w:rsidRDefault="00744305">
      <w:pPr>
        <w:rPr>
          <w:rFonts w:ascii="仿宋_GB2312" w:eastAsia="仿宋_GB2312"/>
          <w:sz w:val="28"/>
          <w:szCs w:val="28"/>
        </w:rPr>
      </w:pPr>
      <w:r>
        <w:rPr>
          <w:rFonts w:ascii="仿宋_GB2312" w:eastAsia="仿宋_GB2312" w:hint="eastAsia"/>
          <w:sz w:val="28"/>
          <w:szCs w:val="28"/>
        </w:rPr>
        <w:t xml:space="preserve">    暂无其他需要报告的事项。</w:t>
      </w:r>
    </w:p>
    <w:p w:rsidR="00CD2F52" w:rsidRDefault="00CD2F52" w:rsidP="00CD2F52">
      <w:pPr>
        <w:rPr>
          <w:rFonts w:ascii="黑体" w:eastAsia="黑体" w:hAnsi="黑体"/>
          <w:sz w:val="28"/>
          <w:szCs w:val="28"/>
        </w:rPr>
      </w:pPr>
      <w:r>
        <w:rPr>
          <w:rFonts w:ascii="黑体" w:eastAsia="黑体" w:hAnsi="黑体" w:hint="eastAsia"/>
          <w:sz w:val="28"/>
          <w:szCs w:val="28"/>
        </w:rPr>
        <w:t xml:space="preserve">    </w:t>
      </w:r>
      <w:r w:rsidRPr="00B96631">
        <w:rPr>
          <w:rFonts w:ascii="黑体" w:eastAsia="黑体" w:hAnsi="黑体" w:hint="eastAsia"/>
          <w:sz w:val="28"/>
          <w:szCs w:val="28"/>
        </w:rPr>
        <w:t>八、清单事项公开情况表</w:t>
      </w:r>
    </w:p>
    <w:tbl>
      <w:tblPr>
        <w:tblpPr w:leftFromText="180" w:rightFromText="180" w:vertAnchor="text" w:horzAnchor="margin" w:tblpY="370"/>
        <w:tblW w:w="9180" w:type="dxa"/>
        <w:tblLayout w:type="fixed"/>
        <w:tblLook w:val="04A0"/>
      </w:tblPr>
      <w:tblGrid>
        <w:gridCol w:w="502"/>
        <w:gridCol w:w="3575"/>
        <w:gridCol w:w="5103"/>
      </w:tblGrid>
      <w:tr w:rsidR="00CD2F52" w:rsidRPr="00CD2F52" w:rsidTr="00CD2F52">
        <w:trPr>
          <w:trHeight w:val="111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b/>
                <w:bCs/>
                <w:kern w:val="0"/>
                <w:sz w:val="24"/>
                <w:szCs w:val="24"/>
              </w:rPr>
            </w:pPr>
            <w:r w:rsidRPr="00CD2F52">
              <w:rPr>
                <w:rFonts w:ascii="宋体" w:eastAsia="宋体" w:hAnsi="宋体" w:cs="宋体" w:hint="eastAsia"/>
                <w:b/>
                <w:bCs/>
                <w:kern w:val="0"/>
                <w:sz w:val="24"/>
                <w:szCs w:val="24"/>
              </w:rPr>
              <w:t>南京农业大学信息公开事项50条</w:t>
            </w:r>
          </w:p>
        </w:tc>
      </w:tr>
      <w:tr w:rsidR="00CD2F52" w:rsidRPr="00CD2F52" w:rsidTr="00CD2F52">
        <w:trPr>
          <w:trHeight w:val="80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b/>
                <w:bCs/>
                <w:kern w:val="0"/>
                <w:sz w:val="24"/>
                <w:szCs w:val="24"/>
              </w:rPr>
            </w:pPr>
            <w:r w:rsidRPr="00CD2F52">
              <w:rPr>
                <w:rFonts w:ascii="宋体" w:eastAsia="宋体" w:hAnsi="宋体" w:cs="宋体" w:hint="eastAsia"/>
                <w:b/>
                <w:bCs/>
                <w:kern w:val="0"/>
                <w:sz w:val="24"/>
                <w:szCs w:val="24"/>
              </w:rPr>
              <w:t>序号</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center"/>
              <w:rPr>
                <w:rFonts w:ascii="宋体" w:eastAsia="宋体" w:hAnsi="宋体" w:cs="宋体"/>
                <w:b/>
                <w:bCs/>
                <w:kern w:val="0"/>
                <w:sz w:val="24"/>
                <w:szCs w:val="24"/>
              </w:rPr>
            </w:pPr>
            <w:r w:rsidRPr="00CD2F52">
              <w:rPr>
                <w:rFonts w:ascii="宋体" w:eastAsia="宋体" w:hAnsi="宋体" w:cs="宋体" w:hint="eastAsia"/>
                <w:b/>
                <w:bCs/>
                <w:kern w:val="0"/>
                <w:sz w:val="24"/>
                <w:szCs w:val="24"/>
              </w:rPr>
              <w:t>内容</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center"/>
              <w:rPr>
                <w:rFonts w:ascii="宋体" w:eastAsia="宋体" w:hAnsi="宋体" w:cs="宋体"/>
                <w:b/>
                <w:bCs/>
                <w:kern w:val="0"/>
                <w:sz w:val="24"/>
                <w:szCs w:val="24"/>
              </w:rPr>
            </w:pPr>
            <w:r w:rsidRPr="00CD2F52">
              <w:rPr>
                <w:rFonts w:ascii="宋体" w:eastAsia="宋体" w:hAnsi="宋体" w:cs="宋体" w:hint="eastAsia"/>
                <w:b/>
                <w:bCs/>
                <w:kern w:val="0"/>
                <w:sz w:val="24"/>
                <w:szCs w:val="24"/>
              </w:rPr>
              <w:t>相关网页地址</w:t>
            </w:r>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1</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 xml:space="preserve">办学规模、校级领导班子简介及分工、学校机构设置、学科情况、专业情况、各类在校生情况、教师和专业技术人员数量等办学基本情况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6" w:history="1">
              <w:r w:rsidR="00CD2F52" w:rsidRPr="00CD2F52">
                <w:rPr>
                  <w:rFonts w:ascii="宋体" w:eastAsia="宋体" w:hAnsi="宋体" w:cs="宋体" w:hint="eastAsia"/>
                  <w:color w:val="0000FF"/>
                  <w:kern w:val="0"/>
                  <w:sz w:val="22"/>
                  <w:u w:val="single"/>
                </w:rPr>
                <w:t>http://xxgk.njau.edu.cn/gkml/jbxx/xxgk.htm</w:t>
              </w:r>
            </w:hyperlink>
          </w:p>
        </w:tc>
      </w:tr>
      <w:tr w:rsidR="00CD2F52" w:rsidRPr="00CD2F52" w:rsidTr="00CD2F52">
        <w:trPr>
          <w:trHeight w:val="870"/>
        </w:trPr>
        <w:tc>
          <w:tcPr>
            <w:tcW w:w="5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2</w:t>
            </w:r>
          </w:p>
        </w:tc>
        <w:tc>
          <w:tcPr>
            <w:tcW w:w="3575" w:type="dxa"/>
            <w:vMerge w:val="restart"/>
            <w:tcBorders>
              <w:top w:val="nil"/>
              <w:left w:val="single" w:sz="4" w:space="0" w:color="auto"/>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学校章程及制定的各项规章制度</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7" w:history="1">
              <w:r w:rsidR="00CD2F52" w:rsidRPr="00CD2F52">
                <w:rPr>
                  <w:rFonts w:ascii="宋体" w:eastAsia="宋体" w:hAnsi="宋体" w:cs="宋体" w:hint="eastAsia"/>
                  <w:color w:val="0000FF"/>
                  <w:kern w:val="0"/>
                  <w:sz w:val="22"/>
                  <w:u w:val="single"/>
                </w:rPr>
                <w:t>http://xxgk.njau.edu.cn/gkml/jbxx/jbgf/xxzc.htm</w:t>
              </w:r>
            </w:hyperlink>
          </w:p>
        </w:tc>
      </w:tr>
      <w:tr w:rsidR="00CD2F52" w:rsidRPr="00CD2F52" w:rsidTr="00CD2F52">
        <w:trPr>
          <w:trHeight w:val="870"/>
        </w:trPr>
        <w:tc>
          <w:tcPr>
            <w:tcW w:w="502" w:type="dxa"/>
            <w:vMerge/>
            <w:tcBorders>
              <w:top w:val="nil"/>
              <w:left w:val="single" w:sz="4" w:space="0" w:color="auto"/>
              <w:bottom w:val="single" w:sz="4" w:space="0" w:color="auto"/>
              <w:right w:val="single" w:sz="4" w:space="0" w:color="auto"/>
            </w:tcBorders>
            <w:vAlign w:val="center"/>
            <w:hideMark/>
          </w:tcPr>
          <w:p w:rsidR="00CD2F52" w:rsidRPr="00CD2F52" w:rsidRDefault="00CD2F52" w:rsidP="00CD2F52">
            <w:pPr>
              <w:widowControl/>
              <w:jc w:val="left"/>
              <w:rPr>
                <w:rFonts w:ascii="宋体" w:eastAsia="宋体" w:hAnsi="宋体" w:cs="宋体"/>
                <w:kern w:val="0"/>
                <w:sz w:val="22"/>
              </w:rPr>
            </w:pPr>
          </w:p>
        </w:tc>
        <w:tc>
          <w:tcPr>
            <w:tcW w:w="3575" w:type="dxa"/>
            <w:vMerge/>
            <w:tcBorders>
              <w:top w:val="nil"/>
              <w:left w:val="single" w:sz="4" w:space="0" w:color="auto"/>
              <w:bottom w:val="single" w:sz="4" w:space="0" w:color="auto"/>
              <w:right w:val="single" w:sz="4" w:space="0" w:color="auto"/>
            </w:tcBorders>
            <w:vAlign w:val="center"/>
            <w:hideMark/>
          </w:tcPr>
          <w:p w:rsidR="00CD2F52" w:rsidRPr="00CD2F52" w:rsidRDefault="00CD2F52" w:rsidP="00CD2F52">
            <w:pPr>
              <w:widowControl/>
              <w:jc w:val="left"/>
              <w:rPr>
                <w:rFonts w:ascii="宋体" w:eastAsia="宋体" w:hAnsi="宋体" w:cs="宋体"/>
                <w:kern w:val="0"/>
                <w:sz w:val="22"/>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8" w:history="1">
              <w:r w:rsidR="00CD2F52" w:rsidRPr="00CD2F52">
                <w:rPr>
                  <w:rFonts w:ascii="宋体" w:eastAsia="宋体" w:hAnsi="宋体" w:cs="宋体" w:hint="eastAsia"/>
                  <w:color w:val="0000FF"/>
                  <w:kern w:val="0"/>
                  <w:sz w:val="22"/>
                  <w:u w:val="single"/>
                </w:rPr>
                <w:t>http://xxgk.njau.edu.cn/gkml/jbxx/jbgf/gxgzzd.htm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3</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教职工代表大会相关制度、工作报告</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9" w:history="1">
              <w:r w:rsidR="00CD2F52" w:rsidRPr="00CD2F52">
                <w:rPr>
                  <w:rFonts w:ascii="宋体" w:eastAsia="宋体" w:hAnsi="宋体" w:cs="宋体" w:hint="eastAsia"/>
                  <w:color w:val="0000FF"/>
                  <w:kern w:val="0"/>
                  <w:sz w:val="22"/>
                  <w:u w:val="single"/>
                </w:rPr>
                <w:t>http://xxgk.njau.edu.cn/gkml/jbxx/jzgdbdh/xgzd.htm</w:t>
              </w:r>
            </w:hyperlink>
          </w:p>
        </w:tc>
      </w:tr>
      <w:tr w:rsidR="00CD2F52" w:rsidRPr="00CD2F52" w:rsidTr="00CD2F52">
        <w:trPr>
          <w:trHeight w:val="870"/>
        </w:trPr>
        <w:tc>
          <w:tcPr>
            <w:tcW w:w="5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4</w:t>
            </w:r>
          </w:p>
        </w:tc>
        <w:tc>
          <w:tcPr>
            <w:tcW w:w="3575" w:type="dxa"/>
            <w:vMerge w:val="restart"/>
            <w:tcBorders>
              <w:top w:val="nil"/>
              <w:left w:val="single" w:sz="4" w:space="0" w:color="auto"/>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学术委员会相关制度、年度报告</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10" w:history="1">
              <w:r w:rsidR="00CD2F52" w:rsidRPr="00CD2F52">
                <w:rPr>
                  <w:rFonts w:ascii="宋体" w:eastAsia="宋体" w:hAnsi="宋体" w:cs="宋体" w:hint="eastAsia"/>
                  <w:color w:val="0000FF"/>
                  <w:kern w:val="0"/>
                  <w:sz w:val="22"/>
                  <w:u w:val="single"/>
                </w:rPr>
                <w:t>http://xxgk.njau.edu.cn/gkml/jbxx/xswyh/xgzd.htm</w:t>
              </w:r>
            </w:hyperlink>
          </w:p>
        </w:tc>
      </w:tr>
      <w:tr w:rsidR="00CD2F52" w:rsidRPr="00CD2F52" w:rsidTr="00CD2F52">
        <w:trPr>
          <w:trHeight w:val="870"/>
        </w:trPr>
        <w:tc>
          <w:tcPr>
            <w:tcW w:w="502" w:type="dxa"/>
            <w:vMerge/>
            <w:tcBorders>
              <w:top w:val="nil"/>
              <w:left w:val="single" w:sz="4" w:space="0" w:color="auto"/>
              <w:bottom w:val="single" w:sz="4" w:space="0" w:color="auto"/>
              <w:right w:val="single" w:sz="4" w:space="0" w:color="auto"/>
            </w:tcBorders>
            <w:vAlign w:val="center"/>
            <w:hideMark/>
          </w:tcPr>
          <w:p w:rsidR="00CD2F52" w:rsidRPr="00CD2F52" w:rsidRDefault="00CD2F52" w:rsidP="00CD2F52">
            <w:pPr>
              <w:widowControl/>
              <w:jc w:val="left"/>
              <w:rPr>
                <w:rFonts w:ascii="宋体" w:eastAsia="宋体" w:hAnsi="宋体" w:cs="宋体"/>
                <w:kern w:val="0"/>
                <w:sz w:val="22"/>
              </w:rPr>
            </w:pPr>
          </w:p>
        </w:tc>
        <w:tc>
          <w:tcPr>
            <w:tcW w:w="3575" w:type="dxa"/>
            <w:vMerge/>
            <w:tcBorders>
              <w:top w:val="nil"/>
              <w:left w:val="single" w:sz="4" w:space="0" w:color="auto"/>
              <w:bottom w:val="single" w:sz="4" w:space="0" w:color="auto"/>
              <w:right w:val="single" w:sz="4" w:space="0" w:color="auto"/>
            </w:tcBorders>
            <w:vAlign w:val="center"/>
            <w:hideMark/>
          </w:tcPr>
          <w:p w:rsidR="00CD2F52" w:rsidRPr="00CD2F52" w:rsidRDefault="00CD2F52" w:rsidP="00CD2F52">
            <w:pPr>
              <w:widowControl/>
              <w:jc w:val="left"/>
              <w:rPr>
                <w:rFonts w:ascii="宋体" w:eastAsia="宋体" w:hAnsi="宋体" w:cs="宋体"/>
                <w:kern w:val="0"/>
                <w:sz w:val="22"/>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11" w:history="1">
              <w:r w:rsidR="00CD2F52" w:rsidRPr="00CD2F52">
                <w:rPr>
                  <w:rFonts w:ascii="宋体" w:eastAsia="宋体" w:hAnsi="宋体" w:cs="宋体" w:hint="eastAsia"/>
                  <w:color w:val="0000FF"/>
                  <w:kern w:val="0"/>
                  <w:sz w:val="22"/>
                  <w:u w:val="single"/>
                </w:rPr>
                <w:t>http://xxgk.njau.edu.cn/gkml/jbxx/xswyh/gzbg.htm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5</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学校发展规划、年度工作计划及重点工作安排</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12" w:history="1">
              <w:r w:rsidR="00CD2F52" w:rsidRPr="00CD2F52">
                <w:rPr>
                  <w:rFonts w:ascii="宋体" w:eastAsia="宋体" w:hAnsi="宋体" w:cs="宋体" w:hint="eastAsia"/>
                  <w:color w:val="0000FF"/>
                  <w:kern w:val="0"/>
                  <w:sz w:val="22"/>
                  <w:u w:val="single"/>
                </w:rPr>
                <w:t>http://xxgk.njau.edu.cn/gkml/jbxx/xxfzgh/xxfzgh.htm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6</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信息公开年度报告</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13" w:history="1">
              <w:r w:rsidR="00CD2F52" w:rsidRPr="00CD2F52">
                <w:rPr>
                  <w:rFonts w:ascii="宋体" w:eastAsia="宋体" w:hAnsi="宋体" w:cs="宋体" w:hint="eastAsia"/>
                  <w:color w:val="0000FF"/>
                  <w:kern w:val="0"/>
                  <w:sz w:val="22"/>
                  <w:u w:val="single"/>
                </w:rPr>
                <w:t>http://xxgk.njau.edu.cn/gkml/jbxx/xxgkndb.htm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7</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招生章程及特殊类型招生办法，分批次、分科类招生计划</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14" w:history="1">
              <w:r w:rsidR="00CD2F52" w:rsidRPr="00CD2F52">
                <w:rPr>
                  <w:rFonts w:ascii="宋体" w:eastAsia="宋体" w:hAnsi="宋体" w:cs="宋体" w:hint="eastAsia"/>
                  <w:color w:val="0000FF"/>
                  <w:kern w:val="0"/>
                  <w:sz w:val="22"/>
                  <w:u w:val="single"/>
                </w:rPr>
                <w:t>http://zsxx.njau.edu.cn/</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8</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保送、自主选拔录取、高水平运动员和艺术特长生招生等特殊类型招生入选考生资格及测试结果</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15" w:history="1">
              <w:r w:rsidR="00CD2F52" w:rsidRPr="00CD2F52">
                <w:rPr>
                  <w:rFonts w:ascii="宋体" w:eastAsia="宋体" w:hAnsi="宋体" w:cs="宋体" w:hint="eastAsia"/>
                  <w:color w:val="0000FF"/>
                  <w:kern w:val="0"/>
                  <w:sz w:val="22"/>
                  <w:u w:val="single"/>
                </w:rPr>
                <w:t>http://xxgk.njau.edu.cn/gkml/zsksxx/tslxzscsjg.htm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9</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考生个人录取信息查询渠道和办法，分批次、分科类录取人数和录取最低分</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16" w:history="1">
              <w:r w:rsidR="00CD2F52" w:rsidRPr="00CD2F52">
                <w:rPr>
                  <w:rFonts w:ascii="宋体" w:eastAsia="宋体" w:hAnsi="宋体" w:cs="宋体" w:hint="eastAsia"/>
                  <w:color w:val="0000FF"/>
                  <w:kern w:val="0"/>
                  <w:sz w:val="22"/>
                  <w:u w:val="single"/>
                </w:rPr>
                <w:t>http://zsxx.njau.edu.cn/xxcx/gklqcx.htm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10</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招生咨询及考生申诉渠道，新生复查期间有关举报、调查及处理结果</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17" w:history="1">
              <w:r w:rsidR="00CD2F52" w:rsidRPr="00CD2F52">
                <w:rPr>
                  <w:rFonts w:ascii="宋体" w:eastAsia="宋体" w:hAnsi="宋体" w:cs="宋体" w:hint="eastAsia"/>
                  <w:color w:val="0000FF"/>
                  <w:kern w:val="0"/>
                  <w:sz w:val="22"/>
                  <w:u w:val="single"/>
                </w:rPr>
                <w:t>http://xxgk.njau.edu.cn/gkml/zsksxx/zszxjksssqd/zszx.htm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11</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研究生招生简章、招生专业目录、复试录取办法，各院（系、所）或学科、专业招收研究生人数</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18" w:history="1">
              <w:r w:rsidR="00CD2F52" w:rsidRPr="00CD2F52">
                <w:rPr>
                  <w:rFonts w:ascii="宋体" w:eastAsia="宋体" w:hAnsi="宋体" w:cs="宋体" w:hint="eastAsia"/>
                  <w:color w:val="0000FF"/>
                  <w:kern w:val="0"/>
                  <w:sz w:val="22"/>
                  <w:u w:val="single"/>
                </w:rPr>
                <w:t>http://xxgk.njau.edu.cn/gkml/zsksxx/yjszsjzjzyml.htm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12</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参加研究生复试的考生成绩</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19" w:history="1">
              <w:r w:rsidR="00CD2F52" w:rsidRPr="00CD2F52">
                <w:rPr>
                  <w:rFonts w:ascii="宋体" w:eastAsia="宋体" w:hAnsi="宋体" w:cs="宋体" w:hint="eastAsia"/>
                  <w:color w:val="0000FF"/>
                  <w:kern w:val="0"/>
                  <w:sz w:val="22"/>
                  <w:u w:val="single"/>
                </w:rPr>
                <w:t>http://xxgk.njau.edu.cn/gkml/zsksxx/cjyjsfsdkscj.htm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13</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拟录取研究生名单</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20" w:history="1">
              <w:r w:rsidR="00CD2F52" w:rsidRPr="00CD2F52">
                <w:rPr>
                  <w:rFonts w:ascii="宋体" w:eastAsia="宋体" w:hAnsi="宋体" w:cs="宋体" w:hint="eastAsia"/>
                  <w:color w:val="0000FF"/>
                  <w:kern w:val="0"/>
                  <w:sz w:val="22"/>
                  <w:u w:val="single"/>
                </w:rPr>
                <w:t>http://xxgk.njau.edu.cn/gkml/zsksxx/nlqyjsmd.htm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14</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研究生招生咨询及申诉渠道</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21" w:history="1">
              <w:r w:rsidR="00CD2F52" w:rsidRPr="00CD2F52">
                <w:rPr>
                  <w:rFonts w:ascii="宋体" w:eastAsia="宋体" w:hAnsi="宋体" w:cs="宋体" w:hint="eastAsia"/>
                  <w:color w:val="0000FF"/>
                  <w:kern w:val="0"/>
                  <w:sz w:val="22"/>
                  <w:u w:val="single"/>
                </w:rPr>
                <w:t>http://xxgk.njau.edu.cn/gkml/zsksxx/yjszszxjss.htm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15</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财务、资产管理制度</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22" w:history="1">
              <w:r w:rsidR="00CD2F52" w:rsidRPr="00CD2F52">
                <w:rPr>
                  <w:rFonts w:ascii="宋体" w:eastAsia="宋体" w:hAnsi="宋体" w:cs="宋体" w:hint="eastAsia"/>
                  <w:color w:val="0000FF"/>
                  <w:kern w:val="0"/>
                  <w:sz w:val="22"/>
                  <w:u w:val="single"/>
                </w:rPr>
                <w:t>http://xxgk.njau.edu.cn/gkml/cw_zcjsfxx/cw_zcglzd/cwglzd.htm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16</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受捐赠财产的使用与管理情况</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23" w:history="1">
              <w:r w:rsidR="00CD2F52" w:rsidRPr="00CD2F52">
                <w:rPr>
                  <w:rFonts w:ascii="宋体" w:eastAsia="宋体" w:hAnsi="宋体" w:cs="宋体" w:hint="eastAsia"/>
                  <w:color w:val="0000FF"/>
                  <w:kern w:val="0"/>
                  <w:sz w:val="22"/>
                  <w:u w:val="single"/>
                </w:rPr>
                <w:t>http://xxgk.njau.edu.cn/gkml/cw_zcjsfxx/sjzccqk.htm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17</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校办企业资产、负债、国有资产保值增值等信息</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24" w:history="1">
              <w:r w:rsidR="00CD2F52" w:rsidRPr="00CD2F52">
                <w:rPr>
                  <w:rFonts w:ascii="宋体" w:eastAsia="宋体" w:hAnsi="宋体" w:cs="宋体" w:hint="eastAsia"/>
                  <w:color w:val="0000FF"/>
                  <w:kern w:val="0"/>
                  <w:sz w:val="22"/>
                  <w:u w:val="single"/>
                </w:rPr>
                <w:t>http://xxgk.njau.edu.cn/gkml/cw_zcjsfxx/xbqyzcdxx.htm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18</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仪器设备、图书、药品等物资设备采购和重大基建工程的招投标</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25" w:history="1">
              <w:r w:rsidR="00CD2F52" w:rsidRPr="00CD2F52">
                <w:rPr>
                  <w:rFonts w:ascii="宋体" w:eastAsia="宋体" w:hAnsi="宋体" w:cs="宋体" w:hint="eastAsia"/>
                  <w:color w:val="0000FF"/>
                  <w:kern w:val="0"/>
                  <w:sz w:val="22"/>
                  <w:u w:val="single"/>
                </w:rPr>
                <w:t>http://zbb.njau.edu.cn/pgoods/index.jhtml</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19</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收支预算总表、收入预算表、支出预算表、财政拨款支出预算表</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26" w:history="1">
              <w:r w:rsidR="00CD2F52" w:rsidRPr="00CD2F52">
                <w:rPr>
                  <w:rFonts w:ascii="宋体" w:eastAsia="宋体" w:hAnsi="宋体" w:cs="宋体" w:hint="eastAsia"/>
                  <w:color w:val="0000FF"/>
                  <w:kern w:val="0"/>
                  <w:sz w:val="22"/>
                  <w:u w:val="single"/>
                </w:rPr>
                <w:t>http://xxgk.njau.edu.cn/gkml/cw_zcjsfxx/szys.htm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20</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收支决算总表、收入决算表、支出决算表、财政拨款支出决算表</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27" w:history="1">
              <w:r w:rsidR="00CD2F52" w:rsidRPr="00CD2F52">
                <w:rPr>
                  <w:rFonts w:ascii="宋体" w:eastAsia="宋体" w:hAnsi="宋体" w:cs="宋体" w:hint="eastAsia"/>
                  <w:color w:val="0000FF"/>
                  <w:kern w:val="0"/>
                  <w:sz w:val="22"/>
                  <w:u w:val="single"/>
                </w:rPr>
                <w:t>http://xxgk.njau.edu.cn/gkml/cw_zcjsfxx/szjs.htm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21</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收费项目、收费依据、收费标准及投诉方式</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28" w:history="1">
              <w:r w:rsidR="00CD2F52" w:rsidRPr="00CD2F52">
                <w:rPr>
                  <w:rFonts w:ascii="宋体" w:eastAsia="宋体" w:hAnsi="宋体" w:cs="宋体" w:hint="eastAsia"/>
                  <w:color w:val="0000FF"/>
                  <w:kern w:val="0"/>
                  <w:sz w:val="22"/>
                  <w:u w:val="single"/>
                </w:rPr>
                <w:t>http://xxgk.njau.edu.cn/gkml/cw_zcjsfxx/sfjts.htm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22</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校级领导干部社会兼职情况</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29" w:history="1">
              <w:r w:rsidR="00CD2F52" w:rsidRPr="00CD2F52">
                <w:rPr>
                  <w:rFonts w:ascii="宋体" w:eastAsia="宋体" w:hAnsi="宋体" w:cs="宋体" w:hint="eastAsia"/>
                  <w:color w:val="0000FF"/>
                  <w:kern w:val="0"/>
                  <w:sz w:val="22"/>
                  <w:u w:val="single"/>
                </w:rPr>
                <w:t>http://xxgk.njau.edu.cn/gkml/rsszxx/xldshjz.htm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23</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校级领导干部因公出国（境）情况</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30" w:history="1">
              <w:r w:rsidR="00CD2F52" w:rsidRPr="00CD2F52">
                <w:rPr>
                  <w:rFonts w:ascii="宋体" w:eastAsia="宋体" w:hAnsi="宋体" w:cs="宋体" w:hint="eastAsia"/>
                  <w:color w:val="0000FF"/>
                  <w:kern w:val="0"/>
                  <w:sz w:val="22"/>
                  <w:u w:val="single"/>
                </w:rPr>
                <w:t>http://xxgk.njau.edu.cn/gkml/rsszxx/xldygcg_j_.htm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24</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岗位设置管理与聘用办法</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31" w:history="1">
              <w:r w:rsidR="00CD2F52" w:rsidRPr="00CD2F52">
                <w:rPr>
                  <w:rFonts w:ascii="宋体" w:eastAsia="宋体" w:hAnsi="宋体" w:cs="宋体" w:hint="eastAsia"/>
                  <w:color w:val="0000FF"/>
                  <w:kern w:val="0"/>
                  <w:sz w:val="22"/>
                  <w:u w:val="single"/>
                </w:rPr>
                <w:t>http://xxgk.njau.edu.cn/gkml/rsszxx/gwszglypybf.htm</w:t>
              </w:r>
            </w:hyperlink>
          </w:p>
        </w:tc>
      </w:tr>
      <w:tr w:rsidR="00CD2F52" w:rsidRPr="00CD2F52" w:rsidTr="00CD2F52">
        <w:trPr>
          <w:trHeight w:val="870"/>
        </w:trPr>
        <w:tc>
          <w:tcPr>
            <w:tcW w:w="5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25</w:t>
            </w:r>
          </w:p>
        </w:tc>
        <w:tc>
          <w:tcPr>
            <w:tcW w:w="3575" w:type="dxa"/>
            <w:vMerge w:val="restart"/>
            <w:tcBorders>
              <w:top w:val="nil"/>
              <w:left w:val="single" w:sz="4" w:space="0" w:color="auto"/>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校内中层干部任免、人员招聘信息</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32" w:history="1">
              <w:r w:rsidR="00CD2F52" w:rsidRPr="00CD2F52">
                <w:rPr>
                  <w:rFonts w:ascii="宋体" w:eastAsia="宋体" w:hAnsi="宋体" w:cs="宋体" w:hint="eastAsia"/>
                  <w:color w:val="0000FF"/>
                  <w:kern w:val="0"/>
                  <w:sz w:val="22"/>
                  <w:u w:val="single"/>
                </w:rPr>
                <w:t>http://zzb.njau.edu.cn/gbgz/gbrm.htm</w:t>
              </w:r>
            </w:hyperlink>
          </w:p>
        </w:tc>
      </w:tr>
      <w:tr w:rsidR="00CD2F52" w:rsidRPr="00CD2F52" w:rsidTr="00CD2F52">
        <w:trPr>
          <w:trHeight w:val="870"/>
        </w:trPr>
        <w:tc>
          <w:tcPr>
            <w:tcW w:w="502" w:type="dxa"/>
            <w:vMerge/>
            <w:tcBorders>
              <w:top w:val="nil"/>
              <w:left w:val="single" w:sz="4" w:space="0" w:color="auto"/>
              <w:bottom w:val="single" w:sz="4" w:space="0" w:color="auto"/>
              <w:right w:val="single" w:sz="4" w:space="0" w:color="auto"/>
            </w:tcBorders>
            <w:vAlign w:val="center"/>
            <w:hideMark/>
          </w:tcPr>
          <w:p w:rsidR="00CD2F52" w:rsidRPr="00CD2F52" w:rsidRDefault="00CD2F52" w:rsidP="00CD2F52">
            <w:pPr>
              <w:widowControl/>
              <w:jc w:val="left"/>
              <w:rPr>
                <w:rFonts w:ascii="宋体" w:eastAsia="宋体" w:hAnsi="宋体" w:cs="宋体"/>
                <w:kern w:val="0"/>
                <w:sz w:val="22"/>
              </w:rPr>
            </w:pPr>
          </w:p>
        </w:tc>
        <w:tc>
          <w:tcPr>
            <w:tcW w:w="3575" w:type="dxa"/>
            <w:vMerge/>
            <w:tcBorders>
              <w:top w:val="nil"/>
              <w:left w:val="single" w:sz="4" w:space="0" w:color="auto"/>
              <w:bottom w:val="single" w:sz="4" w:space="0" w:color="auto"/>
              <w:right w:val="single" w:sz="4" w:space="0" w:color="auto"/>
            </w:tcBorders>
            <w:vAlign w:val="center"/>
            <w:hideMark/>
          </w:tcPr>
          <w:p w:rsidR="00CD2F52" w:rsidRPr="00CD2F52" w:rsidRDefault="00CD2F52" w:rsidP="00CD2F52">
            <w:pPr>
              <w:widowControl/>
              <w:jc w:val="left"/>
              <w:rPr>
                <w:rFonts w:ascii="宋体" w:eastAsia="宋体" w:hAnsi="宋体" w:cs="宋体"/>
                <w:kern w:val="0"/>
                <w:sz w:val="22"/>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33" w:history="1">
              <w:r w:rsidR="00CD2F52" w:rsidRPr="00CD2F52">
                <w:rPr>
                  <w:rFonts w:ascii="宋体" w:eastAsia="宋体" w:hAnsi="宋体" w:cs="宋体" w:hint="eastAsia"/>
                  <w:color w:val="0000FF"/>
                  <w:kern w:val="0"/>
                  <w:sz w:val="22"/>
                  <w:u w:val="single"/>
                </w:rPr>
                <w:t>http://rsrcw.njau.edu.cn/ggl.htm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26</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教职工争议解决办法</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34" w:history="1">
              <w:r w:rsidR="00CD2F52" w:rsidRPr="00CD2F52">
                <w:rPr>
                  <w:rFonts w:ascii="宋体" w:eastAsia="宋体" w:hAnsi="宋体" w:cs="宋体" w:hint="eastAsia"/>
                  <w:color w:val="0000FF"/>
                  <w:kern w:val="0"/>
                  <w:sz w:val="22"/>
                  <w:u w:val="single"/>
                </w:rPr>
                <w:t>http://xxgk.njau.edu.cn/gkml/rsszxx/jzgldrszyjjbf.htm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27</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本科生占全日制在校生总数的比例、教师数量及结构</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35" w:history="1">
              <w:r w:rsidR="00CD2F52" w:rsidRPr="00CD2F52">
                <w:rPr>
                  <w:rFonts w:ascii="宋体" w:eastAsia="宋体" w:hAnsi="宋体" w:cs="宋体" w:hint="eastAsia"/>
                  <w:color w:val="0000FF"/>
                  <w:kern w:val="0"/>
                  <w:sz w:val="22"/>
                  <w:u w:val="single"/>
                </w:rPr>
                <w:t>http://xxgk.njau.edu.cn/gkml/jxzlxx/bks_jsjg.htm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28</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专业设置、当年新增专业、停招专业名单</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36" w:history="1">
              <w:r w:rsidR="00CD2F52" w:rsidRPr="00CD2F52">
                <w:rPr>
                  <w:rFonts w:ascii="宋体" w:eastAsia="宋体" w:hAnsi="宋体" w:cs="宋体" w:hint="eastAsia"/>
                  <w:color w:val="0000FF"/>
                  <w:kern w:val="0"/>
                  <w:sz w:val="22"/>
                  <w:u w:val="single"/>
                </w:rPr>
                <w:t>http://xxgk.njau.edu.cn/gkml/jxzlxx/bkzy/zysz.htm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29</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全校开设课程总门数、实践教学学分占总学分比例、选修课学分占总学分比例</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37" w:history="1">
              <w:r w:rsidR="00CD2F52" w:rsidRPr="00CD2F52">
                <w:rPr>
                  <w:rFonts w:ascii="宋体" w:eastAsia="宋体" w:hAnsi="宋体" w:cs="宋体" w:hint="eastAsia"/>
                  <w:color w:val="0000FF"/>
                  <w:kern w:val="0"/>
                  <w:sz w:val="22"/>
                  <w:u w:val="single"/>
                </w:rPr>
                <w:t>http://xxgk.njau.edu.cn/gkml/jxzlxx/kcms_xfbl.htm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30</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主讲本科课程的教授占教授总数的比例、教授授本科课程占课程总门次数的比例</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38" w:history="1">
              <w:r w:rsidR="00CD2F52" w:rsidRPr="00CD2F52">
                <w:rPr>
                  <w:rFonts w:ascii="宋体" w:eastAsia="宋体" w:hAnsi="宋体" w:cs="宋体" w:hint="eastAsia"/>
                  <w:color w:val="0000FF"/>
                  <w:kern w:val="0"/>
                  <w:sz w:val="22"/>
                  <w:u w:val="single"/>
                </w:rPr>
                <w:t>http://xxgk.njau.edu.cn/gkml/jxzlxx/jsskqk.htm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31</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促进毕业生就业的政策措施和指导服务</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39" w:history="1">
              <w:r w:rsidR="00CD2F52" w:rsidRPr="00CD2F52">
                <w:rPr>
                  <w:rFonts w:ascii="宋体" w:eastAsia="宋体" w:hAnsi="宋体" w:cs="宋体" w:hint="eastAsia"/>
                  <w:color w:val="0000FF"/>
                  <w:kern w:val="0"/>
                  <w:sz w:val="22"/>
                  <w:u w:val="single"/>
                </w:rPr>
                <w:t>http://xxgk.njau.edu.cn/gkml/jxzlxx/jyzchzd/jyzc.htm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32</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毕业生的规模、结构、就业率、就业流向</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40" w:history="1">
              <w:r w:rsidR="00CD2F52" w:rsidRPr="00CD2F52">
                <w:rPr>
                  <w:rFonts w:ascii="宋体" w:eastAsia="宋体" w:hAnsi="宋体" w:cs="宋体" w:hint="eastAsia"/>
                  <w:color w:val="0000FF"/>
                  <w:kern w:val="0"/>
                  <w:sz w:val="22"/>
                  <w:u w:val="single"/>
                </w:rPr>
                <w:t>http://xxgk.njau.edu.cn/gkml/jxzlxx/bysjbqkjyzlndbg.htm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33</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高校毕业生就业质量年度报告</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41" w:history="1">
              <w:r w:rsidR="00CD2F52" w:rsidRPr="00CD2F52">
                <w:rPr>
                  <w:rFonts w:ascii="宋体" w:eastAsia="宋体" w:hAnsi="宋体" w:cs="宋体" w:hint="eastAsia"/>
                  <w:color w:val="0000FF"/>
                  <w:kern w:val="0"/>
                  <w:sz w:val="22"/>
                  <w:u w:val="single"/>
                </w:rPr>
                <w:t>http://xxgk.njau.edu.cn/gkml/jxzlxx/bysjbqkjyzlndbg.htm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34</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艺术教育发展年度报告</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42" w:history="1">
              <w:r w:rsidR="00CD2F52" w:rsidRPr="00CD2F52">
                <w:rPr>
                  <w:rFonts w:ascii="宋体" w:eastAsia="宋体" w:hAnsi="宋体" w:cs="宋体" w:hint="eastAsia"/>
                  <w:color w:val="0000FF"/>
                  <w:kern w:val="0"/>
                  <w:sz w:val="22"/>
                  <w:u w:val="single"/>
                </w:rPr>
                <w:t>http://xxgk.njau.edu.cn/gkml/jxzlxx/ysjyfzndbg.htm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35</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本科教学质量报告</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43" w:history="1">
              <w:r w:rsidR="00CD2F52" w:rsidRPr="00CD2F52">
                <w:rPr>
                  <w:rFonts w:ascii="宋体" w:eastAsia="宋体" w:hAnsi="宋体" w:cs="宋体" w:hint="eastAsia"/>
                  <w:color w:val="0000FF"/>
                  <w:kern w:val="0"/>
                  <w:sz w:val="22"/>
                  <w:u w:val="single"/>
                </w:rPr>
                <w:t>http://xxgk.njau.edu.cn/gkml/jxzlxx/bkjxzlbg.htm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36</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学籍管理办法</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44" w:history="1">
              <w:r w:rsidR="00CD2F52" w:rsidRPr="00CD2F52">
                <w:rPr>
                  <w:rFonts w:ascii="宋体" w:eastAsia="宋体" w:hAnsi="宋体" w:cs="宋体" w:hint="eastAsia"/>
                  <w:color w:val="0000FF"/>
                  <w:kern w:val="0"/>
                  <w:sz w:val="22"/>
                  <w:u w:val="single"/>
                </w:rPr>
                <w:t>http://xxgk.njau.edu.cn/gkml/xsglfw/xjglbf/bks.htm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37</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学生奖学金、助学金、学费减免、助学贷款、勤工俭学的申请与管理规定</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45" w:history="1">
              <w:r w:rsidR="00CD2F52" w:rsidRPr="00CD2F52">
                <w:rPr>
                  <w:rFonts w:ascii="宋体" w:eastAsia="宋体" w:hAnsi="宋体" w:cs="宋体" w:hint="eastAsia"/>
                  <w:color w:val="0000FF"/>
                  <w:kern w:val="0"/>
                  <w:sz w:val="22"/>
                  <w:u w:val="single"/>
                </w:rPr>
                <w:t>http://xxgk.njau.edu.cn/gkml/xsglfw/jzqdjm/jxj.htm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38</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学生奖励处罚办法</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46" w:history="1">
              <w:r w:rsidR="00CD2F52" w:rsidRPr="00CD2F52">
                <w:rPr>
                  <w:rFonts w:ascii="宋体" w:eastAsia="宋体" w:hAnsi="宋体" w:cs="宋体" w:hint="eastAsia"/>
                  <w:color w:val="0000FF"/>
                  <w:kern w:val="0"/>
                  <w:sz w:val="22"/>
                  <w:u w:val="single"/>
                </w:rPr>
                <w:t>http://xxgk.njau.edu.cn/gkml/xsglfw/xsjcbf/xsjlbf.htm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39</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学生申诉办法</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47" w:history="1">
              <w:r w:rsidR="00CD2F52" w:rsidRPr="00CD2F52">
                <w:rPr>
                  <w:rFonts w:ascii="宋体" w:eastAsia="宋体" w:hAnsi="宋体" w:cs="宋体" w:hint="eastAsia"/>
                  <w:color w:val="0000FF"/>
                  <w:kern w:val="0"/>
                  <w:sz w:val="22"/>
                  <w:u w:val="single"/>
                </w:rPr>
                <w:t>http://xxgk.njau.edu.cn/gkml/xsglfw/xsssbf.htm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40</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学风建设机构</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48" w:history="1">
              <w:r w:rsidR="00CD2F52" w:rsidRPr="00CD2F52">
                <w:rPr>
                  <w:rFonts w:ascii="宋体" w:eastAsia="宋体" w:hAnsi="宋体" w:cs="宋体" w:hint="eastAsia"/>
                  <w:color w:val="0000FF"/>
                  <w:kern w:val="0"/>
                  <w:sz w:val="22"/>
                  <w:u w:val="single"/>
                </w:rPr>
                <w:t>http://xxgk.njau.edu.cn/gkml/xfjsxx/xfjsjg.htm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41</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学术规范制度</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49" w:history="1">
              <w:r w:rsidR="00CD2F52" w:rsidRPr="00CD2F52">
                <w:rPr>
                  <w:rFonts w:ascii="宋体" w:eastAsia="宋体" w:hAnsi="宋体" w:cs="宋体" w:hint="eastAsia"/>
                  <w:color w:val="0000FF"/>
                  <w:kern w:val="0"/>
                  <w:sz w:val="22"/>
                  <w:u w:val="single"/>
                </w:rPr>
                <w:t>http://xxgk.njau.edu.cn/gkml/xfjsxx/xsgfzd.htm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42</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学术不端行为查处机制</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50" w:history="1">
              <w:r w:rsidR="00CD2F52" w:rsidRPr="00CD2F52">
                <w:rPr>
                  <w:rFonts w:ascii="宋体" w:eastAsia="宋体" w:hAnsi="宋体" w:cs="宋体" w:hint="eastAsia"/>
                  <w:color w:val="0000FF"/>
                  <w:kern w:val="0"/>
                  <w:sz w:val="22"/>
                  <w:u w:val="single"/>
                </w:rPr>
                <w:t>http://xxgk.njau.edu.cn/gkml/xfjsxx/xsbdxwccjz.htm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43</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授予博士、硕士、学士学位的基本要求</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51" w:history="1">
              <w:r w:rsidR="00CD2F52" w:rsidRPr="00CD2F52">
                <w:rPr>
                  <w:rFonts w:ascii="宋体" w:eastAsia="宋体" w:hAnsi="宋体" w:cs="宋体" w:hint="eastAsia"/>
                  <w:color w:val="0000FF"/>
                  <w:kern w:val="0"/>
                  <w:sz w:val="22"/>
                  <w:u w:val="single"/>
                </w:rPr>
                <w:t>http://xxgk.njau.edu.cn/gkml/xw_xkxx/syxwdjbyq.htm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44</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拟授予硕士、博士学位同等学力人员资格审查和学力水平认定</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52" w:history="1">
              <w:r w:rsidR="00CD2F52" w:rsidRPr="00CD2F52">
                <w:rPr>
                  <w:rFonts w:ascii="宋体" w:eastAsia="宋体" w:hAnsi="宋体" w:cs="宋体" w:hint="eastAsia"/>
                  <w:color w:val="0000FF"/>
                  <w:kern w:val="0"/>
                  <w:sz w:val="22"/>
                  <w:u w:val="single"/>
                </w:rPr>
                <w:t>http://xxgk.njau.edu.cn/gkml/xw_xkxx/nsytdxlry.htm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45</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新增硕士、博士学位授权学科或专业学位授权点审核办法</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53" w:history="1">
              <w:r w:rsidR="00CD2F52" w:rsidRPr="00CD2F52">
                <w:rPr>
                  <w:rFonts w:ascii="宋体" w:eastAsia="宋体" w:hAnsi="宋体" w:cs="宋体" w:hint="eastAsia"/>
                  <w:color w:val="0000FF"/>
                  <w:kern w:val="0"/>
                  <w:sz w:val="22"/>
                  <w:u w:val="single"/>
                </w:rPr>
                <w:t>http://xxgk.njau.edu.cn/gkml/xw_xkxx/xzsqdshbf.htm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46</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拟新增学位授权学科或专业学位授权点的申报及论证材料</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54" w:history="1">
              <w:r w:rsidR="00CD2F52" w:rsidRPr="00CD2F52">
                <w:rPr>
                  <w:rFonts w:ascii="宋体" w:eastAsia="宋体" w:hAnsi="宋体" w:cs="宋体" w:hint="eastAsia"/>
                  <w:color w:val="0000FF"/>
                  <w:kern w:val="0"/>
                  <w:sz w:val="22"/>
                  <w:u w:val="single"/>
                </w:rPr>
                <w:t>http://xxgk.njau.edu.cn/gkml/xw_xkxx/nxzxwsqdsbcl.htm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47</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中外合作办学情况</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55" w:history="1">
              <w:r w:rsidR="00CD2F52" w:rsidRPr="00CD2F52">
                <w:rPr>
                  <w:rFonts w:ascii="宋体" w:eastAsia="宋体" w:hAnsi="宋体" w:cs="宋体" w:hint="eastAsia"/>
                  <w:color w:val="0000FF"/>
                  <w:kern w:val="0"/>
                  <w:sz w:val="22"/>
                  <w:u w:val="single"/>
                </w:rPr>
                <w:t>http://xxgk.njau.edu.cn/gkml/dwjlyhzxx/zwhzbxqk.htm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48</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来华留学生管理相关规定</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56" w:history="1">
              <w:r w:rsidR="00CD2F52" w:rsidRPr="00CD2F52">
                <w:rPr>
                  <w:rFonts w:ascii="宋体" w:eastAsia="宋体" w:hAnsi="宋体" w:cs="宋体" w:hint="eastAsia"/>
                  <w:color w:val="0000FF"/>
                  <w:kern w:val="0"/>
                  <w:sz w:val="22"/>
                  <w:u w:val="single"/>
                </w:rPr>
                <w:t>http://xxgk.njau.edu.cn/gkml/dwjlyhzxx/lhlxsgl.htm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49</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巡视组反馈意见，落实反馈意见整改情况</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57" w:history="1">
              <w:r w:rsidR="00CD2F52" w:rsidRPr="00CD2F52">
                <w:rPr>
                  <w:rFonts w:ascii="宋体" w:eastAsia="宋体" w:hAnsi="宋体" w:cs="宋体" w:hint="eastAsia"/>
                  <w:color w:val="0000FF"/>
                  <w:kern w:val="0"/>
                  <w:sz w:val="22"/>
                  <w:u w:val="single"/>
                </w:rPr>
                <w:t>http://xxgk.njau.edu.cn/gkml/qt/xszyjhzgqk.htm</w:t>
              </w:r>
            </w:hyperlink>
          </w:p>
        </w:tc>
      </w:tr>
      <w:tr w:rsidR="00CD2F52" w:rsidRPr="00CD2F52" w:rsidTr="00CD2F52">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D2F52" w:rsidRPr="00CD2F52" w:rsidRDefault="00CD2F52" w:rsidP="00CD2F52">
            <w:pPr>
              <w:widowControl/>
              <w:jc w:val="center"/>
              <w:rPr>
                <w:rFonts w:ascii="宋体" w:eastAsia="宋体" w:hAnsi="宋体" w:cs="宋体"/>
                <w:kern w:val="0"/>
                <w:sz w:val="22"/>
              </w:rPr>
            </w:pPr>
            <w:r w:rsidRPr="00CD2F52">
              <w:rPr>
                <w:rFonts w:ascii="宋体" w:eastAsia="宋体" w:hAnsi="宋体" w:cs="宋体" w:hint="eastAsia"/>
                <w:kern w:val="0"/>
                <w:sz w:val="22"/>
              </w:rPr>
              <w:t>50</w:t>
            </w:r>
          </w:p>
        </w:tc>
        <w:tc>
          <w:tcPr>
            <w:tcW w:w="3575" w:type="dxa"/>
            <w:tcBorders>
              <w:top w:val="nil"/>
              <w:left w:val="nil"/>
              <w:bottom w:val="single" w:sz="4" w:space="0" w:color="auto"/>
              <w:right w:val="single" w:sz="4" w:space="0" w:color="auto"/>
            </w:tcBorders>
            <w:shd w:val="clear" w:color="auto" w:fill="auto"/>
            <w:vAlign w:val="center"/>
            <w:hideMark/>
          </w:tcPr>
          <w:p w:rsidR="00CD2F52" w:rsidRPr="00CD2F52" w:rsidRDefault="00CD2F52" w:rsidP="00CD2F52">
            <w:pPr>
              <w:widowControl/>
              <w:jc w:val="left"/>
              <w:rPr>
                <w:rFonts w:ascii="宋体" w:eastAsia="宋体" w:hAnsi="宋体" w:cs="宋体"/>
                <w:kern w:val="0"/>
                <w:sz w:val="22"/>
              </w:rPr>
            </w:pPr>
            <w:r w:rsidRPr="00CD2F52">
              <w:rPr>
                <w:rFonts w:ascii="宋体" w:eastAsia="宋体" w:hAnsi="宋体" w:cs="宋体" w:hint="eastAsia"/>
                <w:kern w:val="0"/>
                <w:sz w:val="22"/>
              </w:rPr>
              <w:t>自然灾害等突发事件的应急处理预案、预警信息和处置情况，涉及学校的重大事件的调查和处理情况</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D2F52" w:rsidRPr="00CD2F52" w:rsidRDefault="00975DBA" w:rsidP="00CD2F52">
            <w:pPr>
              <w:widowControl/>
              <w:jc w:val="left"/>
              <w:rPr>
                <w:rFonts w:ascii="宋体" w:eastAsia="宋体" w:hAnsi="宋体" w:cs="宋体"/>
                <w:color w:val="0000FF"/>
                <w:kern w:val="0"/>
                <w:sz w:val="22"/>
                <w:u w:val="single"/>
              </w:rPr>
            </w:pPr>
            <w:hyperlink r:id="rId58" w:history="1">
              <w:r w:rsidR="00CD2F52" w:rsidRPr="00CD2F52">
                <w:rPr>
                  <w:rFonts w:ascii="宋体" w:eastAsia="宋体" w:hAnsi="宋体" w:cs="宋体" w:hint="eastAsia"/>
                  <w:color w:val="0000FF"/>
                  <w:kern w:val="0"/>
                  <w:sz w:val="22"/>
                  <w:u w:val="single"/>
                </w:rPr>
                <w:t>http://xxgk.njau.edu.cn/gkml/qt/yjclyahzdsj_.htm</w:t>
              </w:r>
            </w:hyperlink>
          </w:p>
        </w:tc>
      </w:tr>
    </w:tbl>
    <w:p w:rsidR="00CD2F52" w:rsidRPr="00CD2F52" w:rsidRDefault="00CD2F52">
      <w:pPr>
        <w:rPr>
          <w:rFonts w:ascii="仿宋_GB2312" w:eastAsia="仿宋_GB2312"/>
          <w:sz w:val="28"/>
          <w:szCs w:val="28"/>
        </w:rPr>
      </w:pPr>
    </w:p>
    <w:p w:rsidR="004178B6" w:rsidRDefault="00A4292D">
      <w:pPr>
        <w:rPr>
          <w:rFonts w:ascii="黑体" w:eastAsia="黑体" w:hAnsi="黑体"/>
          <w:sz w:val="28"/>
          <w:szCs w:val="28"/>
        </w:rPr>
      </w:pPr>
      <w:r>
        <w:rPr>
          <w:rFonts w:ascii="仿宋_GB2312" w:eastAsia="仿宋_GB2312" w:hint="eastAsia"/>
          <w:sz w:val="28"/>
          <w:szCs w:val="28"/>
        </w:rPr>
        <w:t xml:space="preserve">   </w:t>
      </w:r>
    </w:p>
    <w:p w:rsidR="00A4292D" w:rsidRPr="00CD2F52" w:rsidRDefault="00A4292D" w:rsidP="004178B6">
      <w:pPr>
        <w:jc w:val="center"/>
        <w:rPr>
          <w:rFonts w:ascii="仿宋_GB2312" w:eastAsia="仿宋_GB2312"/>
          <w:sz w:val="28"/>
          <w:szCs w:val="28"/>
        </w:rPr>
      </w:pPr>
    </w:p>
    <w:sectPr w:rsidR="00A4292D" w:rsidRPr="00CD2F52" w:rsidSect="00C208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4DD" w:rsidRDefault="002664DD" w:rsidP="00D03627">
      <w:r>
        <w:separator/>
      </w:r>
    </w:p>
  </w:endnote>
  <w:endnote w:type="continuationSeparator" w:id="1">
    <w:p w:rsidR="002664DD" w:rsidRDefault="002664DD" w:rsidP="00D036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4DD" w:rsidRDefault="002664DD" w:rsidP="00D03627">
      <w:r>
        <w:separator/>
      </w:r>
    </w:p>
  </w:footnote>
  <w:footnote w:type="continuationSeparator" w:id="1">
    <w:p w:rsidR="002664DD" w:rsidRDefault="002664DD" w:rsidP="00D036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3627"/>
    <w:rsid w:val="000E2BC4"/>
    <w:rsid w:val="000E42B9"/>
    <w:rsid w:val="00110423"/>
    <w:rsid w:val="00123A2C"/>
    <w:rsid w:val="001404D0"/>
    <w:rsid w:val="00145546"/>
    <w:rsid w:val="00166B91"/>
    <w:rsid w:val="00171E9B"/>
    <w:rsid w:val="001D76D5"/>
    <w:rsid w:val="001F450C"/>
    <w:rsid w:val="00213022"/>
    <w:rsid w:val="00246BCB"/>
    <w:rsid w:val="00256410"/>
    <w:rsid w:val="002664DD"/>
    <w:rsid w:val="0028237B"/>
    <w:rsid w:val="002C3219"/>
    <w:rsid w:val="002F1BA3"/>
    <w:rsid w:val="003521E5"/>
    <w:rsid w:val="003825D7"/>
    <w:rsid w:val="003A4683"/>
    <w:rsid w:val="003B0DAF"/>
    <w:rsid w:val="004157FB"/>
    <w:rsid w:val="004178B6"/>
    <w:rsid w:val="00436CEE"/>
    <w:rsid w:val="00441F7A"/>
    <w:rsid w:val="00442728"/>
    <w:rsid w:val="00443E83"/>
    <w:rsid w:val="004548FA"/>
    <w:rsid w:val="0046023D"/>
    <w:rsid w:val="00472549"/>
    <w:rsid w:val="00496052"/>
    <w:rsid w:val="004B5167"/>
    <w:rsid w:val="004D07FD"/>
    <w:rsid w:val="004D0B89"/>
    <w:rsid w:val="004D45C8"/>
    <w:rsid w:val="004E592E"/>
    <w:rsid w:val="0052698F"/>
    <w:rsid w:val="005448FB"/>
    <w:rsid w:val="00565488"/>
    <w:rsid w:val="00572781"/>
    <w:rsid w:val="005C528E"/>
    <w:rsid w:val="005E63D3"/>
    <w:rsid w:val="00630CEC"/>
    <w:rsid w:val="0064728D"/>
    <w:rsid w:val="00661C50"/>
    <w:rsid w:val="006D0680"/>
    <w:rsid w:val="006E3378"/>
    <w:rsid w:val="007151EA"/>
    <w:rsid w:val="00744305"/>
    <w:rsid w:val="00792BA7"/>
    <w:rsid w:val="0079755E"/>
    <w:rsid w:val="007A7109"/>
    <w:rsid w:val="007B5C49"/>
    <w:rsid w:val="007E1100"/>
    <w:rsid w:val="007F231A"/>
    <w:rsid w:val="007F427D"/>
    <w:rsid w:val="00811258"/>
    <w:rsid w:val="00882927"/>
    <w:rsid w:val="008C0FAB"/>
    <w:rsid w:val="008F6A4E"/>
    <w:rsid w:val="00946F8B"/>
    <w:rsid w:val="00951643"/>
    <w:rsid w:val="00975DBA"/>
    <w:rsid w:val="0098525B"/>
    <w:rsid w:val="009A7616"/>
    <w:rsid w:val="009B27BC"/>
    <w:rsid w:val="009E6D41"/>
    <w:rsid w:val="009E77E9"/>
    <w:rsid w:val="009F5F5D"/>
    <w:rsid w:val="00A01EE9"/>
    <w:rsid w:val="00A10545"/>
    <w:rsid w:val="00A304A8"/>
    <w:rsid w:val="00A4292D"/>
    <w:rsid w:val="00A70A46"/>
    <w:rsid w:val="00A75610"/>
    <w:rsid w:val="00AA5CDC"/>
    <w:rsid w:val="00AB040C"/>
    <w:rsid w:val="00AC0845"/>
    <w:rsid w:val="00AF31D6"/>
    <w:rsid w:val="00B10AC2"/>
    <w:rsid w:val="00B12EF2"/>
    <w:rsid w:val="00B141EC"/>
    <w:rsid w:val="00B16A6B"/>
    <w:rsid w:val="00B34692"/>
    <w:rsid w:val="00B468C6"/>
    <w:rsid w:val="00B46943"/>
    <w:rsid w:val="00B47258"/>
    <w:rsid w:val="00B73361"/>
    <w:rsid w:val="00B90213"/>
    <w:rsid w:val="00B93072"/>
    <w:rsid w:val="00B96631"/>
    <w:rsid w:val="00BB7013"/>
    <w:rsid w:val="00BD5BE4"/>
    <w:rsid w:val="00BF73E7"/>
    <w:rsid w:val="00C019CC"/>
    <w:rsid w:val="00C208EA"/>
    <w:rsid w:val="00C4717E"/>
    <w:rsid w:val="00C5702E"/>
    <w:rsid w:val="00C71093"/>
    <w:rsid w:val="00CA506B"/>
    <w:rsid w:val="00CB6EE6"/>
    <w:rsid w:val="00CC75E0"/>
    <w:rsid w:val="00CD2F52"/>
    <w:rsid w:val="00CD74E8"/>
    <w:rsid w:val="00D03627"/>
    <w:rsid w:val="00D65B50"/>
    <w:rsid w:val="00D66ED6"/>
    <w:rsid w:val="00D7213A"/>
    <w:rsid w:val="00D7453E"/>
    <w:rsid w:val="00D972D6"/>
    <w:rsid w:val="00DE6159"/>
    <w:rsid w:val="00DF64F4"/>
    <w:rsid w:val="00E0353F"/>
    <w:rsid w:val="00E63428"/>
    <w:rsid w:val="00EF6F8B"/>
    <w:rsid w:val="00F06855"/>
    <w:rsid w:val="00F44DB8"/>
    <w:rsid w:val="00F71959"/>
    <w:rsid w:val="00F76449"/>
    <w:rsid w:val="00F968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3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3627"/>
    <w:rPr>
      <w:sz w:val="18"/>
      <w:szCs w:val="18"/>
    </w:rPr>
  </w:style>
  <w:style w:type="paragraph" w:styleId="a4">
    <w:name w:val="footer"/>
    <w:basedOn w:val="a"/>
    <w:link w:val="Char0"/>
    <w:uiPriority w:val="99"/>
    <w:semiHidden/>
    <w:unhideWhenUsed/>
    <w:rsid w:val="00D036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3627"/>
    <w:rPr>
      <w:sz w:val="18"/>
      <w:szCs w:val="18"/>
    </w:rPr>
  </w:style>
  <w:style w:type="character" w:styleId="a5">
    <w:name w:val="Hyperlink"/>
    <w:basedOn w:val="a0"/>
    <w:uiPriority w:val="99"/>
    <w:semiHidden/>
    <w:unhideWhenUsed/>
    <w:rsid w:val="00CD2F52"/>
    <w:rPr>
      <w:color w:val="0000FF"/>
      <w:u w:val="single"/>
    </w:rPr>
  </w:style>
</w:styles>
</file>

<file path=word/webSettings.xml><?xml version="1.0" encoding="utf-8"?>
<w:webSettings xmlns:r="http://schemas.openxmlformats.org/officeDocument/2006/relationships" xmlns:w="http://schemas.openxmlformats.org/wordprocessingml/2006/main">
  <w:divs>
    <w:div w:id="17260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xxgk.njau.edu.cn/gkml/jbxx/xxgkndb.htm" TargetMode="External"/><Relationship Id="rId18" Type="http://schemas.openxmlformats.org/officeDocument/2006/relationships/hyperlink" Target="http://xxgk.njau.edu.cn/gkml/zsksxx/yjszsjzjzyml.htm" TargetMode="External"/><Relationship Id="rId26" Type="http://schemas.openxmlformats.org/officeDocument/2006/relationships/hyperlink" Target="http://xxgk.njau.edu.cn/gkml/cw_zcjsfxx/szys.htm" TargetMode="External"/><Relationship Id="rId39" Type="http://schemas.openxmlformats.org/officeDocument/2006/relationships/hyperlink" Target="http://xxgk.njau.edu.cn/gkml/jxzlxx/jyzchzd/jyzc.htm" TargetMode="External"/><Relationship Id="rId21" Type="http://schemas.openxmlformats.org/officeDocument/2006/relationships/hyperlink" Target="http://xxgk.njau.edu.cn/gkml/zsksxx/yjszszxjss.htm" TargetMode="External"/><Relationship Id="rId34" Type="http://schemas.openxmlformats.org/officeDocument/2006/relationships/hyperlink" Target="http://xxgk.njau.edu.cn/gkml/rsszxx/jzgldrszyjjbf.htm" TargetMode="External"/><Relationship Id="rId42" Type="http://schemas.openxmlformats.org/officeDocument/2006/relationships/hyperlink" Target="http://xxgk.njau.edu.cn/gkml/jxzlxx/ysjyfzndbg.htm" TargetMode="External"/><Relationship Id="rId47" Type="http://schemas.openxmlformats.org/officeDocument/2006/relationships/hyperlink" Target="http://xxgk.njau.edu.cn/gkml/xsglfw/xsssbf.htm" TargetMode="External"/><Relationship Id="rId50" Type="http://schemas.openxmlformats.org/officeDocument/2006/relationships/hyperlink" Target="http://xxgk.njau.edu.cn/gkml/xfjsxx/xsbdxwccjz.htm" TargetMode="External"/><Relationship Id="rId55" Type="http://schemas.openxmlformats.org/officeDocument/2006/relationships/hyperlink" Target="http://xxgk.njau.edu.cn/gkml/dwjlyhzxx/zwhzbxqk.htm" TargetMode="External"/><Relationship Id="rId7" Type="http://schemas.openxmlformats.org/officeDocument/2006/relationships/hyperlink" Target="http://xxgk.njau.edu.cn/gkml/jbxx/jbgf/xxzc.htm" TargetMode="External"/><Relationship Id="rId12" Type="http://schemas.openxmlformats.org/officeDocument/2006/relationships/hyperlink" Target="http://xxgk.njau.edu.cn/gkml/jbxx/xxfzgh/xxfzgh.htm" TargetMode="External"/><Relationship Id="rId17" Type="http://schemas.openxmlformats.org/officeDocument/2006/relationships/hyperlink" Target="http://xxgk.njau.edu.cn/gkml/zsksxx/zszxjksssqd/zszx.htm" TargetMode="External"/><Relationship Id="rId25" Type="http://schemas.openxmlformats.org/officeDocument/2006/relationships/hyperlink" Target="http://zbb.njau.edu.cn/pgoods/index.jhtml" TargetMode="External"/><Relationship Id="rId33" Type="http://schemas.openxmlformats.org/officeDocument/2006/relationships/hyperlink" Target="http://rsrcw.njau.edu.cn/ggl.htm" TargetMode="External"/><Relationship Id="rId38" Type="http://schemas.openxmlformats.org/officeDocument/2006/relationships/hyperlink" Target="http://xxgk.njau.edu.cn/gkml/jxzlxx/jsskqk.htm" TargetMode="External"/><Relationship Id="rId46" Type="http://schemas.openxmlformats.org/officeDocument/2006/relationships/hyperlink" Target="http://xxgk.njau.edu.cn/gkml/xsglfw/xsjcbf/xsjlbf.htm"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zsxx.njau.edu.cn/xxcx/gklqcx.htm" TargetMode="External"/><Relationship Id="rId20" Type="http://schemas.openxmlformats.org/officeDocument/2006/relationships/hyperlink" Target="http://xxgk.njau.edu.cn/gkml/zsksxx/nlqyjsmd.htm" TargetMode="External"/><Relationship Id="rId29" Type="http://schemas.openxmlformats.org/officeDocument/2006/relationships/hyperlink" Target="http://xxgk.njau.edu.cn/gkml/rsszxx/xldshjz.htm" TargetMode="External"/><Relationship Id="rId41" Type="http://schemas.openxmlformats.org/officeDocument/2006/relationships/hyperlink" Target="http://xxgk.njau.edu.cn/gkml/jxzlxx/bysjbqkjyzlndbg.htm" TargetMode="External"/><Relationship Id="rId54" Type="http://schemas.openxmlformats.org/officeDocument/2006/relationships/hyperlink" Target="http://xxgk.njau.edu.cn/gkml/xw_xkxx/nxzxwsqdsbcl.htm" TargetMode="External"/><Relationship Id="rId1" Type="http://schemas.openxmlformats.org/officeDocument/2006/relationships/styles" Target="styles.xml"/><Relationship Id="rId6" Type="http://schemas.openxmlformats.org/officeDocument/2006/relationships/hyperlink" Target="http://xxgk.njau.edu.cn/gkml/jbxx/xxgk.htm" TargetMode="External"/><Relationship Id="rId11" Type="http://schemas.openxmlformats.org/officeDocument/2006/relationships/hyperlink" Target="http://xxgk.njau.edu.cn/gkml/jbxx/xswyh/gzbg.htm" TargetMode="External"/><Relationship Id="rId24" Type="http://schemas.openxmlformats.org/officeDocument/2006/relationships/hyperlink" Target="http://xxgk.njau.edu.cn/gkml/cw_zcjsfxx/xbqyzcdxx.htm" TargetMode="External"/><Relationship Id="rId32" Type="http://schemas.openxmlformats.org/officeDocument/2006/relationships/hyperlink" Target="http://zzb.njau.edu.cn/gbgz/gbrm.htm" TargetMode="External"/><Relationship Id="rId37" Type="http://schemas.openxmlformats.org/officeDocument/2006/relationships/hyperlink" Target="http://xxgk.njau.edu.cn/gkml/jxzlxx/kcms_xfbl.htm" TargetMode="External"/><Relationship Id="rId40" Type="http://schemas.openxmlformats.org/officeDocument/2006/relationships/hyperlink" Target="http://xxgk.njau.edu.cn/gkml/jxzlxx/bysjbqkjyzlndbg.htm" TargetMode="External"/><Relationship Id="rId45" Type="http://schemas.openxmlformats.org/officeDocument/2006/relationships/hyperlink" Target="http://xxgk.njau.edu.cn/gkml/xsglfw/jzqdjm/jxj.htm" TargetMode="External"/><Relationship Id="rId53" Type="http://schemas.openxmlformats.org/officeDocument/2006/relationships/hyperlink" Target="http://xxgk.njau.edu.cn/gkml/xw_xkxx/xzsqdshbf.htm" TargetMode="External"/><Relationship Id="rId58" Type="http://schemas.openxmlformats.org/officeDocument/2006/relationships/hyperlink" Target="http://xxgk.njau.edu.cn/gkml/qt/yjclyahzdsj_.htm" TargetMode="External"/><Relationship Id="rId5" Type="http://schemas.openxmlformats.org/officeDocument/2006/relationships/endnotes" Target="endnotes.xml"/><Relationship Id="rId15" Type="http://schemas.openxmlformats.org/officeDocument/2006/relationships/hyperlink" Target="http://xxgk.njau.edu.cn/gkml/zsksxx/tslxzscsjg.htm" TargetMode="External"/><Relationship Id="rId23" Type="http://schemas.openxmlformats.org/officeDocument/2006/relationships/hyperlink" Target="http://xxgk.njau.edu.cn/gkml/cw_zcjsfxx/sjzccqk.htm" TargetMode="External"/><Relationship Id="rId28" Type="http://schemas.openxmlformats.org/officeDocument/2006/relationships/hyperlink" Target="http://xxgk.njau.edu.cn/gkml/cw_zcjsfxx/sfjts.htm" TargetMode="External"/><Relationship Id="rId36" Type="http://schemas.openxmlformats.org/officeDocument/2006/relationships/hyperlink" Target="http://xxgk.njau.edu.cn/gkml/jxzlxx/bkzy/zysz.htm" TargetMode="External"/><Relationship Id="rId49" Type="http://schemas.openxmlformats.org/officeDocument/2006/relationships/hyperlink" Target="http://xxgk.njau.edu.cn/gkml/xfjsxx/xsgfzd.htm" TargetMode="External"/><Relationship Id="rId57" Type="http://schemas.openxmlformats.org/officeDocument/2006/relationships/hyperlink" Target="http://xxgk.njau.edu.cn/gkml/qt/xszyjhzgqk.htm" TargetMode="External"/><Relationship Id="rId10" Type="http://schemas.openxmlformats.org/officeDocument/2006/relationships/hyperlink" Target="http://xxgk.njau.edu.cn/gkml/jbxx/xswyh/xgzd.htm" TargetMode="External"/><Relationship Id="rId19" Type="http://schemas.openxmlformats.org/officeDocument/2006/relationships/hyperlink" Target="http://xxgk.njau.edu.cn/gkml/zsksxx/cjyjsfsdkscj.htm" TargetMode="External"/><Relationship Id="rId31" Type="http://schemas.openxmlformats.org/officeDocument/2006/relationships/hyperlink" Target="http://xxgk.njau.edu.cn/gkml/rsszxx/gwszglypybf.htm" TargetMode="External"/><Relationship Id="rId44" Type="http://schemas.openxmlformats.org/officeDocument/2006/relationships/hyperlink" Target="http://xxgk.njau.edu.cn/gkml/xsglfw/xjglbf/bks.htm" TargetMode="External"/><Relationship Id="rId52" Type="http://schemas.openxmlformats.org/officeDocument/2006/relationships/hyperlink" Target="http://xxgk.njau.edu.cn/gkml/xw_xkxx/nsytdxlry.htm"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xxgk.njau.edu.cn/gkml/jbxx/jzgdbdh/xgzd.htm" TargetMode="External"/><Relationship Id="rId14" Type="http://schemas.openxmlformats.org/officeDocument/2006/relationships/hyperlink" Target="http://zsxx.njau.edu.cn/" TargetMode="External"/><Relationship Id="rId22" Type="http://schemas.openxmlformats.org/officeDocument/2006/relationships/hyperlink" Target="http://xxgk.njau.edu.cn/gkml/cw_zcjsfxx/cw_zcglzd/cwglzd.htm" TargetMode="External"/><Relationship Id="rId27" Type="http://schemas.openxmlformats.org/officeDocument/2006/relationships/hyperlink" Target="http://xxgk.njau.edu.cn/gkml/cw_zcjsfxx/szjs.htm" TargetMode="External"/><Relationship Id="rId30" Type="http://schemas.openxmlformats.org/officeDocument/2006/relationships/hyperlink" Target="http://xxgk.njau.edu.cn/gkml/rsszxx/xldygcg_j_.htm" TargetMode="External"/><Relationship Id="rId35" Type="http://schemas.openxmlformats.org/officeDocument/2006/relationships/hyperlink" Target="http://xxgk.njau.edu.cn/gkml/jxzlxx/bks_jsjg.htm" TargetMode="External"/><Relationship Id="rId43" Type="http://schemas.openxmlformats.org/officeDocument/2006/relationships/hyperlink" Target="http://xxgk.njau.edu.cn/gkml/jxzlxx/bkjxzlbg.htm" TargetMode="External"/><Relationship Id="rId48" Type="http://schemas.openxmlformats.org/officeDocument/2006/relationships/hyperlink" Target="http://xxgk.njau.edu.cn/gkml/xfjsxx/xfjsjg.htm" TargetMode="External"/><Relationship Id="rId56" Type="http://schemas.openxmlformats.org/officeDocument/2006/relationships/hyperlink" Target="http://xxgk.njau.edu.cn/gkml/dwjlyhzxx/lhlxsgl.htm" TargetMode="External"/><Relationship Id="rId8" Type="http://schemas.openxmlformats.org/officeDocument/2006/relationships/hyperlink" Target="http://xxgk.njau.edu.cn/gkml/jbxx/jbgf/gxgzzd.htm" TargetMode="External"/><Relationship Id="rId51" Type="http://schemas.openxmlformats.org/officeDocument/2006/relationships/hyperlink" Target="http://xxgk.njau.edu.cn/gkml/xw_xkxx/syxwdjbyq.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10</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吴玥</dc:creator>
  <cp:keywords/>
  <dc:description/>
  <cp:lastModifiedBy>吴玥</cp:lastModifiedBy>
  <cp:revision>125</cp:revision>
  <dcterms:created xsi:type="dcterms:W3CDTF">2018-10-24T07:40:00Z</dcterms:created>
  <dcterms:modified xsi:type="dcterms:W3CDTF">2018-10-31T03:36:00Z</dcterms:modified>
</cp:coreProperties>
</file>