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B1E" w:rsidRPr="00D22B1E" w:rsidRDefault="00D22B1E" w:rsidP="00D22B1E">
      <w:pPr>
        <w:jc w:val="center"/>
        <w:rPr>
          <w:rFonts w:ascii="宋体" w:eastAsia="宋体" w:hAnsi="宋体" w:cs="Times New Roman"/>
          <w:b/>
          <w:color w:val="FF0000"/>
          <w:sz w:val="84"/>
          <w:szCs w:val="84"/>
          <w:lang w:eastAsia="ja-JP"/>
        </w:rPr>
      </w:pPr>
      <w:r w:rsidRPr="00D22B1E">
        <w:rPr>
          <w:rFonts w:ascii="宋体" w:eastAsia="宋体" w:hAnsi="宋体" w:cs="Times New Roman" w:hint="eastAsia"/>
          <w:b/>
          <w:color w:val="FF0000"/>
          <w:sz w:val="84"/>
          <w:szCs w:val="84"/>
          <w:lang w:eastAsia="ja-JP"/>
        </w:rPr>
        <w:t>山   东   大   学</w:t>
      </w:r>
    </w:p>
    <w:p w:rsidR="00D22B1E" w:rsidRPr="00D22B1E" w:rsidRDefault="00D22B1E" w:rsidP="00D22B1E">
      <w:pPr>
        <w:spacing w:line="560" w:lineRule="exact"/>
        <w:jc w:val="center"/>
        <w:rPr>
          <w:rFonts w:ascii="仿宋_GB2312" w:eastAsia="仿宋_GB2312" w:hAnsi="宋体" w:cs="Times New Roman"/>
          <w:bCs/>
          <w:sz w:val="32"/>
          <w:szCs w:val="32"/>
          <w:lang w:eastAsia="ja-JP"/>
        </w:rPr>
      </w:pPr>
    </w:p>
    <w:p w:rsidR="00D22B1E" w:rsidRPr="00D22B1E" w:rsidRDefault="00D22B1E" w:rsidP="00D22B1E">
      <w:pPr>
        <w:spacing w:line="400" w:lineRule="exact"/>
        <w:jc w:val="center"/>
        <w:rPr>
          <w:rFonts w:ascii="方正小标宋简体" w:eastAsia="方正小标宋简体" w:hAnsi="宋体" w:cs="Times New Roman"/>
          <w:sz w:val="44"/>
          <w:szCs w:val="44"/>
          <w:lang w:eastAsia="ja-JP"/>
        </w:rPr>
      </w:pPr>
      <w:r>
        <w:rPr>
          <w:rFonts w:ascii="Times New Roman" w:eastAsia="宋体" w:hAnsi="Times New Roman" w:cs="Times New Roman"/>
          <w:noProof/>
          <w:szCs w:val="24"/>
        </w:rPr>
        <mc:AlternateContent>
          <mc:Choice Requires="wps">
            <w:drawing>
              <wp:anchor distT="4294967289" distB="4294967289" distL="114300" distR="114300" simplePos="0" relativeHeight="251659264" behindDoc="0" locked="0" layoutInCell="1" allowOverlap="1">
                <wp:simplePos x="0" y="0"/>
                <wp:positionH relativeFrom="column">
                  <wp:posOffset>-66675</wp:posOffset>
                </wp:positionH>
                <wp:positionV relativeFrom="paragraph">
                  <wp:posOffset>74294</wp:posOffset>
                </wp:positionV>
                <wp:extent cx="57150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5.25pt,5.85pt" to="444.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" strokecolor="red" strokeweight="1pt"/>
            </w:pict>
          </mc:Fallback>
        </mc:AlternateContent>
      </w:r>
      <w:r w:rsidRPr="00D22B1E">
        <w:rPr>
          <w:rFonts w:ascii="仿宋_GB2312" w:eastAsia="仿宋_GB2312" w:hAnsi="宋体" w:cs="Times New Roman" w:hint="eastAsia"/>
          <w:bCs/>
          <w:sz w:val="32"/>
          <w:szCs w:val="32"/>
          <w:lang w:eastAsia="ja-JP"/>
        </w:rPr>
        <w:t xml:space="preserve"> </w:t>
      </w:r>
    </w:p>
    <w:p w:rsidR="00D22B1E" w:rsidRPr="00D22B1E" w:rsidRDefault="00D22B1E" w:rsidP="00D22B1E">
      <w:pPr>
        <w:spacing w:line="240" w:lineRule="exact"/>
        <w:jc w:val="center"/>
        <w:rPr>
          <w:rFonts w:ascii="仿宋_GB2312" w:eastAsia="仿宋_GB2312" w:hAnsi="Times New Roman" w:cs="Times New Roman"/>
          <w:b/>
          <w:bCs/>
          <w:sz w:val="36"/>
          <w:szCs w:val="36"/>
          <w:lang w:eastAsia="ja-JP"/>
        </w:rPr>
      </w:pPr>
    </w:p>
    <w:p w:rsidR="00CE7113" w:rsidRDefault="00CE7113" w:rsidP="00D22B1E">
      <w:pPr>
        <w:spacing w:line="540" w:lineRule="exact"/>
        <w:jc w:val="center"/>
        <w:rPr>
          <w:rFonts w:ascii="方正小标宋_GBK" w:eastAsia="方正小标宋_GBK" w:hAnsi="微软雅黑"/>
          <w:color w:val="3D4552"/>
          <w:sz w:val="44"/>
          <w:szCs w:val="44"/>
          <w:shd w:val="clear" w:color="auto" w:fill="FFFFFF"/>
        </w:rPr>
      </w:pPr>
      <w:r w:rsidRPr="00CE7113">
        <w:rPr>
          <w:rFonts w:ascii="方正小标宋_GBK" w:eastAsia="方正小标宋_GBK" w:hAnsi="微软雅黑" w:hint="eastAsia"/>
          <w:color w:val="3D4552"/>
          <w:sz w:val="44"/>
          <w:szCs w:val="44"/>
          <w:shd w:val="clear" w:color="auto" w:fill="FFFFFF"/>
        </w:rPr>
        <w:t>山东大学201</w:t>
      </w:r>
      <w:r>
        <w:rPr>
          <w:rFonts w:ascii="方正小标宋_GBK" w:eastAsia="方正小标宋_GBK" w:hAnsi="微软雅黑"/>
          <w:color w:val="3D4552"/>
          <w:sz w:val="44"/>
          <w:szCs w:val="44"/>
          <w:shd w:val="clear" w:color="auto" w:fill="FFFFFF"/>
        </w:rPr>
        <w:t>8</w:t>
      </w:r>
      <w:r>
        <w:rPr>
          <w:rFonts w:ascii="方正小标宋_GBK" w:eastAsia="方正小标宋_GBK" w:hAnsi="微软雅黑" w:hint="eastAsia"/>
          <w:color w:val="3D4552"/>
          <w:sz w:val="44"/>
          <w:szCs w:val="44"/>
          <w:shd w:val="clear" w:color="auto" w:fill="FFFFFF"/>
        </w:rPr>
        <w:t>-2019</w:t>
      </w:r>
      <w:r w:rsidRPr="00CE7113">
        <w:rPr>
          <w:rFonts w:ascii="方正小标宋_GBK" w:eastAsia="方正小标宋_GBK" w:hAnsi="微软雅黑" w:hint="eastAsia"/>
          <w:color w:val="3D4552"/>
          <w:sz w:val="44"/>
          <w:szCs w:val="44"/>
          <w:shd w:val="clear" w:color="auto" w:fill="FFFFFF"/>
        </w:rPr>
        <w:t>学年度信息公开</w:t>
      </w:r>
    </w:p>
    <w:p w:rsidR="00BA6590" w:rsidRDefault="00CE7113" w:rsidP="00CE7113">
      <w:pPr>
        <w:spacing w:line="540" w:lineRule="exact"/>
        <w:jc w:val="center"/>
        <w:rPr>
          <w:rFonts w:ascii="方正小标宋_GBK" w:eastAsia="方正小标宋_GBK" w:hAnsi="微软雅黑"/>
          <w:color w:val="3D4552"/>
          <w:sz w:val="44"/>
          <w:szCs w:val="44"/>
          <w:shd w:val="clear" w:color="auto" w:fill="FFFFFF"/>
        </w:rPr>
      </w:pPr>
      <w:r w:rsidRPr="00CE7113">
        <w:rPr>
          <w:rFonts w:ascii="方正小标宋_GBK" w:eastAsia="方正小标宋_GBK" w:hAnsi="微软雅黑" w:hint="eastAsia"/>
          <w:color w:val="3D4552"/>
          <w:sz w:val="44"/>
          <w:szCs w:val="44"/>
          <w:shd w:val="clear" w:color="auto" w:fill="FFFFFF"/>
        </w:rPr>
        <w:t>工</w:t>
      </w:r>
      <w:r w:rsidR="00F32788">
        <w:rPr>
          <w:rFonts w:ascii="方正小标宋_GBK" w:eastAsia="方正小标宋_GBK" w:hAnsi="微软雅黑" w:hint="eastAsia"/>
          <w:color w:val="3D4552"/>
          <w:sz w:val="44"/>
          <w:szCs w:val="44"/>
          <w:shd w:val="clear" w:color="auto" w:fill="FFFFFF"/>
        </w:rPr>
        <w:t xml:space="preserve">  </w:t>
      </w:r>
      <w:r w:rsidRPr="00CE7113">
        <w:rPr>
          <w:rFonts w:ascii="方正小标宋_GBK" w:eastAsia="方正小标宋_GBK" w:hAnsi="微软雅黑" w:hint="eastAsia"/>
          <w:color w:val="3D4552"/>
          <w:sz w:val="44"/>
          <w:szCs w:val="44"/>
          <w:shd w:val="clear" w:color="auto" w:fill="FFFFFF"/>
        </w:rPr>
        <w:t>作</w:t>
      </w:r>
      <w:r w:rsidR="00F32788">
        <w:rPr>
          <w:rFonts w:ascii="方正小标宋_GBK" w:eastAsia="方正小标宋_GBK" w:hAnsi="微软雅黑" w:hint="eastAsia"/>
          <w:color w:val="3D4552"/>
          <w:sz w:val="44"/>
          <w:szCs w:val="44"/>
          <w:shd w:val="clear" w:color="auto" w:fill="FFFFFF"/>
        </w:rPr>
        <w:t xml:space="preserve">  </w:t>
      </w:r>
      <w:r w:rsidRPr="00CE7113">
        <w:rPr>
          <w:rFonts w:ascii="方正小标宋_GBK" w:eastAsia="方正小标宋_GBK" w:hAnsi="微软雅黑" w:hint="eastAsia"/>
          <w:color w:val="3D4552"/>
          <w:sz w:val="44"/>
          <w:szCs w:val="44"/>
          <w:shd w:val="clear" w:color="auto" w:fill="FFFFFF"/>
        </w:rPr>
        <w:t>报</w:t>
      </w:r>
      <w:r w:rsidR="00F32788">
        <w:rPr>
          <w:rFonts w:ascii="方正小标宋_GBK" w:eastAsia="方正小标宋_GBK" w:hAnsi="微软雅黑" w:hint="eastAsia"/>
          <w:color w:val="3D4552"/>
          <w:sz w:val="44"/>
          <w:szCs w:val="44"/>
          <w:shd w:val="clear" w:color="auto" w:fill="FFFFFF"/>
        </w:rPr>
        <w:t xml:space="preserve">  </w:t>
      </w:r>
      <w:bookmarkStart w:id="0" w:name="_GoBack"/>
      <w:bookmarkEnd w:id="0"/>
      <w:r w:rsidRPr="00CE7113">
        <w:rPr>
          <w:rFonts w:ascii="方正小标宋_GBK" w:eastAsia="方正小标宋_GBK" w:hAnsi="微软雅黑" w:hint="eastAsia"/>
          <w:color w:val="3D4552"/>
          <w:sz w:val="44"/>
          <w:szCs w:val="44"/>
          <w:shd w:val="clear" w:color="auto" w:fill="FFFFFF"/>
        </w:rPr>
        <w:t>告</w:t>
      </w:r>
    </w:p>
    <w:p w:rsidR="00CE7113" w:rsidRDefault="00CE7113" w:rsidP="00D22B1E">
      <w:pPr>
        <w:spacing w:line="520" w:lineRule="exact"/>
        <w:jc w:val="center"/>
        <w:rPr>
          <w:rFonts w:ascii="方正小标宋_GBK" w:eastAsia="方正小标宋_GBK" w:hAnsi="微软雅黑"/>
          <w:color w:val="3D4552"/>
          <w:sz w:val="44"/>
          <w:szCs w:val="44"/>
          <w:shd w:val="clear" w:color="auto" w:fill="FFFFFF"/>
        </w:rPr>
      </w:pPr>
    </w:p>
    <w:p w:rsidR="00CE7113" w:rsidRDefault="00CE7113" w:rsidP="00D22B1E">
      <w:pPr>
        <w:spacing w:line="520" w:lineRule="exact"/>
        <w:ind w:firstLineChars="200" w:firstLine="640"/>
        <w:rPr>
          <w:rFonts w:ascii="仿宋_GB2312" w:eastAsia="仿宋_GB2312"/>
          <w:sz w:val="32"/>
          <w:szCs w:val="32"/>
        </w:rPr>
      </w:pPr>
      <w:r w:rsidRPr="00CE7113">
        <w:rPr>
          <w:rFonts w:ascii="仿宋_GB2312" w:eastAsia="仿宋_GB2312" w:hint="eastAsia"/>
          <w:sz w:val="32"/>
          <w:szCs w:val="32"/>
        </w:rPr>
        <w:t>本年度工作报告是按照《高等学校信息公开办法》（教育部令第29号，以下简称《办法》）、《教育部关于公布&lt;高等学校信息公开事项清单&gt;的通知》（教</w:t>
      </w:r>
      <w:proofErr w:type="gramStart"/>
      <w:r w:rsidRPr="00CE7113">
        <w:rPr>
          <w:rFonts w:ascii="仿宋_GB2312" w:eastAsia="仿宋_GB2312" w:hint="eastAsia"/>
          <w:sz w:val="32"/>
          <w:szCs w:val="32"/>
        </w:rPr>
        <w:t>办厅函</w:t>
      </w:r>
      <w:proofErr w:type="gramEnd"/>
      <w:r w:rsidRPr="00CE7113">
        <w:rPr>
          <w:rFonts w:ascii="仿宋_GB2312" w:eastAsia="仿宋_GB2312" w:hint="eastAsia"/>
          <w:sz w:val="32"/>
          <w:szCs w:val="32"/>
        </w:rPr>
        <w:t>〔2014〕23号，以下简称《清单》）和《山东大学信息公开实施办法》要求，根据山东大学201</w:t>
      </w:r>
      <w:r w:rsidR="000D0357">
        <w:rPr>
          <w:rFonts w:ascii="仿宋_GB2312" w:eastAsia="仿宋_GB2312"/>
          <w:sz w:val="32"/>
          <w:szCs w:val="32"/>
        </w:rPr>
        <w:t>8</w:t>
      </w:r>
      <w:r w:rsidRPr="00CE7113">
        <w:rPr>
          <w:rFonts w:ascii="仿宋_GB2312" w:eastAsia="仿宋_GB2312" w:hint="eastAsia"/>
          <w:sz w:val="32"/>
          <w:szCs w:val="32"/>
        </w:rPr>
        <w:t>-201</w:t>
      </w:r>
      <w:r w:rsidR="000D0357">
        <w:rPr>
          <w:rFonts w:ascii="仿宋_GB2312" w:eastAsia="仿宋_GB2312"/>
          <w:sz w:val="32"/>
          <w:szCs w:val="32"/>
        </w:rPr>
        <w:t>9</w:t>
      </w:r>
      <w:r w:rsidRPr="00CE7113">
        <w:rPr>
          <w:rFonts w:ascii="仿宋_GB2312" w:eastAsia="仿宋_GB2312" w:hint="eastAsia"/>
          <w:sz w:val="32"/>
          <w:szCs w:val="32"/>
        </w:rPr>
        <w:t>学年度信息公开工作实际情况编写。全文包括概述，主动公开情况，依申请公开情况和不予公开情况，对信息公开的评议情况，因学校信息公开工作受到举报、复议、诉讼的情况，信息公开工作</w:t>
      </w:r>
      <w:r w:rsidR="000D0357">
        <w:rPr>
          <w:rFonts w:ascii="仿宋_GB2312" w:eastAsia="仿宋_GB2312" w:hint="eastAsia"/>
          <w:sz w:val="32"/>
          <w:szCs w:val="32"/>
        </w:rPr>
        <w:t>存在</w:t>
      </w:r>
      <w:r w:rsidR="000D0357">
        <w:rPr>
          <w:rFonts w:ascii="仿宋_GB2312" w:eastAsia="仿宋_GB2312"/>
          <w:sz w:val="32"/>
          <w:szCs w:val="32"/>
        </w:rPr>
        <w:t>的主要</w:t>
      </w:r>
      <w:r w:rsidRPr="00CE7113">
        <w:rPr>
          <w:rFonts w:ascii="仿宋_GB2312" w:eastAsia="仿宋_GB2312" w:hint="eastAsia"/>
          <w:sz w:val="32"/>
          <w:szCs w:val="32"/>
        </w:rPr>
        <w:t>问题和改进措施，其他需要报告的事项，清单事项公开情况表等八部分组成。本年度报告中所列数据的统计时间为201</w:t>
      </w:r>
      <w:r w:rsidR="000D0357">
        <w:rPr>
          <w:rFonts w:ascii="仿宋_GB2312" w:eastAsia="仿宋_GB2312"/>
          <w:sz w:val="32"/>
          <w:szCs w:val="32"/>
        </w:rPr>
        <w:t>8</w:t>
      </w:r>
      <w:r w:rsidRPr="00CE7113">
        <w:rPr>
          <w:rFonts w:ascii="仿宋_GB2312" w:eastAsia="仿宋_GB2312" w:hint="eastAsia"/>
          <w:sz w:val="32"/>
          <w:szCs w:val="32"/>
        </w:rPr>
        <w:t>年9月1日至201</w:t>
      </w:r>
      <w:r w:rsidR="000D0357">
        <w:rPr>
          <w:rFonts w:ascii="仿宋_GB2312" w:eastAsia="仿宋_GB2312"/>
          <w:sz w:val="32"/>
          <w:szCs w:val="32"/>
        </w:rPr>
        <w:t>9</w:t>
      </w:r>
      <w:r w:rsidRPr="00CE7113">
        <w:rPr>
          <w:rFonts w:ascii="仿宋_GB2312" w:eastAsia="仿宋_GB2312" w:hint="eastAsia"/>
          <w:sz w:val="32"/>
          <w:szCs w:val="32"/>
        </w:rPr>
        <w:t>年8月31日。</w:t>
      </w:r>
    </w:p>
    <w:p w:rsidR="00CE7113" w:rsidRDefault="00CE7113" w:rsidP="00D22B1E">
      <w:pPr>
        <w:spacing w:line="520" w:lineRule="exact"/>
        <w:ind w:firstLineChars="200" w:firstLine="640"/>
        <w:rPr>
          <w:rFonts w:ascii="仿宋_GB2312" w:eastAsia="仿宋_GB2312"/>
          <w:sz w:val="32"/>
          <w:szCs w:val="32"/>
        </w:rPr>
      </w:pPr>
      <w:r w:rsidRPr="00CE7113">
        <w:rPr>
          <w:rFonts w:ascii="仿宋_GB2312" w:eastAsia="仿宋_GB2312" w:hint="eastAsia"/>
          <w:sz w:val="32"/>
          <w:szCs w:val="32"/>
        </w:rPr>
        <w:t>本报告电子版可以从山东大学信息公开网站（</w:t>
      </w:r>
      <w:r w:rsidR="000D0357" w:rsidRPr="000D0357">
        <w:rPr>
          <w:rFonts w:ascii="仿宋_GB2312" w:eastAsia="仿宋_GB2312"/>
          <w:sz w:val="32"/>
          <w:szCs w:val="32"/>
        </w:rPr>
        <w:t>http://www.xxgk.sdu.edu.cn/</w:t>
      </w:r>
      <w:r w:rsidRPr="00CE7113">
        <w:rPr>
          <w:rFonts w:ascii="仿宋_GB2312" w:eastAsia="仿宋_GB2312" w:hint="eastAsia"/>
          <w:sz w:val="32"/>
          <w:szCs w:val="32"/>
        </w:rPr>
        <w:t>）下载。如对本报告有任何疑问，请与山东大学党委、校长办公室联系（地址：济南市山大南路27号，邮编：250100，电话：0531-88364391）。</w:t>
      </w:r>
    </w:p>
    <w:p w:rsidR="000D0357" w:rsidRPr="00016E0C" w:rsidRDefault="000D0357" w:rsidP="00D22B1E">
      <w:pPr>
        <w:spacing w:line="520" w:lineRule="exact"/>
        <w:ind w:firstLineChars="200" w:firstLine="640"/>
        <w:rPr>
          <w:rFonts w:ascii="黑体" w:eastAsia="黑体" w:hAnsi="黑体"/>
          <w:sz w:val="32"/>
          <w:szCs w:val="32"/>
        </w:rPr>
      </w:pPr>
      <w:r w:rsidRPr="00016E0C">
        <w:rPr>
          <w:rFonts w:ascii="黑体" w:eastAsia="黑体" w:hAnsi="黑体" w:hint="eastAsia"/>
          <w:sz w:val="32"/>
          <w:szCs w:val="32"/>
        </w:rPr>
        <w:t>一、概述</w:t>
      </w:r>
    </w:p>
    <w:p w:rsidR="007E2283" w:rsidRDefault="000D0357" w:rsidP="00D22B1E">
      <w:pPr>
        <w:spacing w:line="520" w:lineRule="exact"/>
        <w:ind w:firstLineChars="200" w:firstLine="640"/>
        <w:rPr>
          <w:rFonts w:ascii="仿宋_GB2312" w:eastAsia="仿宋_GB2312"/>
          <w:sz w:val="32"/>
          <w:szCs w:val="32"/>
        </w:rPr>
      </w:pPr>
      <w:r w:rsidRPr="000D0357">
        <w:rPr>
          <w:rFonts w:ascii="仿宋_GB2312" w:eastAsia="仿宋_GB2312"/>
          <w:sz w:val="32"/>
          <w:szCs w:val="32"/>
        </w:rPr>
        <w:t>201</w:t>
      </w:r>
      <w:r w:rsidR="00CC2A00">
        <w:rPr>
          <w:rFonts w:ascii="仿宋_GB2312" w:eastAsia="仿宋_GB2312"/>
          <w:sz w:val="32"/>
          <w:szCs w:val="32"/>
        </w:rPr>
        <w:t>8</w:t>
      </w:r>
      <w:r w:rsidRPr="000D0357">
        <w:rPr>
          <w:rFonts w:ascii="仿宋_GB2312" w:eastAsia="仿宋_GB2312"/>
          <w:sz w:val="32"/>
          <w:szCs w:val="32"/>
        </w:rPr>
        <w:t>-201</w:t>
      </w:r>
      <w:r w:rsidR="00CC2A00">
        <w:rPr>
          <w:rFonts w:ascii="仿宋_GB2312" w:eastAsia="仿宋_GB2312"/>
          <w:sz w:val="32"/>
          <w:szCs w:val="32"/>
        </w:rPr>
        <w:t>9</w:t>
      </w:r>
      <w:r w:rsidRPr="000D0357">
        <w:rPr>
          <w:rFonts w:ascii="仿宋_GB2312" w:eastAsia="仿宋_GB2312"/>
          <w:sz w:val="32"/>
          <w:szCs w:val="32"/>
        </w:rPr>
        <w:t>学年度，山东大学坚持以习近平新时代中国特色</w:t>
      </w:r>
      <w:r w:rsidRPr="000D0357">
        <w:rPr>
          <w:rFonts w:ascii="仿宋_GB2312" w:eastAsia="仿宋_GB2312"/>
          <w:sz w:val="32"/>
          <w:szCs w:val="32"/>
        </w:rPr>
        <w:lastRenderedPageBreak/>
        <w:t>社会主义思想为指引，</w:t>
      </w:r>
      <w:r w:rsidR="007E2283">
        <w:rPr>
          <w:rFonts w:ascii="仿宋_GB2312" w:eastAsia="仿宋_GB2312" w:hint="eastAsia"/>
          <w:sz w:val="32"/>
          <w:szCs w:val="32"/>
        </w:rPr>
        <w:t>不断</w:t>
      </w:r>
      <w:r w:rsidR="007E2283" w:rsidRPr="007E2283">
        <w:rPr>
          <w:rFonts w:ascii="仿宋_GB2312" w:eastAsia="仿宋_GB2312" w:hint="eastAsia"/>
          <w:sz w:val="32"/>
          <w:szCs w:val="32"/>
        </w:rPr>
        <w:t>增强“四个意识”、坚定“四个自信”、做到“两个维护”，紧紧围绕统筹推进“五位一体”总体布局和协调推进“四个全面”战略布局，充分发挥党的领导这一最大办学优势，创新发展理念，激发办学活力，推动内涵发展，大力实施“六大战略”，全面推进世界一流大学建设，加快实现“由大到强”历史性转变，</w:t>
      </w:r>
      <w:r w:rsidR="007E2283">
        <w:rPr>
          <w:rFonts w:ascii="仿宋_GB2312" w:eastAsia="仿宋_GB2312" w:hint="eastAsia"/>
          <w:sz w:val="32"/>
          <w:szCs w:val="32"/>
        </w:rPr>
        <w:t>继续</w:t>
      </w:r>
      <w:r w:rsidR="00016E0C" w:rsidRPr="00016E0C">
        <w:rPr>
          <w:rFonts w:ascii="仿宋_GB2312" w:eastAsia="仿宋_GB2312" w:hint="eastAsia"/>
          <w:sz w:val="32"/>
          <w:szCs w:val="32"/>
        </w:rPr>
        <w:t>遵循“以公开为常态，不公开为例外”的原则，</w:t>
      </w:r>
      <w:r w:rsidR="007E2283" w:rsidRPr="007E2283">
        <w:rPr>
          <w:rFonts w:ascii="仿宋_GB2312" w:eastAsia="仿宋_GB2312" w:hint="eastAsia"/>
          <w:sz w:val="32"/>
          <w:szCs w:val="32"/>
        </w:rPr>
        <w:t>扎实做好信息公开工作，不断推进工作规范化、制度化建设，切实保障社会公众和广大师生员工的知情权、参与权、表达权和监督权，在促进学校改革发展过程中发挥了积极作用。</w:t>
      </w:r>
    </w:p>
    <w:p w:rsidR="00564C4B" w:rsidRDefault="00F81C6A" w:rsidP="00D22B1E">
      <w:pPr>
        <w:spacing w:line="520" w:lineRule="exact"/>
        <w:ind w:firstLineChars="200" w:firstLine="643"/>
        <w:rPr>
          <w:rFonts w:ascii="仿宋_GB2312" w:eastAsia="仿宋_GB2312"/>
          <w:sz w:val="32"/>
          <w:szCs w:val="32"/>
        </w:rPr>
      </w:pPr>
      <w:r w:rsidRPr="00564C4B">
        <w:rPr>
          <w:rFonts w:ascii="仿宋_GB2312" w:eastAsia="仿宋_GB2312" w:hint="eastAsia"/>
          <w:b/>
          <w:sz w:val="32"/>
          <w:szCs w:val="32"/>
        </w:rPr>
        <w:t>一是完善信息公开工作机制。</w:t>
      </w:r>
      <w:r w:rsidRPr="00F81C6A">
        <w:rPr>
          <w:rFonts w:ascii="仿宋_GB2312" w:eastAsia="仿宋_GB2312" w:hint="eastAsia"/>
          <w:sz w:val="32"/>
          <w:szCs w:val="32"/>
        </w:rPr>
        <w:t>进一步提升</w:t>
      </w:r>
      <w:r>
        <w:rPr>
          <w:rFonts w:ascii="仿宋_GB2312" w:eastAsia="仿宋_GB2312" w:hint="eastAsia"/>
          <w:sz w:val="32"/>
          <w:szCs w:val="32"/>
        </w:rPr>
        <w:t>全校各</w:t>
      </w:r>
      <w:r w:rsidRPr="00F81C6A">
        <w:rPr>
          <w:rFonts w:ascii="仿宋_GB2312" w:eastAsia="仿宋_GB2312" w:hint="eastAsia"/>
          <w:sz w:val="32"/>
          <w:szCs w:val="32"/>
        </w:rPr>
        <w:t>单位对信息公开工作的重视度，指导各职能部门对有关信息公开工作机制的完善，尤其是对学校招生、财务等重点领域信息公开部门的监督检查，明确公开的方式和流程</w:t>
      </w:r>
      <w:r w:rsidR="00310E30">
        <w:rPr>
          <w:rFonts w:ascii="仿宋_GB2312" w:eastAsia="仿宋_GB2312" w:hint="eastAsia"/>
          <w:sz w:val="32"/>
          <w:szCs w:val="32"/>
        </w:rPr>
        <w:t>、</w:t>
      </w:r>
      <w:r w:rsidR="00310E30" w:rsidRPr="00F81C6A">
        <w:rPr>
          <w:rFonts w:ascii="仿宋_GB2312" w:eastAsia="仿宋_GB2312"/>
          <w:sz w:val="32"/>
          <w:szCs w:val="32"/>
        </w:rPr>
        <w:t>保密审查工作原则、范围及相关信息公开审批流程，</w:t>
      </w:r>
      <w:r w:rsidRPr="00F81C6A">
        <w:rPr>
          <w:rFonts w:ascii="仿宋_GB2312" w:eastAsia="仿宋_GB2312" w:hint="eastAsia"/>
          <w:sz w:val="32"/>
          <w:szCs w:val="32"/>
        </w:rPr>
        <w:t>指导改进工作方式，督促引导各部门及时将相关信息通过合理途径公</w:t>
      </w:r>
      <w:r w:rsidR="00564C4B">
        <w:rPr>
          <w:rFonts w:ascii="仿宋_GB2312" w:eastAsia="仿宋_GB2312" w:hint="eastAsia"/>
          <w:sz w:val="32"/>
          <w:szCs w:val="32"/>
        </w:rPr>
        <w:t>开，推进学校信息公开工作的整体运行。</w:t>
      </w:r>
    </w:p>
    <w:p w:rsidR="00F81C6A" w:rsidRPr="00F81C6A" w:rsidRDefault="00564C4B" w:rsidP="00D22B1E">
      <w:pPr>
        <w:spacing w:line="520" w:lineRule="exact"/>
        <w:ind w:firstLineChars="200" w:firstLine="643"/>
        <w:rPr>
          <w:rFonts w:ascii="仿宋_GB2312" w:eastAsia="仿宋_GB2312"/>
          <w:sz w:val="32"/>
          <w:szCs w:val="32"/>
        </w:rPr>
      </w:pPr>
      <w:r w:rsidRPr="00564C4B">
        <w:rPr>
          <w:rFonts w:ascii="仿宋_GB2312" w:eastAsia="仿宋_GB2312" w:hint="eastAsia"/>
          <w:b/>
          <w:sz w:val="32"/>
          <w:szCs w:val="32"/>
        </w:rPr>
        <w:t>二是</w:t>
      </w:r>
      <w:r w:rsidR="00F81C6A" w:rsidRPr="00564C4B">
        <w:rPr>
          <w:rFonts w:ascii="仿宋_GB2312" w:eastAsia="仿宋_GB2312" w:hint="eastAsia"/>
          <w:b/>
          <w:sz w:val="32"/>
          <w:szCs w:val="32"/>
        </w:rPr>
        <w:t>提升思想认识和工作能力</w:t>
      </w:r>
      <w:r w:rsidRPr="00564C4B">
        <w:rPr>
          <w:rFonts w:ascii="仿宋_GB2312" w:eastAsia="仿宋_GB2312" w:hint="eastAsia"/>
          <w:b/>
          <w:sz w:val="32"/>
          <w:szCs w:val="32"/>
        </w:rPr>
        <w:t>。</w:t>
      </w:r>
      <w:r w:rsidR="00F81C6A" w:rsidRPr="00F81C6A">
        <w:rPr>
          <w:rFonts w:ascii="仿宋_GB2312" w:eastAsia="仿宋_GB2312" w:hint="eastAsia"/>
          <w:sz w:val="32"/>
          <w:szCs w:val="32"/>
        </w:rPr>
        <w:t>为建设高素质、高水平、高效率和职业化的行政管理队伍，</w:t>
      </w:r>
      <w:r w:rsidR="002A630B">
        <w:rPr>
          <w:rFonts w:ascii="仿宋_GB2312" w:eastAsia="仿宋_GB2312" w:hint="eastAsia"/>
          <w:sz w:val="32"/>
          <w:szCs w:val="32"/>
        </w:rPr>
        <w:t>不断</w:t>
      </w:r>
      <w:r w:rsidR="00F81C6A" w:rsidRPr="00F81C6A">
        <w:rPr>
          <w:rFonts w:ascii="仿宋_GB2312" w:eastAsia="仿宋_GB2312" w:hint="eastAsia"/>
          <w:sz w:val="32"/>
          <w:szCs w:val="32"/>
        </w:rPr>
        <w:t>增强</w:t>
      </w:r>
      <w:r w:rsidR="002A630B">
        <w:rPr>
          <w:rFonts w:ascii="仿宋_GB2312" w:eastAsia="仿宋_GB2312" w:hint="eastAsia"/>
          <w:sz w:val="32"/>
          <w:szCs w:val="32"/>
        </w:rPr>
        <w:t>工作人员业务交流</w:t>
      </w:r>
      <w:r w:rsidR="002A630B">
        <w:rPr>
          <w:rFonts w:ascii="仿宋_GB2312" w:eastAsia="仿宋_GB2312"/>
          <w:sz w:val="32"/>
          <w:szCs w:val="32"/>
        </w:rPr>
        <w:t>培训，切实提升思想</w:t>
      </w:r>
      <w:r w:rsidR="00F81C6A" w:rsidRPr="00F81C6A">
        <w:rPr>
          <w:rFonts w:ascii="仿宋_GB2312" w:eastAsia="仿宋_GB2312" w:hint="eastAsia"/>
          <w:sz w:val="32"/>
          <w:szCs w:val="32"/>
        </w:rPr>
        <w:t>认识</w:t>
      </w:r>
      <w:r w:rsidR="002A630B">
        <w:rPr>
          <w:rFonts w:ascii="仿宋_GB2312" w:eastAsia="仿宋_GB2312" w:hint="eastAsia"/>
          <w:sz w:val="32"/>
          <w:szCs w:val="32"/>
        </w:rPr>
        <w:t>和</w:t>
      </w:r>
      <w:r w:rsidR="002A630B">
        <w:rPr>
          <w:rFonts w:ascii="仿宋_GB2312" w:eastAsia="仿宋_GB2312"/>
          <w:sz w:val="32"/>
          <w:szCs w:val="32"/>
        </w:rPr>
        <w:t>工作能力</w:t>
      </w:r>
      <w:r w:rsidR="002A630B">
        <w:rPr>
          <w:rFonts w:ascii="仿宋_GB2312" w:eastAsia="仿宋_GB2312" w:hint="eastAsia"/>
          <w:sz w:val="32"/>
          <w:szCs w:val="32"/>
        </w:rPr>
        <w:t>，</w:t>
      </w:r>
      <w:r w:rsidR="00496E2C">
        <w:rPr>
          <w:rFonts w:ascii="仿宋_GB2312" w:eastAsia="仿宋_GB2312" w:hint="eastAsia"/>
          <w:sz w:val="32"/>
          <w:szCs w:val="32"/>
        </w:rPr>
        <w:t>尤其是</w:t>
      </w:r>
      <w:r w:rsidR="00496E2C" w:rsidRPr="00496E2C">
        <w:rPr>
          <w:rFonts w:ascii="仿宋_GB2312" w:eastAsia="仿宋_GB2312" w:hint="eastAsia"/>
          <w:sz w:val="32"/>
          <w:szCs w:val="32"/>
        </w:rPr>
        <w:t>强化</w:t>
      </w:r>
      <w:r w:rsidR="00496E2C">
        <w:rPr>
          <w:rFonts w:ascii="仿宋_GB2312" w:eastAsia="仿宋_GB2312" w:hint="eastAsia"/>
          <w:sz w:val="32"/>
          <w:szCs w:val="32"/>
        </w:rPr>
        <w:t>对</w:t>
      </w:r>
      <w:r w:rsidR="00496E2C" w:rsidRPr="00496E2C">
        <w:rPr>
          <w:rFonts w:ascii="仿宋_GB2312" w:eastAsia="仿宋_GB2312" w:hint="eastAsia"/>
          <w:sz w:val="32"/>
          <w:szCs w:val="32"/>
        </w:rPr>
        <w:t>信息公开</w:t>
      </w:r>
      <w:r w:rsidR="00496E2C">
        <w:rPr>
          <w:rFonts w:ascii="仿宋_GB2312" w:eastAsia="仿宋_GB2312" w:hint="eastAsia"/>
          <w:sz w:val="32"/>
          <w:szCs w:val="32"/>
        </w:rPr>
        <w:t>的</w:t>
      </w:r>
      <w:r w:rsidR="00496E2C" w:rsidRPr="00496E2C">
        <w:rPr>
          <w:rFonts w:ascii="仿宋_GB2312" w:eastAsia="仿宋_GB2312" w:hint="eastAsia"/>
          <w:sz w:val="32"/>
          <w:szCs w:val="32"/>
        </w:rPr>
        <w:t>认识，明确信息公开职责，及时将学校有关情况向社会公开，接受校内外监督，进一步提高工作的积极性、主动性和自觉性。</w:t>
      </w:r>
    </w:p>
    <w:p w:rsidR="000D0357" w:rsidRPr="000D0357" w:rsidRDefault="002A630B" w:rsidP="00D22B1E">
      <w:pPr>
        <w:spacing w:line="520" w:lineRule="exact"/>
        <w:ind w:firstLineChars="200" w:firstLine="643"/>
        <w:rPr>
          <w:rFonts w:ascii="仿宋_GB2312" w:eastAsia="仿宋_GB2312"/>
          <w:sz w:val="32"/>
          <w:szCs w:val="32"/>
        </w:rPr>
      </w:pPr>
      <w:r w:rsidRPr="00496E2C">
        <w:rPr>
          <w:rFonts w:ascii="仿宋_GB2312" w:eastAsia="仿宋_GB2312" w:hint="eastAsia"/>
          <w:b/>
          <w:sz w:val="32"/>
          <w:szCs w:val="32"/>
        </w:rPr>
        <w:t>三是</w:t>
      </w:r>
      <w:r w:rsidRPr="00496E2C">
        <w:rPr>
          <w:rFonts w:ascii="仿宋_GB2312" w:eastAsia="仿宋_GB2312"/>
          <w:b/>
          <w:sz w:val="32"/>
          <w:szCs w:val="32"/>
        </w:rPr>
        <w:t>积极</w:t>
      </w:r>
      <w:r w:rsidR="00F81C6A" w:rsidRPr="00496E2C">
        <w:rPr>
          <w:rFonts w:ascii="仿宋_GB2312" w:eastAsia="仿宋_GB2312" w:hint="eastAsia"/>
          <w:b/>
          <w:sz w:val="32"/>
          <w:szCs w:val="32"/>
        </w:rPr>
        <w:t>畅通沟通渠道</w:t>
      </w:r>
      <w:r w:rsidRPr="00496E2C">
        <w:rPr>
          <w:rFonts w:ascii="仿宋_GB2312" w:eastAsia="仿宋_GB2312" w:hint="eastAsia"/>
          <w:b/>
          <w:sz w:val="32"/>
          <w:szCs w:val="32"/>
        </w:rPr>
        <w:t>。</w:t>
      </w:r>
      <w:r>
        <w:rPr>
          <w:rFonts w:ascii="仿宋_GB2312" w:eastAsia="仿宋_GB2312" w:hint="eastAsia"/>
          <w:sz w:val="32"/>
          <w:szCs w:val="32"/>
        </w:rPr>
        <w:t>持续</w:t>
      </w:r>
      <w:r w:rsidRPr="002A630B">
        <w:rPr>
          <w:rFonts w:ascii="仿宋_GB2312" w:eastAsia="仿宋_GB2312" w:hint="eastAsia"/>
          <w:sz w:val="32"/>
          <w:szCs w:val="32"/>
        </w:rPr>
        <w:t>加强教代会、学术委员会、职称评审委员会、学位评定委员会、学生代表大会信息发布工作</w:t>
      </w:r>
      <w:r>
        <w:rPr>
          <w:rFonts w:ascii="仿宋_GB2312" w:eastAsia="仿宋_GB2312" w:hint="eastAsia"/>
          <w:sz w:val="32"/>
          <w:szCs w:val="32"/>
        </w:rPr>
        <w:t>；</w:t>
      </w:r>
      <w:r w:rsidRPr="002A630B">
        <w:rPr>
          <w:rFonts w:ascii="仿宋_GB2312" w:eastAsia="仿宋_GB2312" w:hint="eastAsia"/>
          <w:sz w:val="32"/>
          <w:szCs w:val="32"/>
        </w:rPr>
        <w:t>设立校长信箱</w:t>
      </w:r>
      <w:r>
        <w:rPr>
          <w:rFonts w:ascii="仿宋_GB2312" w:eastAsia="仿宋_GB2312" w:hint="eastAsia"/>
          <w:sz w:val="32"/>
          <w:szCs w:val="32"/>
        </w:rPr>
        <w:t>、</w:t>
      </w:r>
      <w:r w:rsidRPr="002A630B">
        <w:rPr>
          <w:rFonts w:ascii="仿宋_GB2312" w:eastAsia="仿宋_GB2312" w:hint="eastAsia"/>
          <w:sz w:val="32"/>
          <w:szCs w:val="32"/>
        </w:rPr>
        <w:t>开通校长热线，</w:t>
      </w:r>
      <w:r>
        <w:rPr>
          <w:rFonts w:ascii="仿宋_GB2312" w:eastAsia="仿宋_GB2312" w:hint="eastAsia"/>
          <w:sz w:val="32"/>
          <w:szCs w:val="32"/>
        </w:rPr>
        <w:t>并由</w:t>
      </w:r>
      <w:r>
        <w:rPr>
          <w:rFonts w:ascii="仿宋_GB2312" w:eastAsia="仿宋_GB2312"/>
          <w:sz w:val="32"/>
          <w:szCs w:val="32"/>
        </w:rPr>
        <w:t>专人负责</w:t>
      </w:r>
      <w:r>
        <w:rPr>
          <w:rFonts w:ascii="仿宋_GB2312" w:eastAsia="仿宋_GB2312" w:hint="eastAsia"/>
          <w:sz w:val="32"/>
          <w:szCs w:val="32"/>
        </w:rPr>
        <w:t>，</w:t>
      </w:r>
      <w:r w:rsidRPr="00F81C6A">
        <w:rPr>
          <w:rFonts w:ascii="仿宋_GB2312" w:eastAsia="仿宋_GB2312" w:hint="eastAsia"/>
          <w:sz w:val="32"/>
          <w:szCs w:val="32"/>
        </w:rPr>
        <w:t>及时处理并回应师生员工诉求</w:t>
      </w:r>
      <w:r>
        <w:rPr>
          <w:rFonts w:ascii="仿宋_GB2312" w:eastAsia="仿宋_GB2312" w:hint="eastAsia"/>
          <w:sz w:val="32"/>
          <w:szCs w:val="32"/>
        </w:rPr>
        <w:t>；</w:t>
      </w:r>
      <w:r w:rsidRPr="002A630B">
        <w:rPr>
          <w:rFonts w:ascii="仿宋_GB2312" w:eastAsia="仿宋_GB2312" w:hint="eastAsia"/>
          <w:sz w:val="32"/>
          <w:szCs w:val="32"/>
        </w:rPr>
        <w:t>实施“校领导接待日”制度，为学校师生医务员</w:t>
      </w:r>
      <w:r w:rsidRPr="002A630B">
        <w:rPr>
          <w:rFonts w:ascii="仿宋_GB2312" w:eastAsia="仿宋_GB2312" w:hint="eastAsia"/>
          <w:sz w:val="32"/>
          <w:szCs w:val="32"/>
        </w:rPr>
        <w:lastRenderedPageBreak/>
        <w:t>工和社会公众参与学校改革发展提供渠道保障。</w:t>
      </w:r>
    </w:p>
    <w:p w:rsidR="000D0357" w:rsidRDefault="000D0357" w:rsidP="00D22B1E">
      <w:pPr>
        <w:spacing w:line="520" w:lineRule="exact"/>
        <w:ind w:firstLineChars="200" w:firstLine="640"/>
        <w:rPr>
          <w:rFonts w:ascii="黑体" w:eastAsia="黑体" w:hAnsi="黑体"/>
          <w:sz w:val="32"/>
          <w:szCs w:val="32"/>
        </w:rPr>
      </w:pPr>
      <w:r w:rsidRPr="00232387">
        <w:rPr>
          <w:rFonts w:ascii="黑体" w:eastAsia="黑体" w:hAnsi="黑体" w:hint="eastAsia"/>
          <w:sz w:val="32"/>
          <w:szCs w:val="32"/>
        </w:rPr>
        <w:t>二、主动公开情况</w:t>
      </w:r>
    </w:p>
    <w:p w:rsidR="008706A0" w:rsidRPr="008706A0" w:rsidRDefault="008706A0" w:rsidP="00D22B1E">
      <w:pPr>
        <w:spacing w:line="520" w:lineRule="exact"/>
        <w:ind w:firstLineChars="200" w:firstLine="640"/>
        <w:rPr>
          <w:rFonts w:ascii="楷体_GB2312" w:eastAsia="楷体_GB2312" w:hAnsi="黑体"/>
          <w:sz w:val="32"/>
          <w:szCs w:val="32"/>
        </w:rPr>
      </w:pPr>
      <w:r w:rsidRPr="008706A0">
        <w:rPr>
          <w:rFonts w:ascii="楷体_GB2312" w:eastAsia="楷体_GB2312" w:hAnsi="黑体" w:hint="eastAsia"/>
          <w:sz w:val="32"/>
          <w:szCs w:val="32"/>
        </w:rPr>
        <w:t>（一）通过宣传部门公开信息情况</w:t>
      </w:r>
    </w:p>
    <w:p w:rsidR="008706A0" w:rsidRDefault="008706A0" w:rsidP="00D22B1E">
      <w:pPr>
        <w:spacing w:line="520" w:lineRule="exact"/>
        <w:ind w:firstLine="641"/>
        <w:rPr>
          <w:rFonts w:ascii="仿宋" w:eastAsia="仿宋" w:hAnsi="仿宋" w:cs="Times New Roman"/>
          <w:sz w:val="32"/>
          <w:szCs w:val="32"/>
        </w:rPr>
      </w:pPr>
      <w:r w:rsidRPr="00035829">
        <w:rPr>
          <w:rFonts w:ascii="仿宋" w:eastAsia="仿宋" w:hAnsi="仿宋" w:cs="Times New Roman" w:hint="eastAsia"/>
          <w:sz w:val="32"/>
          <w:szCs w:val="32"/>
        </w:rPr>
        <w:t>201</w:t>
      </w:r>
      <w:r>
        <w:rPr>
          <w:rFonts w:ascii="仿宋" w:eastAsia="仿宋" w:hAnsi="仿宋" w:cs="Times New Roman"/>
          <w:sz w:val="32"/>
          <w:szCs w:val="32"/>
        </w:rPr>
        <w:t>8</w:t>
      </w:r>
      <w:r>
        <w:rPr>
          <w:rFonts w:ascii="仿宋" w:eastAsia="仿宋" w:hAnsi="仿宋" w:cs="Times New Roman" w:hint="eastAsia"/>
          <w:sz w:val="32"/>
          <w:szCs w:val="32"/>
        </w:rPr>
        <w:t>-2019</w:t>
      </w:r>
      <w:r w:rsidRPr="00035829">
        <w:rPr>
          <w:rFonts w:ascii="仿宋" w:eastAsia="仿宋" w:hAnsi="仿宋" w:cs="Times New Roman" w:hint="eastAsia"/>
          <w:sz w:val="32"/>
          <w:szCs w:val="32"/>
        </w:rPr>
        <w:t>学年度，学校通过信息公开网站、学校门户网站、校报校刊、新闻发布会、电子屏幕、年鉴、会议纪要、信息简报、微博、</w:t>
      </w:r>
      <w:proofErr w:type="gramStart"/>
      <w:r w:rsidRPr="00035829">
        <w:rPr>
          <w:rFonts w:ascii="仿宋" w:eastAsia="仿宋" w:hAnsi="仿宋" w:cs="Times New Roman" w:hint="eastAsia"/>
          <w:sz w:val="32"/>
          <w:szCs w:val="32"/>
        </w:rPr>
        <w:t>微信等</w:t>
      </w:r>
      <w:proofErr w:type="gramEnd"/>
      <w:r w:rsidRPr="00035829">
        <w:rPr>
          <w:rFonts w:ascii="仿宋" w:eastAsia="仿宋" w:hAnsi="仿宋" w:cs="Times New Roman" w:hint="eastAsia"/>
          <w:sz w:val="32"/>
          <w:szCs w:val="32"/>
        </w:rPr>
        <w:t>多种方式公开信息。主要内容涵盖基本信息，招生考试信息，财务、资产及收费信息，人事师资信息，教学质量信息，学生管理服务信息，学风建设信息，学位、学科信息，对外交流与合作信息</w:t>
      </w:r>
      <w:r>
        <w:rPr>
          <w:rFonts w:ascii="仿宋" w:eastAsia="仿宋" w:hAnsi="仿宋" w:cs="Times New Roman" w:hint="eastAsia"/>
          <w:sz w:val="32"/>
          <w:szCs w:val="32"/>
        </w:rPr>
        <w:t>以及</w:t>
      </w:r>
      <w:r w:rsidRPr="00035829">
        <w:rPr>
          <w:rFonts w:ascii="仿宋" w:eastAsia="仿宋" w:hAnsi="仿宋" w:cs="Times New Roman" w:hint="eastAsia"/>
          <w:sz w:val="32"/>
          <w:szCs w:val="32"/>
        </w:rPr>
        <w:t>其他信息。</w:t>
      </w:r>
    </w:p>
    <w:p w:rsidR="008706A0" w:rsidRDefault="008706A0" w:rsidP="00D22B1E">
      <w:pPr>
        <w:spacing w:line="520" w:lineRule="exact"/>
        <w:ind w:firstLine="641"/>
        <w:rPr>
          <w:rFonts w:ascii="仿宋_GB2312" w:eastAsia="仿宋_GB2312"/>
          <w:sz w:val="32"/>
          <w:szCs w:val="32"/>
        </w:rPr>
      </w:pPr>
      <w:r w:rsidRPr="00B2192B">
        <w:rPr>
          <w:rFonts w:ascii="仿宋" w:eastAsia="仿宋" w:hAnsi="仿宋" w:cs="Times New Roman" w:hint="eastAsia"/>
          <w:sz w:val="32"/>
          <w:szCs w:val="32"/>
        </w:rPr>
        <w:t>山东大学</w:t>
      </w:r>
      <w:proofErr w:type="gramStart"/>
      <w:r w:rsidRPr="00B2192B">
        <w:rPr>
          <w:rFonts w:ascii="仿宋" w:eastAsia="仿宋" w:hAnsi="仿宋" w:cs="Times New Roman" w:hint="eastAsia"/>
          <w:sz w:val="32"/>
          <w:szCs w:val="32"/>
        </w:rPr>
        <w:t>新闻网共发布</w:t>
      </w:r>
      <w:proofErr w:type="gramEnd"/>
      <w:r w:rsidRPr="00B2192B">
        <w:rPr>
          <w:rFonts w:ascii="仿宋" w:eastAsia="仿宋" w:hAnsi="仿宋" w:cs="Times New Roman" w:hint="eastAsia"/>
          <w:sz w:val="32"/>
          <w:szCs w:val="32"/>
        </w:rPr>
        <w:t>稿件10881条，发稿总字数约870万。其中，山大要闻641条，学术纵横1091条，学术预告575条，综合新闻1628条，学院新闻1867条。</w:t>
      </w:r>
      <w:r w:rsidRPr="008706A0">
        <w:rPr>
          <w:rFonts w:ascii="仿宋_GB2312" w:eastAsia="仿宋_GB2312"/>
          <w:sz w:val="32"/>
          <w:szCs w:val="32"/>
        </w:rPr>
        <w:t>英文主页发布各类英文新闻、通知、图文资讯150余篇，更新学院、科研机构、出版期刊、国际友好学校等链接298条。以</w:t>
      </w:r>
      <w:r w:rsidRPr="008706A0">
        <w:rPr>
          <w:rFonts w:ascii="仿宋_GB2312" w:eastAsia="仿宋_GB2312"/>
          <w:sz w:val="32"/>
          <w:szCs w:val="32"/>
        </w:rPr>
        <w:t>“</w:t>
      </w:r>
      <w:r w:rsidRPr="008706A0">
        <w:rPr>
          <w:rFonts w:ascii="仿宋_GB2312" w:eastAsia="仿宋_GB2312"/>
          <w:sz w:val="32"/>
          <w:szCs w:val="32"/>
        </w:rPr>
        <w:t>媒体看山大</w:t>
      </w:r>
      <w:r w:rsidRPr="008706A0">
        <w:rPr>
          <w:rFonts w:ascii="仿宋_GB2312" w:eastAsia="仿宋_GB2312"/>
          <w:sz w:val="32"/>
          <w:szCs w:val="32"/>
        </w:rPr>
        <w:t>”</w:t>
      </w:r>
      <w:r w:rsidRPr="008706A0">
        <w:rPr>
          <w:rFonts w:ascii="仿宋_GB2312" w:eastAsia="仿宋_GB2312"/>
          <w:sz w:val="32"/>
          <w:szCs w:val="32"/>
        </w:rPr>
        <w:t>网站为平台，转载2973篇有关山大的各级原创性报道（其中</w:t>
      </w:r>
      <w:proofErr w:type="gramStart"/>
      <w:r w:rsidRPr="008706A0">
        <w:rPr>
          <w:rFonts w:ascii="仿宋_GB2312" w:eastAsia="仿宋_GB2312"/>
          <w:sz w:val="32"/>
          <w:szCs w:val="32"/>
        </w:rPr>
        <w:t>含文字</w:t>
      </w:r>
      <w:proofErr w:type="gramEnd"/>
      <w:r w:rsidRPr="008706A0">
        <w:rPr>
          <w:rFonts w:ascii="仿宋_GB2312" w:eastAsia="仿宋_GB2312"/>
          <w:sz w:val="32"/>
          <w:szCs w:val="32"/>
        </w:rPr>
        <w:t>报道2812篇，视频报道143篇，英文报道18篇），共获网络转载2万余篇。</w:t>
      </w:r>
    </w:p>
    <w:p w:rsidR="008706A0" w:rsidRDefault="008706A0" w:rsidP="00D22B1E">
      <w:pPr>
        <w:spacing w:line="520" w:lineRule="exact"/>
        <w:ind w:firstLine="641"/>
        <w:rPr>
          <w:rFonts w:ascii="仿宋_GB2312" w:eastAsia="仿宋_GB2312"/>
          <w:sz w:val="32"/>
          <w:szCs w:val="32"/>
        </w:rPr>
      </w:pPr>
      <w:r w:rsidRPr="008706A0">
        <w:rPr>
          <w:rFonts w:ascii="仿宋_GB2312" w:eastAsia="仿宋_GB2312"/>
          <w:sz w:val="32"/>
          <w:szCs w:val="32"/>
        </w:rPr>
        <w:t>《山东大学报》共出版发行39期报纸（2106期</w:t>
      </w:r>
      <w:r w:rsidRPr="008706A0">
        <w:rPr>
          <w:rFonts w:ascii="仿宋_GB2312" w:eastAsia="仿宋_GB2312"/>
          <w:sz w:val="32"/>
          <w:szCs w:val="32"/>
        </w:rPr>
        <w:t>—</w:t>
      </w:r>
      <w:r w:rsidRPr="008706A0">
        <w:rPr>
          <w:rFonts w:ascii="仿宋_GB2312" w:eastAsia="仿宋_GB2312"/>
          <w:sz w:val="32"/>
          <w:szCs w:val="32"/>
        </w:rPr>
        <w:t>2144</w:t>
      </w:r>
      <w:r>
        <w:rPr>
          <w:rFonts w:ascii="仿宋_GB2312" w:eastAsia="仿宋_GB2312"/>
          <w:sz w:val="32"/>
          <w:szCs w:val="32"/>
        </w:rPr>
        <w:t>期）</w:t>
      </w:r>
      <w:r>
        <w:rPr>
          <w:rFonts w:ascii="仿宋_GB2312" w:eastAsia="仿宋_GB2312" w:hint="eastAsia"/>
          <w:sz w:val="32"/>
          <w:szCs w:val="32"/>
        </w:rPr>
        <w:t>。</w:t>
      </w:r>
      <w:r w:rsidRPr="008706A0">
        <w:rPr>
          <w:rFonts w:ascii="仿宋_GB2312" w:eastAsia="仿宋_GB2312"/>
          <w:sz w:val="32"/>
          <w:szCs w:val="32"/>
        </w:rPr>
        <w:t>其中，新闻版78个版面，466篇文章；三版（文化版）39个版面，72件作品；四版（副刊版）39个版面，累计209件作品</w:t>
      </w:r>
      <w:r>
        <w:rPr>
          <w:rFonts w:ascii="仿宋_GB2312" w:eastAsia="仿宋_GB2312" w:hint="eastAsia"/>
          <w:sz w:val="32"/>
          <w:szCs w:val="32"/>
        </w:rPr>
        <w:t>；</w:t>
      </w:r>
      <w:r w:rsidRPr="008706A0">
        <w:rPr>
          <w:rFonts w:ascii="仿宋_GB2312" w:eastAsia="仿宋_GB2312"/>
          <w:sz w:val="32"/>
          <w:szCs w:val="32"/>
        </w:rPr>
        <w:t>月末版共出版9期，共36个版面，75篇文章。</w:t>
      </w:r>
    </w:p>
    <w:p w:rsidR="00232387" w:rsidRDefault="008706A0" w:rsidP="00D22B1E">
      <w:pPr>
        <w:spacing w:line="520" w:lineRule="exact"/>
        <w:ind w:firstLine="641"/>
        <w:rPr>
          <w:rFonts w:ascii="仿宋_GB2312" w:eastAsia="仿宋_GB2312"/>
          <w:sz w:val="32"/>
          <w:szCs w:val="32"/>
        </w:rPr>
      </w:pPr>
      <w:r w:rsidRPr="008706A0">
        <w:rPr>
          <w:rFonts w:ascii="仿宋_GB2312" w:eastAsia="仿宋_GB2312"/>
          <w:sz w:val="32"/>
          <w:szCs w:val="32"/>
        </w:rPr>
        <w:t>山东大学</w:t>
      </w:r>
      <w:r>
        <w:rPr>
          <w:rFonts w:ascii="仿宋_GB2312" w:eastAsia="仿宋_GB2312" w:hint="eastAsia"/>
          <w:sz w:val="32"/>
          <w:szCs w:val="32"/>
        </w:rPr>
        <w:t>积极</w:t>
      </w:r>
      <w:r w:rsidRPr="008706A0">
        <w:rPr>
          <w:rFonts w:ascii="仿宋_GB2312" w:eastAsia="仿宋_GB2312"/>
          <w:sz w:val="32"/>
          <w:szCs w:val="32"/>
        </w:rPr>
        <w:t>加强新媒体矩阵建设</w:t>
      </w:r>
      <w:r>
        <w:rPr>
          <w:rFonts w:ascii="仿宋_GB2312" w:eastAsia="仿宋_GB2312" w:hint="eastAsia"/>
          <w:sz w:val="32"/>
          <w:szCs w:val="32"/>
        </w:rPr>
        <w:t>，</w:t>
      </w:r>
      <w:r w:rsidRPr="008706A0">
        <w:rPr>
          <w:rFonts w:ascii="仿宋_GB2312" w:eastAsia="仿宋_GB2312"/>
          <w:sz w:val="32"/>
          <w:szCs w:val="32"/>
        </w:rPr>
        <w:t>围绕学校重要活动、科研成果及学生工作、校园活动等方面展开宣传报道，共发布内容4532条。其中，官方</w:t>
      </w:r>
      <w:proofErr w:type="gramStart"/>
      <w:r w:rsidRPr="008706A0">
        <w:rPr>
          <w:rFonts w:ascii="仿宋_GB2312" w:eastAsia="仿宋_GB2312"/>
          <w:sz w:val="32"/>
          <w:szCs w:val="32"/>
        </w:rPr>
        <w:t>微信发布</w:t>
      </w:r>
      <w:proofErr w:type="gramEnd"/>
      <w:r w:rsidRPr="008706A0">
        <w:rPr>
          <w:rFonts w:ascii="仿宋_GB2312" w:eastAsia="仿宋_GB2312"/>
          <w:sz w:val="32"/>
          <w:szCs w:val="32"/>
        </w:rPr>
        <w:t>397条，总阅读量达532万；官方</w:t>
      </w:r>
      <w:proofErr w:type="gramStart"/>
      <w:r w:rsidRPr="008706A0">
        <w:rPr>
          <w:rFonts w:ascii="仿宋_GB2312" w:eastAsia="仿宋_GB2312"/>
          <w:sz w:val="32"/>
          <w:szCs w:val="32"/>
        </w:rPr>
        <w:t>微博发布</w:t>
      </w:r>
      <w:proofErr w:type="gramEnd"/>
      <w:r w:rsidRPr="008706A0">
        <w:rPr>
          <w:rFonts w:ascii="仿宋_GB2312" w:eastAsia="仿宋_GB2312"/>
          <w:sz w:val="32"/>
          <w:szCs w:val="32"/>
        </w:rPr>
        <w:t>3680条，总阅读量达80592万；今日头条号、海报</w:t>
      </w:r>
      <w:r w:rsidRPr="008706A0">
        <w:rPr>
          <w:rFonts w:ascii="仿宋_GB2312" w:eastAsia="仿宋_GB2312"/>
          <w:sz w:val="32"/>
          <w:szCs w:val="32"/>
        </w:rPr>
        <w:lastRenderedPageBreak/>
        <w:t>新闻号、QQ校园号等新媒体平台共发布455条。</w:t>
      </w:r>
    </w:p>
    <w:p w:rsidR="00C76BD5" w:rsidRDefault="00C76BD5" w:rsidP="00D22B1E">
      <w:pPr>
        <w:spacing w:line="520" w:lineRule="exact"/>
        <w:ind w:firstLineChars="200" w:firstLine="640"/>
        <w:rPr>
          <w:rFonts w:ascii="楷体_GB2312" w:eastAsia="楷体_GB2312" w:hAnsi="黑体"/>
          <w:sz w:val="32"/>
          <w:szCs w:val="32"/>
        </w:rPr>
      </w:pPr>
      <w:r w:rsidRPr="00325330">
        <w:rPr>
          <w:rFonts w:ascii="楷体_GB2312" w:eastAsia="楷体_GB2312" w:hAnsi="黑体" w:hint="eastAsia"/>
          <w:sz w:val="32"/>
          <w:szCs w:val="32"/>
        </w:rPr>
        <w:t>（二）财务</w:t>
      </w:r>
      <w:r w:rsidR="003D1E4D">
        <w:rPr>
          <w:rFonts w:ascii="楷体_GB2312" w:eastAsia="楷体_GB2312" w:hAnsi="黑体" w:hint="eastAsia"/>
          <w:sz w:val="32"/>
          <w:szCs w:val="32"/>
        </w:rPr>
        <w:t>资产</w:t>
      </w:r>
      <w:r w:rsidR="00325330" w:rsidRPr="00325330">
        <w:rPr>
          <w:rFonts w:ascii="楷体_GB2312" w:eastAsia="楷体_GB2312" w:hAnsi="黑体" w:hint="eastAsia"/>
          <w:sz w:val="32"/>
          <w:szCs w:val="32"/>
        </w:rPr>
        <w:t>信息</w:t>
      </w:r>
      <w:r w:rsidR="00325330" w:rsidRPr="00325330">
        <w:rPr>
          <w:rFonts w:ascii="楷体_GB2312" w:eastAsia="楷体_GB2312" w:hAnsi="黑体"/>
          <w:sz w:val="32"/>
          <w:szCs w:val="32"/>
        </w:rPr>
        <w:t>公开情况</w:t>
      </w:r>
    </w:p>
    <w:p w:rsidR="006745EB" w:rsidRDefault="00E6098B" w:rsidP="00D22B1E">
      <w:pPr>
        <w:spacing w:line="520" w:lineRule="exact"/>
        <w:ind w:firstLine="641"/>
        <w:rPr>
          <w:rFonts w:ascii="仿宋_GB2312" w:eastAsia="仿宋_GB2312"/>
          <w:sz w:val="32"/>
          <w:szCs w:val="32"/>
        </w:rPr>
      </w:pPr>
      <w:r w:rsidRPr="00E6098B">
        <w:rPr>
          <w:rFonts w:ascii="仿宋_GB2312" w:eastAsia="仿宋_GB2312"/>
          <w:sz w:val="32"/>
          <w:szCs w:val="32"/>
        </w:rPr>
        <w:t>主动公开财务管理制度。在</w:t>
      </w:r>
      <w:r w:rsidR="007769AD">
        <w:rPr>
          <w:rFonts w:ascii="仿宋_GB2312" w:eastAsia="仿宋_GB2312" w:hint="eastAsia"/>
          <w:sz w:val="32"/>
          <w:szCs w:val="32"/>
        </w:rPr>
        <w:t>学校</w:t>
      </w:r>
      <w:r w:rsidR="00030195">
        <w:rPr>
          <w:rFonts w:ascii="仿宋_GB2312" w:eastAsia="仿宋_GB2312" w:hint="eastAsia"/>
          <w:sz w:val="32"/>
          <w:szCs w:val="32"/>
        </w:rPr>
        <w:t>信息公开</w:t>
      </w:r>
      <w:r w:rsidRPr="00E6098B">
        <w:rPr>
          <w:rFonts w:ascii="仿宋_GB2312" w:eastAsia="仿宋_GB2312"/>
          <w:sz w:val="32"/>
          <w:szCs w:val="32"/>
        </w:rPr>
        <w:t>网站，专门设置</w:t>
      </w:r>
      <w:r w:rsidR="00030195">
        <w:rPr>
          <w:rFonts w:ascii="仿宋_GB2312" w:eastAsia="仿宋_GB2312" w:hint="eastAsia"/>
          <w:sz w:val="32"/>
          <w:szCs w:val="32"/>
        </w:rPr>
        <w:t>财务</w:t>
      </w:r>
      <w:r w:rsidRPr="00E6098B">
        <w:rPr>
          <w:rFonts w:ascii="仿宋_GB2312" w:eastAsia="仿宋_GB2312"/>
          <w:sz w:val="32"/>
          <w:szCs w:val="32"/>
        </w:rPr>
        <w:t>信息公开栏目，分为公示公告、财务规章制度、办事指南、信息公开制度等板块，定期公布财务动态，发布财务通知，接受师生监督。</w:t>
      </w:r>
      <w:r w:rsidR="00030195">
        <w:rPr>
          <w:rFonts w:ascii="仿宋_GB2312" w:eastAsia="仿宋_GB2312" w:hint="eastAsia"/>
          <w:sz w:val="32"/>
          <w:szCs w:val="32"/>
        </w:rPr>
        <w:t>学校</w:t>
      </w:r>
      <w:r w:rsidRPr="00E6098B">
        <w:rPr>
          <w:rFonts w:ascii="仿宋_GB2312" w:eastAsia="仿宋_GB2312"/>
          <w:sz w:val="32"/>
          <w:szCs w:val="32"/>
        </w:rPr>
        <w:t>财务网站设置财务查询、财务公告、服务指南等栏目，可进行项目查询、收入查询、缴费查询、往来查询等，还可网上预约报账、进行沟通交流等。在</w:t>
      </w:r>
      <w:r w:rsidR="00B855A5">
        <w:rPr>
          <w:rFonts w:ascii="仿宋_GB2312" w:eastAsia="仿宋_GB2312" w:hint="eastAsia"/>
          <w:sz w:val="32"/>
          <w:szCs w:val="32"/>
        </w:rPr>
        <w:t>学校</w:t>
      </w:r>
      <w:r w:rsidRPr="00E6098B">
        <w:rPr>
          <w:rFonts w:ascii="仿宋_GB2312" w:eastAsia="仿宋_GB2312"/>
          <w:sz w:val="32"/>
          <w:szCs w:val="32"/>
        </w:rPr>
        <w:t>报账大厅通过现场公示的方式，张贴财务管理规章制度、预约报销流程及注意事项、温馨提示和最新通知等信息。</w:t>
      </w:r>
      <w:r w:rsidR="00681767">
        <w:rPr>
          <w:rFonts w:ascii="仿宋_GB2312" w:eastAsia="仿宋_GB2312" w:hint="eastAsia"/>
          <w:sz w:val="32"/>
          <w:szCs w:val="32"/>
        </w:rPr>
        <w:t>本</w:t>
      </w:r>
      <w:r w:rsidR="009B7100" w:rsidRPr="003E7837">
        <w:rPr>
          <w:rFonts w:ascii="仿宋_GB2312" w:eastAsia="仿宋_GB2312" w:hint="eastAsia"/>
          <w:sz w:val="32"/>
          <w:szCs w:val="32"/>
        </w:rPr>
        <w:t>学年度</w:t>
      </w:r>
      <w:r w:rsidRPr="00E6098B">
        <w:rPr>
          <w:rFonts w:ascii="仿宋_GB2312" w:eastAsia="仿宋_GB2312"/>
          <w:sz w:val="32"/>
          <w:szCs w:val="32"/>
        </w:rPr>
        <w:t>，在学校办公网站、各校区财务网站公开发布财务文件、通知62个。</w:t>
      </w:r>
    </w:p>
    <w:p w:rsidR="00E6098B" w:rsidRPr="00E6098B" w:rsidRDefault="00E6098B" w:rsidP="00D22B1E">
      <w:pPr>
        <w:spacing w:line="520" w:lineRule="exact"/>
        <w:ind w:firstLine="641"/>
        <w:rPr>
          <w:rFonts w:ascii="仿宋_GB2312" w:eastAsia="仿宋_GB2312"/>
          <w:sz w:val="32"/>
          <w:szCs w:val="32"/>
        </w:rPr>
      </w:pPr>
      <w:r w:rsidRPr="00E6098B">
        <w:rPr>
          <w:rFonts w:ascii="仿宋_GB2312" w:eastAsia="仿宋_GB2312"/>
          <w:sz w:val="32"/>
          <w:szCs w:val="32"/>
        </w:rPr>
        <w:t>扎实推进预决算信息公开。2019年4</w:t>
      </w:r>
      <w:r w:rsidR="001F5CBB">
        <w:rPr>
          <w:rFonts w:ascii="仿宋_GB2312" w:eastAsia="仿宋_GB2312"/>
          <w:sz w:val="32"/>
          <w:szCs w:val="32"/>
        </w:rPr>
        <w:t>月，</w:t>
      </w:r>
      <w:r w:rsidR="001F5CBB">
        <w:rPr>
          <w:rFonts w:ascii="仿宋_GB2312" w:eastAsia="仿宋_GB2312" w:hint="eastAsia"/>
          <w:sz w:val="32"/>
          <w:szCs w:val="32"/>
        </w:rPr>
        <w:t>在</w:t>
      </w:r>
      <w:r w:rsidRPr="00E6098B">
        <w:rPr>
          <w:rFonts w:ascii="仿宋_GB2312" w:eastAsia="仿宋_GB2312"/>
          <w:sz w:val="32"/>
          <w:szCs w:val="32"/>
        </w:rPr>
        <w:t>学校网站公开《山东大学2019年部门预算》；2019年8</w:t>
      </w:r>
      <w:r w:rsidR="001F5CBB">
        <w:rPr>
          <w:rFonts w:ascii="仿宋_GB2312" w:eastAsia="仿宋_GB2312"/>
          <w:sz w:val="32"/>
          <w:szCs w:val="32"/>
        </w:rPr>
        <w:t>月，</w:t>
      </w:r>
      <w:r w:rsidR="001F5CBB">
        <w:rPr>
          <w:rFonts w:ascii="仿宋_GB2312" w:eastAsia="仿宋_GB2312" w:hint="eastAsia"/>
          <w:sz w:val="32"/>
          <w:szCs w:val="32"/>
        </w:rPr>
        <w:t>在</w:t>
      </w:r>
      <w:r w:rsidRPr="00E6098B">
        <w:rPr>
          <w:rFonts w:ascii="仿宋_GB2312" w:eastAsia="仿宋_GB2312"/>
          <w:sz w:val="32"/>
          <w:szCs w:val="32"/>
        </w:rPr>
        <w:t>学校网站公开《山东大学2018年度部门决算》；2019年4月，</w:t>
      </w:r>
      <w:r w:rsidR="001F5CBB">
        <w:rPr>
          <w:rFonts w:ascii="仿宋_GB2312" w:eastAsia="仿宋_GB2312" w:hint="eastAsia"/>
          <w:sz w:val="32"/>
          <w:szCs w:val="32"/>
        </w:rPr>
        <w:t>在</w:t>
      </w:r>
      <w:proofErr w:type="gramStart"/>
      <w:r w:rsidRPr="00E6098B">
        <w:rPr>
          <w:rFonts w:ascii="仿宋_GB2312" w:eastAsia="仿宋_GB2312"/>
          <w:sz w:val="32"/>
          <w:szCs w:val="32"/>
        </w:rPr>
        <w:t>学校双代</w:t>
      </w:r>
      <w:proofErr w:type="gramEnd"/>
      <w:r w:rsidRPr="00E6098B">
        <w:rPr>
          <w:rFonts w:ascii="仿宋_GB2312" w:eastAsia="仿宋_GB2312"/>
          <w:sz w:val="32"/>
          <w:szCs w:val="32"/>
        </w:rPr>
        <w:t>会公布学校2018年预算调整和2019年财务预算。</w:t>
      </w:r>
      <w:r w:rsidR="001F5CBB">
        <w:rPr>
          <w:rFonts w:ascii="仿宋_GB2312" w:eastAsia="仿宋_GB2312" w:hint="eastAsia"/>
          <w:sz w:val="32"/>
          <w:szCs w:val="32"/>
        </w:rPr>
        <w:t>威海</w:t>
      </w:r>
      <w:r w:rsidR="001F5CBB">
        <w:rPr>
          <w:rFonts w:ascii="仿宋_GB2312" w:eastAsia="仿宋_GB2312"/>
          <w:sz w:val="32"/>
          <w:szCs w:val="32"/>
        </w:rPr>
        <w:t>、青岛</w:t>
      </w:r>
      <w:r w:rsidRPr="00E6098B">
        <w:rPr>
          <w:rFonts w:ascii="仿宋_GB2312" w:eastAsia="仿宋_GB2312"/>
          <w:sz w:val="32"/>
          <w:szCs w:val="32"/>
        </w:rPr>
        <w:t>校区预算、决算数据，由学校汇总后统一公开。</w:t>
      </w:r>
    </w:p>
    <w:p w:rsidR="001F5CBB" w:rsidRDefault="00E6098B" w:rsidP="00D22B1E">
      <w:pPr>
        <w:spacing w:line="520" w:lineRule="exact"/>
        <w:ind w:firstLine="641"/>
        <w:rPr>
          <w:rFonts w:ascii="仿宋_GB2312" w:eastAsia="仿宋_GB2312"/>
          <w:sz w:val="32"/>
          <w:szCs w:val="32"/>
        </w:rPr>
      </w:pPr>
      <w:r w:rsidRPr="00E6098B">
        <w:rPr>
          <w:rFonts w:ascii="仿宋_GB2312" w:eastAsia="仿宋_GB2312"/>
          <w:sz w:val="32"/>
          <w:szCs w:val="32"/>
        </w:rPr>
        <w:t>高度重视教育收费信息公开。收费项目及收费依据具有政策性强、覆盖面广、关注度高等特点，学校通过多种途径主动公示学费及住宿费收费标准、收费依据，其中学费包括基本修业年限、基本学分、学分学费标准（元/学分）、专业注册学费标准（元/生</w:t>
      </w:r>
      <w:r w:rsidRPr="00E6098B">
        <w:rPr>
          <w:rFonts w:ascii="仿宋_GB2312" w:eastAsia="仿宋_GB2312"/>
          <w:sz w:val="32"/>
          <w:szCs w:val="32"/>
        </w:rPr>
        <w:t>·</w:t>
      </w:r>
      <w:r w:rsidR="001F5CBB">
        <w:rPr>
          <w:rFonts w:ascii="仿宋_GB2312" w:eastAsia="仿宋_GB2312"/>
          <w:sz w:val="32"/>
          <w:szCs w:val="32"/>
        </w:rPr>
        <w:t>学年）。在学校网站发布《山东大学收费公示表》，涵盖</w:t>
      </w:r>
      <w:r w:rsidRPr="00E6098B">
        <w:rPr>
          <w:rFonts w:ascii="仿宋_GB2312" w:eastAsia="仿宋_GB2312"/>
          <w:sz w:val="32"/>
          <w:szCs w:val="32"/>
        </w:rPr>
        <w:t>学校收费项目、收费性质、计费单位、收费标准以及批准收费的机关及文号等内容。其中收费项目包括普通本专科、留学生学费、研究生学费、非全日制研究生、成人教育学费、保教费、报名考试</w:t>
      </w:r>
      <w:r w:rsidRPr="00E6098B">
        <w:rPr>
          <w:rFonts w:ascii="仿宋_GB2312" w:eastAsia="仿宋_GB2312"/>
          <w:sz w:val="32"/>
          <w:szCs w:val="32"/>
        </w:rPr>
        <w:lastRenderedPageBreak/>
        <w:t>费等分类信息。</w:t>
      </w:r>
    </w:p>
    <w:p w:rsidR="003D1E4D" w:rsidRPr="003B4165" w:rsidRDefault="00E6098B" w:rsidP="00D22B1E">
      <w:pPr>
        <w:spacing w:line="520" w:lineRule="exact"/>
        <w:ind w:firstLine="641"/>
        <w:rPr>
          <w:rFonts w:ascii="仿宋_GB2312" w:eastAsia="仿宋_GB2312"/>
          <w:sz w:val="32"/>
          <w:szCs w:val="32"/>
        </w:rPr>
      </w:pPr>
      <w:r w:rsidRPr="00E6098B">
        <w:rPr>
          <w:rFonts w:ascii="仿宋_GB2312" w:eastAsia="仿宋_GB2312"/>
          <w:sz w:val="32"/>
          <w:szCs w:val="32"/>
        </w:rPr>
        <w:t>持续加强招标采购信息公开。</w:t>
      </w:r>
      <w:r w:rsidR="00681767">
        <w:rPr>
          <w:rFonts w:ascii="仿宋_GB2312" w:eastAsia="仿宋_GB2312" w:hint="eastAsia"/>
          <w:sz w:val="32"/>
          <w:szCs w:val="32"/>
        </w:rPr>
        <w:t>本</w:t>
      </w:r>
      <w:r w:rsidR="009B7100" w:rsidRPr="003E7837">
        <w:rPr>
          <w:rFonts w:ascii="仿宋_GB2312" w:eastAsia="仿宋_GB2312" w:hint="eastAsia"/>
          <w:sz w:val="32"/>
          <w:szCs w:val="32"/>
        </w:rPr>
        <w:t>学年度</w:t>
      </w:r>
      <w:r w:rsidRPr="00E6098B">
        <w:rPr>
          <w:rFonts w:ascii="仿宋_GB2312" w:eastAsia="仿宋_GB2312"/>
          <w:sz w:val="32"/>
          <w:szCs w:val="32"/>
        </w:rPr>
        <w:t>，</w:t>
      </w:r>
      <w:r w:rsidR="001F5CBB">
        <w:rPr>
          <w:rFonts w:ascii="仿宋_GB2312" w:eastAsia="仿宋_GB2312" w:hint="eastAsia"/>
          <w:sz w:val="32"/>
          <w:szCs w:val="32"/>
        </w:rPr>
        <w:t>学校</w:t>
      </w:r>
      <w:r w:rsidRPr="00E6098B">
        <w:rPr>
          <w:rFonts w:ascii="仿宋_GB2312" w:eastAsia="仿宋_GB2312"/>
          <w:sz w:val="32"/>
          <w:szCs w:val="32"/>
        </w:rPr>
        <w:t>共采购项目795项，其中招标公告面向社会公开401项，面向全校公开394项；中标公告全部面向社会公开共计795项。公开程度为详细公开各个环节，除了涉及供应商要求保密的内容外，全部内容对外公布。公开形式主要是通过国家规定招投标信息发布媒体、中央国家机关政府采购中心网站、山东省政府采购网以及山东大学采购网、校区采购网进行发布。</w:t>
      </w:r>
      <w:r w:rsidR="003D1E4D">
        <w:rPr>
          <w:rFonts w:ascii="仿宋_GB2312" w:eastAsia="仿宋_GB2312" w:hAnsi="Times New Roman" w:cs="Times New Roman" w:hint="eastAsia"/>
          <w:color w:val="000000"/>
          <w:sz w:val="32"/>
          <w:szCs w:val="32"/>
        </w:rPr>
        <w:t>本学年度，20万元以下的设备全部通过资产管理</w:t>
      </w:r>
      <w:r w:rsidR="003D1E4D">
        <w:rPr>
          <w:rFonts w:ascii="仿宋_GB2312" w:eastAsia="仿宋_GB2312" w:hAnsi="Times New Roman" w:cs="Times New Roman"/>
          <w:color w:val="000000"/>
          <w:sz w:val="32"/>
          <w:szCs w:val="32"/>
        </w:rPr>
        <w:t>服务信息系统</w:t>
      </w:r>
      <w:r w:rsidR="003D1E4D">
        <w:rPr>
          <w:rFonts w:ascii="仿宋_GB2312" w:eastAsia="仿宋_GB2312" w:hAnsi="Times New Roman" w:cs="Times New Roman" w:hint="eastAsia"/>
          <w:color w:val="000000"/>
          <w:sz w:val="32"/>
          <w:szCs w:val="32"/>
        </w:rPr>
        <w:t>采购。所有采购项目的采购公告、采购结果公示以及各项相关规章制度都在采购系统主页进行信息公开。20万元以上设备招标采购由财务部招标办统一管理。</w:t>
      </w:r>
      <w:r w:rsidR="003D1E4D" w:rsidRPr="00A04576">
        <w:rPr>
          <w:rFonts w:ascii="仿宋_GB2312" w:eastAsia="仿宋_GB2312" w:hAnsi="Times New Roman" w:cs="Times New Roman" w:hint="eastAsia"/>
          <w:color w:val="000000"/>
          <w:sz w:val="32"/>
          <w:szCs w:val="32"/>
        </w:rPr>
        <w:t>20万元以下成交设备数量约1.</w:t>
      </w:r>
      <w:r w:rsidR="003D1E4D">
        <w:rPr>
          <w:rFonts w:ascii="仿宋_GB2312" w:eastAsia="仿宋_GB2312" w:hAnsi="Times New Roman" w:cs="Times New Roman"/>
          <w:color w:val="000000"/>
          <w:sz w:val="32"/>
          <w:szCs w:val="32"/>
        </w:rPr>
        <w:t>4</w:t>
      </w:r>
      <w:r w:rsidR="003D1E4D" w:rsidRPr="00A04576">
        <w:rPr>
          <w:rFonts w:ascii="仿宋_GB2312" w:eastAsia="仿宋_GB2312" w:hAnsi="Times New Roman" w:cs="Times New Roman" w:hint="eastAsia"/>
          <w:color w:val="000000"/>
          <w:sz w:val="32"/>
          <w:szCs w:val="32"/>
        </w:rPr>
        <w:t>万（</w:t>
      </w:r>
      <w:r w:rsidR="003D1E4D" w:rsidRPr="002520FA">
        <w:rPr>
          <w:rFonts w:ascii="仿宋_GB2312" w:eastAsia="仿宋_GB2312" w:hAnsi="Times New Roman" w:cs="Times New Roman"/>
          <w:color w:val="000000"/>
          <w:sz w:val="32"/>
          <w:szCs w:val="32"/>
        </w:rPr>
        <w:t>14620</w:t>
      </w:r>
      <w:r w:rsidR="003D1E4D" w:rsidRPr="00A04576">
        <w:rPr>
          <w:rFonts w:ascii="仿宋_GB2312" w:eastAsia="仿宋_GB2312" w:hAnsi="Times New Roman" w:cs="Times New Roman" w:hint="eastAsia"/>
          <w:color w:val="000000"/>
          <w:sz w:val="32"/>
          <w:szCs w:val="32"/>
        </w:rPr>
        <w:t>）台件，金额约1.</w:t>
      </w:r>
      <w:r w:rsidR="003D1E4D">
        <w:rPr>
          <w:rFonts w:ascii="仿宋_GB2312" w:eastAsia="仿宋_GB2312" w:hAnsi="Times New Roman" w:cs="Times New Roman"/>
          <w:color w:val="000000"/>
          <w:sz w:val="32"/>
          <w:szCs w:val="32"/>
        </w:rPr>
        <w:t>69</w:t>
      </w:r>
      <w:r w:rsidR="003D1E4D" w:rsidRPr="00A04576">
        <w:rPr>
          <w:rFonts w:ascii="仿宋_GB2312" w:eastAsia="仿宋_GB2312" w:hAnsi="Times New Roman" w:cs="Times New Roman" w:hint="eastAsia"/>
          <w:color w:val="000000"/>
          <w:sz w:val="32"/>
          <w:szCs w:val="32"/>
        </w:rPr>
        <w:t>亿元人民币（</w:t>
      </w:r>
      <w:r w:rsidR="003D1E4D" w:rsidRPr="002520FA">
        <w:rPr>
          <w:rFonts w:ascii="仿宋_GB2312" w:eastAsia="仿宋_GB2312" w:hAnsi="Times New Roman" w:cs="Times New Roman"/>
          <w:color w:val="000000"/>
          <w:sz w:val="32"/>
          <w:szCs w:val="32"/>
        </w:rPr>
        <w:t>169,778,262.71</w:t>
      </w:r>
      <w:r w:rsidR="003D1E4D" w:rsidRPr="00A04576">
        <w:rPr>
          <w:rFonts w:ascii="仿宋_GB2312" w:eastAsia="仿宋_GB2312" w:hAnsi="Times New Roman" w:cs="Times New Roman" w:hint="eastAsia"/>
          <w:color w:val="000000"/>
          <w:sz w:val="32"/>
          <w:szCs w:val="32"/>
        </w:rPr>
        <w:t>）</w:t>
      </w:r>
      <w:r w:rsidR="003D1E4D">
        <w:rPr>
          <w:rFonts w:ascii="仿宋_GB2312" w:eastAsia="仿宋_GB2312" w:hAnsi="Times New Roman" w:cs="Times New Roman" w:hint="eastAsia"/>
          <w:color w:val="000000"/>
          <w:sz w:val="32"/>
          <w:szCs w:val="32"/>
        </w:rPr>
        <w:t>。</w:t>
      </w:r>
      <w:r w:rsidR="003D1E4D" w:rsidRPr="00D16C3D">
        <w:rPr>
          <w:rFonts w:ascii="仿宋_GB2312" w:eastAsia="仿宋_GB2312" w:hAnsi="Times New Roman" w:cs="Times New Roman" w:hint="eastAsia"/>
          <w:color w:val="000000"/>
          <w:sz w:val="32"/>
          <w:szCs w:val="32"/>
        </w:rPr>
        <w:t>实验耗材采购订单数约2.9  万（28786）条，金额约2.1亿元人民币（211</w:t>
      </w:r>
      <w:r w:rsidR="003D1E4D">
        <w:rPr>
          <w:rFonts w:ascii="仿宋_GB2312" w:eastAsia="仿宋_GB2312" w:hAnsi="Times New Roman" w:cs="Times New Roman" w:hint="eastAsia"/>
          <w:color w:val="000000"/>
          <w:sz w:val="32"/>
          <w:szCs w:val="32"/>
        </w:rPr>
        <w:t>，</w:t>
      </w:r>
      <w:r w:rsidR="003D1E4D" w:rsidRPr="00D16C3D">
        <w:rPr>
          <w:rFonts w:ascii="仿宋_GB2312" w:eastAsia="仿宋_GB2312" w:hAnsi="Times New Roman" w:cs="Times New Roman" w:hint="eastAsia"/>
          <w:color w:val="000000"/>
          <w:sz w:val="32"/>
          <w:szCs w:val="32"/>
        </w:rPr>
        <w:t>159</w:t>
      </w:r>
      <w:r w:rsidR="003D1E4D">
        <w:rPr>
          <w:rFonts w:ascii="仿宋_GB2312" w:eastAsia="仿宋_GB2312" w:hAnsi="Times New Roman" w:cs="Times New Roman" w:hint="eastAsia"/>
          <w:color w:val="000000"/>
          <w:sz w:val="32"/>
          <w:szCs w:val="32"/>
        </w:rPr>
        <w:t>，</w:t>
      </w:r>
      <w:r w:rsidR="003D1E4D" w:rsidRPr="00D16C3D">
        <w:rPr>
          <w:rFonts w:ascii="仿宋_GB2312" w:eastAsia="仿宋_GB2312" w:hAnsi="Times New Roman" w:cs="Times New Roman" w:hint="eastAsia"/>
          <w:color w:val="000000"/>
          <w:sz w:val="32"/>
          <w:szCs w:val="32"/>
        </w:rPr>
        <w:t>185.3512）。在实验室技术安全管理网发布76条督导检查报告。</w:t>
      </w:r>
    </w:p>
    <w:p w:rsidR="003D1E4D" w:rsidRDefault="003D1E4D" w:rsidP="00D22B1E">
      <w:pPr>
        <w:pStyle w:val="p0"/>
        <w:spacing w:before="0" w:beforeAutospacing="0" w:after="0" w:afterAutospacing="0" w:line="520" w:lineRule="exact"/>
        <w:ind w:firstLineChars="210" w:firstLine="672"/>
        <w:rPr>
          <w:rFonts w:ascii="仿宋_GB2312" w:eastAsia="仿宋_GB2312" w:hAnsi="Times New Roman" w:cs="Times New Roman"/>
          <w:color w:val="000000"/>
          <w:sz w:val="32"/>
          <w:szCs w:val="32"/>
        </w:rPr>
      </w:pPr>
      <w:r w:rsidRPr="00A0239D">
        <w:rPr>
          <w:rFonts w:ascii="仿宋_GB2312" w:eastAsia="仿宋_GB2312" w:hAnsi="Times New Roman" w:cs="Times New Roman"/>
          <w:color w:val="000000"/>
          <w:sz w:val="32"/>
          <w:szCs w:val="32"/>
        </w:rPr>
        <w:t>学校</w:t>
      </w:r>
      <w:r w:rsidRPr="00A0239D">
        <w:rPr>
          <w:rFonts w:ascii="仿宋_GB2312" w:eastAsia="仿宋_GB2312" w:hAnsi="Times New Roman" w:cs="Times New Roman" w:hint="eastAsia"/>
          <w:color w:val="000000"/>
          <w:sz w:val="32"/>
          <w:szCs w:val="32"/>
        </w:rPr>
        <w:t>委托第三方公司金诺国际对我校</w:t>
      </w:r>
      <w:r w:rsidRPr="00A0239D">
        <w:rPr>
          <w:rFonts w:ascii="仿宋_GB2312" w:eastAsia="仿宋_GB2312" w:hAnsi="Times New Roman" w:cs="Times New Roman"/>
          <w:color w:val="000000"/>
          <w:sz w:val="32"/>
          <w:szCs w:val="32"/>
        </w:rPr>
        <w:t>的出租出借公房进行公开招租、公示。</w:t>
      </w:r>
      <w:r w:rsidRPr="00A0239D">
        <w:rPr>
          <w:rFonts w:ascii="仿宋_GB2312" w:eastAsia="仿宋_GB2312" w:hAnsi="Times New Roman" w:cs="Times New Roman" w:hint="eastAsia"/>
          <w:color w:val="000000"/>
          <w:sz w:val="32"/>
          <w:szCs w:val="32"/>
        </w:rPr>
        <w:t>2019年3月20日</w:t>
      </w:r>
      <w:r w:rsidRPr="00A0239D">
        <w:rPr>
          <w:rFonts w:ascii="仿宋_GB2312" w:eastAsia="仿宋_GB2312" w:hAnsi="Times New Roman" w:cs="Times New Roman"/>
          <w:color w:val="000000"/>
          <w:sz w:val="32"/>
          <w:szCs w:val="32"/>
        </w:rPr>
        <w:t>金诺国际拍卖有限公司</w:t>
      </w:r>
      <w:r w:rsidRPr="00A0239D">
        <w:rPr>
          <w:rFonts w:ascii="仿宋_GB2312" w:eastAsia="仿宋_GB2312" w:hAnsi="Times New Roman" w:cs="Times New Roman" w:hint="eastAsia"/>
          <w:color w:val="000000"/>
          <w:sz w:val="32"/>
          <w:szCs w:val="32"/>
        </w:rPr>
        <w:t>对我</w:t>
      </w:r>
      <w:r w:rsidRPr="00A0239D">
        <w:rPr>
          <w:rFonts w:ascii="仿宋_GB2312" w:eastAsia="仿宋_GB2312" w:hAnsi="Times New Roman" w:cs="Times New Roman"/>
          <w:color w:val="000000"/>
          <w:sz w:val="32"/>
          <w:szCs w:val="32"/>
        </w:rPr>
        <w:t>校</w:t>
      </w:r>
      <w:r w:rsidRPr="00A0239D">
        <w:rPr>
          <w:rFonts w:ascii="仿宋_GB2312" w:eastAsia="仿宋_GB2312" w:hAnsi="Times New Roman" w:cs="Times New Roman" w:hint="eastAsia"/>
          <w:color w:val="000000"/>
          <w:sz w:val="32"/>
          <w:szCs w:val="32"/>
        </w:rPr>
        <w:t>9处</w:t>
      </w:r>
      <w:r w:rsidRPr="00A0239D">
        <w:rPr>
          <w:rFonts w:ascii="仿宋_GB2312" w:eastAsia="仿宋_GB2312" w:hAnsi="Times New Roman" w:cs="Times New Roman"/>
          <w:color w:val="000000"/>
          <w:sz w:val="32"/>
          <w:szCs w:val="32"/>
        </w:rPr>
        <w:t>房产租赁权进行</w:t>
      </w:r>
      <w:r w:rsidRPr="00A0239D">
        <w:rPr>
          <w:rFonts w:ascii="仿宋_GB2312" w:eastAsia="仿宋_GB2312" w:hAnsi="Times New Roman" w:cs="Times New Roman" w:hint="eastAsia"/>
          <w:color w:val="000000"/>
          <w:sz w:val="32"/>
          <w:szCs w:val="32"/>
        </w:rPr>
        <w:t>公开拍卖</w:t>
      </w:r>
      <w:r w:rsidRPr="00A0239D">
        <w:rPr>
          <w:rFonts w:ascii="仿宋_GB2312" w:eastAsia="仿宋_GB2312" w:hAnsi="Times New Roman" w:cs="Times New Roman"/>
          <w:color w:val="000000"/>
          <w:sz w:val="32"/>
          <w:szCs w:val="32"/>
        </w:rPr>
        <w:t>公示，</w:t>
      </w:r>
      <w:r w:rsidRPr="00A0239D">
        <w:rPr>
          <w:rFonts w:ascii="仿宋_GB2312" w:eastAsia="仿宋_GB2312" w:hAnsi="Times New Roman" w:cs="Times New Roman" w:hint="eastAsia"/>
          <w:color w:val="000000"/>
          <w:sz w:val="32"/>
          <w:szCs w:val="32"/>
        </w:rPr>
        <w:t>公示</w:t>
      </w:r>
      <w:r w:rsidRPr="00A0239D">
        <w:rPr>
          <w:rFonts w:ascii="仿宋_GB2312" w:eastAsia="仿宋_GB2312" w:hAnsi="Times New Roman" w:cs="Times New Roman"/>
          <w:color w:val="000000"/>
          <w:sz w:val="32"/>
          <w:szCs w:val="32"/>
        </w:rPr>
        <w:t>媒体为《</w:t>
      </w:r>
      <w:r w:rsidRPr="00A0239D">
        <w:rPr>
          <w:rFonts w:ascii="仿宋_GB2312" w:eastAsia="仿宋_GB2312" w:hAnsi="Times New Roman" w:cs="Times New Roman" w:hint="eastAsia"/>
          <w:color w:val="000000"/>
          <w:sz w:val="32"/>
          <w:szCs w:val="32"/>
        </w:rPr>
        <w:t>山东</w:t>
      </w:r>
      <w:r w:rsidRPr="00A0239D">
        <w:rPr>
          <w:rFonts w:ascii="仿宋_GB2312" w:eastAsia="仿宋_GB2312" w:hAnsi="Times New Roman" w:cs="Times New Roman"/>
          <w:color w:val="000000"/>
          <w:sz w:val="32"/>
          <w:szCs w:val="32"/>
        </w:rPr>
        <w:t>法制报》</w:t>
      </w:r>
      <w:r w:rsidRPr="00A0239D">
        <w:rPr>
          <w:rFonts w:ascii="仿宋_GB2312" w:eastAsia="仿宋_GB2312" w:hAnsi="Times New Roman" w:cs="Times New Roman" w:hint="eastAsia"/>
          <w:color w:val="000000"/>
          <w:sz w:val="32"/>
          <w:szCs w:val="32"/>
        </w:rPr>
        <w:t>，</w:t>
      </w:r>
      <w:r w:rsidRPr="00A0239D">
        <w:rPr>
          <w:rFonts w:ascii="仿宋_GB2312" w:eastAsia="仿宋_GB2312" w:hAnsi="Times New Roman" w:cs="Times New Roman"/>
          <w:color w:val="000000"/>
          <w:sz w:val="32"/>
          <w:szCs w:val="32"/>
        </w:rPr>
        <w:t>公示日期为</w:t>
      </w:r>
      <w:r w:rsidRPr="00A0239D">
        <w:rPr>
          <w:rFonts w:ascii="仿宋_GB2312" w:eastAsia="仿宋_GB2312" w:hAnsi="Times New Roman" w:cs="Times New Roman" w:hint="eastAsia"/>
          <w:color w:val="000000"/>
          <w:sz w:val="32"/>
          <w:szCs w:val="32"/>
        </w:rPr>
        <w:t>2019年3月20日</w:t>
      </w:r>
      <w:r w:rsidRPr="00A0239D">
        <w:rPr>
          <w:rFonts w:ascii="仿宋_GB2312" w:eastAsia="仿宋_GB2312" w:hAnsi="Times New Roman" w:cs="Times New Roman"/>
          <w:color w:val="000000"/>
          <w:sz w:val="32"/>
          <w:szCs w:val="32"/>
        </w:rPr>
        <w:t>至</w:t>
      </w:r>
      <w:r w:rsidRPr="00A0239D">
        <w:rPr>
          <w:rFonts w:ascii="仿宋_GB2312" w:eastAsia="仿宋_GB2312" w:hAnsi="Times New Roman" w:cs="Times New Roman" w:hint="eastAsia"/>
          <w:color w:val="000000"/>
          <w:sz w:val="32"/>
          <w:szCs w:val="32"/>
        </w:rPr>
        <w:t>2019年3月29日，</w:t>
      </w:r>
      <w:r w:rsidRPr="00A0239D">
        <w:rPr>
          <w:rFonts w:ascii="仿宋_GB2312" w:eastAsia="仿宋_GB2312" w:hAnsi="Times New Roman" w:cs="Times New Roman"/>
          <w:color w:val="000000"/>
          <w:sz w:val="32"/>
          <w:szCs w:val="32"/>
        </w:rPr>
        <w:t>同时金诺国际拍卖有限公司在其公司官方网站及</w:t>
      </w:r>
      <w:proofErr w:type="gramStart"/>
      <w:r w:rsidRPr="00A0239D">
        <w:rPr>
          <w:rFonts w:ascii="仿宋_GB2312" w:eastAsia="仿宋_GB2312" w:hAnsi="Times New Roman" w:cs="Times New Roman"/>
          <w:color w:val="000000"/>
          <w:sz w:val="32"/>
          <w:szCs w:val="32"/>
        </w:rPr>
        <w:t>微信平台</w:t>
      </w:r>
      <w:proofErr w:type="gramEnd"/>
      <w:r w:rsidRPr="00A0239D">
        <w:rPr>
          <w:rFonts w:ascii="仿宋_GB2312" w:eastAsia="仿宋_GB2312" w:hAnsi="Times New Roman" w:cs="Times New Roman"/>
          <w:color w:val="000000"/>
          <w:sz w:val="32"/>
          <w:szCs w:val="32"/>
        </w:rPr>
        <w:t>发布</w:t>
      </w:r>
      <w:r w:rsidRPr="00A0239D">
        <w:rPr>
          <w:rFonts w:ascii="仿宋_GB2312" w:eastAsia="仿宋_GB2312" w:hAnsi="Times New Roman" w:cs="Times New Roman" w:hint="eastAsia"/>
          <w:color w:val="000000"/>
          <w:sz w:val="32"/>
          <w:szCs w:val="32"/>
        </w:rPr>
        <w:t>了</w:t>
      </w:r>
      <w:r w:rsidRPr="00A0239D">
        <w:rPr>
          <w:rFonts w:ascii="仿宋_GB2312" w:eastAsia="仿宋_GB2312" w:hAnsi="Times New Roman" w:cs="Times New Roman"/>
          <w:color w:val="000000"/>
          <w:sz w:val="32"/>
          <w:szCs w:val="32"/>
        </w:rPr>
        <w:t>公告</w:t>
      </w:r>
      <w:r w:rsidRPr="00A0239D">
        <w:rPr>
          <w:rFonts w:ascii="仿宋_GB2312" w:eastAsia="仿宋_GB2312" w:hAnsi="Times New Roman" w:cs="Times New Roman" w:hint="eastAsia"/>
          <w:color w:val="000000"/>
          <w:sz w:val="32"/>
          <w:szCs w:val="32"/>
        </w:rPr>
        <w:t>。2</w:t>
      </w:r>
      <w:r w:rsidRPr="00A0239D">
        <w:rPr>
          <w:rFonts w:ascii="仿宋_GB2312" w:eastAsia="仿宋_GB2312" w:hAnsi="Times New Roman" w:cs="Times New Roman"/>
          <w:color w:val="000000"/>
          <w:sz w:val="32"/>
          <w:szCs w:val="32"/>
        </w:rPr>
        <w:t>019</w:t>
      </w:r>
      <w:r w:rsidRPr="00A0239D">
        <w:rPr>
          <w:rFonts w:ascii="仿宋_GB2312" w:eastAsia="仿宋_GB2312" w:hAnsi="Times New Roman" w:cs="Times New Roman" w:hint="eastAsia"/>
          <w:color w:val="000000"/>
          <w:sz w:val="32"/>
          <w:szCs w:val="32"/>
        </w:rPr>
        <w:t>年7月8日</w:t>
      </w:r>
      <w:r w:rsidRPr="00A0239D">
        <w:rPr>
          <w:rFonts w:ascii="仿宋_GB2312" w:eastAsia="仿宋_GB2312" w:hAnsi="Times New Roman" w:cs="Times New Roman"/>
          <w:color w:val="000000"/>
          <w:sz w:val="32"/>
          <w:szCs w:val="32"/>
        </w:rPr>
        <w:t>金诺国际拍卖有限公司对我校</w:t>
      </w:r>
      <w:r w:rsidRPr="00A0239D">
        <w:rPr>
          <w:rFonts w:ascii="仿宋_GB2312" w:eastAsia="仿宋_GB2312" w:hAnsi="Times New Roman" w:cs="Times New Roman" w:hint="eastAsia"/>
          <w:color w:val="000000"/>
          <w:sz w:val="32"/>
          <w:szCs w:val="32"/>
        </w:rPr>
        <w:t>8处</w:t>
      </w:r>
      <w:r w:rsidRPr="00A0239D">
        <w:rPr>
          <w:rFonts w:ascii="仿宋_GB2312" w:eastAsia="仿宋_GB2312" w:hAnsi="Times New Roman" w:cs="Times New Roman"/>
          <w:color w:val="000000"/>
          <w:sz w:val="32"/>
          <w:szCs w:val="32"/>
        </w:rPr>
        <w:t>房产租赁权进行公开拍卖公示，公示媒体为《</w:t>
      </w:r>
      <w:r w:rsidRPr="00A0239D">
        <w:rPr>
          <w:rFonts w:ascii="仿宋_GB2312" w:eastAsia="仿宋_GB2312" w:hAnsi="Times New Roman" w:cs="Times New Roman" w:hint="eastAsia"/>
          <w:color w:val="000000"/>
          <w:sz w:val="32"/>
          <w:szCs w:val="32"/>
        </w:rPr>
        <w:t>山东法制报</w:t>
      </w:r>
      <w:r w:rsidRPr="00A0239D">
        <w:rPr>
          <w:rFonts w:ascii="仿宋_GB2312" w:eastAsia="仿宋_GB2312" w:hAnsi="Times New Roman" w:cs="Times New Roman"/>
          <w:color w:val="000000"/>
          <w:sz w:val="32"/>
          <w:szCs w:val="32"/>
        </w:rPr>
        <w:t>》</w:t>
      </w:r>
      <w:r w:rsidRPr="00A0239D">
        <w:rPr>
          <w:rFonts w:ascii="仿宋_GB2312" w:eastAsia="仿宋_GB2312" w:hAnsi="Times New Roman" w:cs="Times New Roman" w:hint="eastAsia"/>
          <w:color w:val="000000"/>
          <w:sz w:val="32"/>
          <w:szCs w:val="32"/>
        </w:rPr>
        <w:t>，</w:t>
      </w:r>
      <w:r w:rsidRPr="00A0239D">
        <w:rPr>
          <w:rFonts w:ascii="仿宋_GB2312" w:eastAsia="仿宋_GB2312" w:hAnsi="Times New Roman" w:cs="Times New Roman"/>
          <w:color w:val="000000"/>
          <w:sz w:val="32"/>
          <w:szCs w:val="32"/>
        </w:rPr>
        <w:t>公示日期为</w:t>
      </w:r>
      <w:r w:rsidRPr="00A0239D">
        <w:rPr>
          <w:rFonts w:ascii="仿宋_GB2312" w:eastAsia="仿宋_GB2312" w:hAnsi="Times New Roman" w:cs="Times New Roman" w:hint="eastAsia"/>
          <w:color w:val="000000"/>
          <w:sz w:val="32"/>
          <w:szCs w:val="32"/>
        </w:rPr>
        <w:t>2019年7月8日</w:t>
      </w:r>
      <w:r w:rsidRPr="00A0239D">
        <w:rPr>
          <w:rFonts w:ascii="仿宋_GB2312" w:eastAsia="仿宋_GB2312" w:hAnsi="Times New Roman" w:cs="Times New Roman"/>
          <w:color w:val="000000"/>
          <w:sz w:val="32"/>
          <w:szCs w:val="32"/>
        </w:rPr>
        <w:t>至</w:t>
      </w:r>
      <w:r w:rsidRPr="00A0239D">
        <w:rPr>
          <w:rFonts w:ascii="仿宋_GB2312" w:eastAsia="仿宋_GB2312" w:hAnsi="Times New Roman" w:cs="Times New Roman" w:hint="eastAsia"/>
          <w:color w:val="000000"/>
          <w:sz w:val="32"/>
          <w:szCs w:val="32"/>
        </w:rPr>
        <w:t>2019年7月17日</w:t>
      </w:r>
      <w:r w:rsidRPr="00A0239D">
        <w:rPr>
          <w:rFonts w:ascii="仿宋_GB2312" w:eastAsia="仿宋_GB2312" w:hAnsi="Times New Roman" w:cs="Times New Roman"/>
          <w:color w:val="000000"/>
          <w:sz w:val="32"/>
          <w:szCs w:val="32"/>
        </w:rPr>
        <w:t>，同时金诺国际拍卖有限公司在其公司官方网站及</w:t>
      </w:r>
      <w:proofErr w:type="gramStart"/>
      <w:r w:rsidRPr="00A0239D">
        <w:rPr>
          <w:rFonts w:ascii="仿宋_GB2312" w:eastAsia="仿宋_GB2312" w:hAnsi="Times New Roman" w:cs="Times New Roman"/>
          <w:color w:val="000000"/>
          <w:sz w:val="32"/>
          <w:szCs w:val="32"/>
        </w:rPr>
        <w:t>微信平台</w:t>
      </w:r>
      <w:proofErr w:type="gramEnd"/>
      <w:r w:rsidRPr="00A0239D">
        <w:rPr>
          <w:rFonts w:ascii="仿宋_GB2312" w:eastAsia="仿宋_GB2312" w:hAnsi="Times New Roman" w:cs="Times New Roman"/>
          <w:color w:val="000000"/>
          <w:sz w:val="32"/>
          <w:szCs w:val="32"/>
        </w:rPr>
        <w:t>发布</w:t>
      </w:r>
      <w:r w:rsidRPr="00A0239D">
        <w:rPr>
          <w:rFonts w:ascii="仿宋_GB2312" w:eastAsia="仿宋_GB2312" w:hAnsi="Times New Roman" w:cs="Times New Roman" w:hint="eastAsia"/>
          <w:color w:val="000000"/>
          <w:sz w:val="32"/>
          <w:szCs w:val="32"/>
        </w:rPr>
        <w:t>了</w:t>
      </w:r>
      <w:r w:rsidRPr="00A0239D">
        <w:rPr>
          <w:rFonts w:ascii="仿宋_GB2312" w:eastAsia="仿宋_GB2312" w:hAnsi="Times New Roman" w:cs="Times New Roman"/>
          <w:color w:val="000000"/>
          <w:sz w:val="32"/>
          <w:szCs w:val="32"/>
        </w:rPr>
        <w:t>公告</w:t>
      </w:r>
      <w:r w:rsidRPr="00A0239D">
        <w:rPr>
          <w:rFonts w:ascii="仿宋_GB2312" w:eastAsia="仿宋_GB2312" w:hAnsi="Times New Roman" w:cs="Times New Roman" w:hint="eastAsia"/>
          <w:color w:val="000000"/>
          <w:sz w:val="32"/>
          <w:szCs w:val="32"/>
        </w:rPr>
        <w:t>。</w:t>
      </w:r>
    </w:p>
    <w:p w:rsidR="003D1E4D" w:rsidRPr="003D1E4D" w:rsidRDefault="003D1E4D" w:rsidP="00D22B1E">
      <w:pPr>
        <w:spacing w:line="520" w:lineRule="exact"/>
        <w:ind w:firstLine="641"/>
        <w:rPr>
          <w:rFonts w:ascii="仿宋_GB2312" w:eastAsia="仿宋_GB2312"/>
          <w:sz w:val="32"/>
          <w:szCs w:val="32"/>
        </w:rPr>
      </w:pPr>
    </w:p>
    <w:p w:rsidR="008706A0" w:rsidRPr="00B22CF1" w:rsidRDefault="00B22CF1" w:rsidP="00D22B1E">
      <w:pPr>
        <w:spacing w:line="520" w:lineRule="exact"/>
        <w:ind w:firstLine="641"/>
        <w:rPr>
          <w:rFonts w:ascii="楷体_GB2312" w:eastAsia="楷体_GB2312"/>
          <w:sz w:val="32"/>
          <w:szCs w:val="32"/>
        </w:rPr>
      </w:pPr>
      <w:r w:rsidRPr="00B22CF1">
        <w:rPr>
          <w:rFonts w:ascii="楷体_GB2312" w:eastAsia="楷体_GB2312" w:hint="eastAsia"/>
          <w:sz w:val="32"/>
          <w:szCs w:val="32"/>
        </w:rPr>
        <w:t>（</w:t>
      </w:r>
      <w:r w:rsidR="00A55701">
        <w:rPr>
          <w:rFonts w:ascii="楷体_GB2312" w:eastAsia="楷体_GB2312" w:hint="eastAsia"/>
          <w:sz w:val="32"/>
          <w:szCs w:val="32"/>
        </w:rPr>
        <w:t>三</w:t>
      </w:r>
      <w:r w:rsidRPr="00B22CF1">
        <w:rPr>
          <w:rFonts w:ascii="楷体_GB2312" w:eastAsia="楷体_GB2312" w:hint="eastAsia"/>
          <w:sz w:val="32"/>
          <w:szCs w:val="32"/>
        </w:rPr>
        <w:t>）招生</w:t>
      </w:r>
      <w:r w:rsidR="005E55DF">
        <w:rPr>
          <w:rFonts w:ascii="楷体_GB2312" w:eastAsia="楷体_GB2312" w:hint="eastAsia"/>
          <w:sz w:val="32"/>
          <w:szCs w:val="32"/>
        </w:rPr>
        <w:t>考试</w:t>
      </w:r>
      <w:r w:rsidRPr="00B22CF1">
        <w:rPr>
          <w:rFonts w:ascii="楷体_GB2312" w:eastAsia="楷体_GB2312" w:hint="eastAsia"/>
          <w:sz w:val="32"/>
          <w:szCs w:val="32"/>
        </w:rPr>
        <w:t>信息公开情况</w:t>
      </w:r>
    </w:p>
    <w:p w:rsidR="00B22CF1" w:rsidRDefault="00B22CF1" w:rsidP="00D22B1E">
      <w:pPr>
        <w:spacing w:line="520" w:lineRule="exact"/>
        <w:ind w:firstLine="641"/>
        <w:rPr>
          <w:rFonts w:ascii="仿宋_GB2312" w:eastAsia="仿宋_GB2312"/>
          <w:sz w:val="32"/>
          <w:szCs w:val="32"/>
        </w:rPr>
      </w:pPr>
      <w:r w:rsidRPr="00B22CF1">
        <w:rPr>
          <w:rFonts w:ascii="仿宋_GB2312" w:eastAsia="仿宋_GB2312" w:hint="eastAsia"/>
          <w:sz w:val="32"/>
          <w:szCs w:val="32"/>
        </w:rPr>
        <w:t>在本科生招生考试信息公开工作中，准确把握招考工作的关键环节，确定考生关心、社会关注、与群众利益最密切相关的重要事项作为主动公开的重点内容，不断增强本科招生及测试考核的透明度。</w:t>
      </w:r>
      <w:r w:rsidR="00C336E1">
        <w:rPr>
          <w:rFonts w:ascii="仿宋_GB2312" w:eastAsia="仿宋_GB2312" w:hint="eastAsia"/>
          <w:sz w:val="32"/>
          <w:szCs w:val="32"/>
        </w:rPr>
        <w:t>招考</w:t>
      </w:r>
      <w:r w:rsidRPr="00B22CF1">
        <w:rPr>
          <w:rFonts w:ascii="仿宋_GB2312" w:eastAsia="仿宋_GB2312" w:hint="eastAsia"/>
          <w:sz w:val="32"/>
          <w:szCs w:val="32"/>
        </w:rPr>
        <w:t>信息公开</w:t>
      </w:r>
      <w:r w:rsidR="005E55DF">
        <w:rPr>
          <w:rFonts w:ascii="仿宋_GB2312" w:eastAsia="仿宋_GB2312" w:hint="eastAsia"/>
          <w:sz w:val="32"/>
          <w:szCs w:val="32"/>
        </w:rPr>
        <w:t>切实</w:t>
      </w:r>
      <w:r w:rsidRPr="00B22CF1">
        <w:rPr>
          <w:rFonts w:ascii="仿宋_GB2312" w:eastAsia="仿宋_GB2312" w:hint="eastAsia"/>
          <w:sz w:val="32"/>
          <w:szCs w:val="32"/>
        </w:rPr>
        <w:t>做到“三确保四主动”。其中，“三确保”为：确保坚持原则、确保信息准确、确保公开及时</w:t>
      </w:r>
      <w:r w:rsidR="005E55DF">
        <w:rPr>
          <w:rFonts w:ascii="仿宋_GB2312" w:eastAsia="仿宋_GB2312" w:hint="eastAsia"/>
          <w:sz w:val="32"/>
          <w:szCs w:val="32"/>
        </w:rPr>
        <w:t>。</w:t>
      </w:r>
      <w:r w:rsidRPr="00B22CF1">
        <w:rPr>
          <w:rFonts w:ascii="仿宋_GB2312" w:eastAsia="仿宋_GB2312" w:hint="eastAsia"/>
          <w:sz w:val="32"/>
          <w:szCs w:val="32"/>
        </w:rPr>
        <w:t>“四主动”为：一是主动公开普通文理、艺术类、自主选拔录取、高校专项、保送生、综合评价录取、高水平运动员等所有招生类型的简章，明确清晰的向社会公开招生计划、报考要求、选拔标准、录取办法和测试方案等内容；二是主动公开年度分省份、分批次的招生计划及往年录取统计情况；三是主动公开特殊类型招生考试的考核成绩、计算原则及资格条件等；四是主动公开考试申诉渠道及举报电话等。在做到招生信息“十公开”的基础上，秉承服务考生的理念，进一步充实和完善信息内容，最大程度上服务和解答考生的招考疑问。在</w:t>
      </w:r>
      <w:r w:rsidR="005E55DF">
        <w:rPr>
          <w:rFonts w:ascii="仿宋_GB2312" w:eastAsia="仿宋_GB2312" w:hint="eastAsia"/>
          <w:sz w:val="32"/>
          <w:szCs w:val="32"/>
        </w:rPr>
        <w:t>学校</w:t>
      </w:r>
      <w:r w:rsidRPr="00B22CF1">
        <w:rPr>
          <w:rFonts w:ascii="仿宋_GB2312" w:eastAsia="仿宋_GB2312" w:hint="eastAsia"/>
          <w:sz w:val="32"/>
          <w:szCs w:val="32"/>
        </w:rPr>
        <w:t>本科招生网站做到“四公布”：一是公布各省份分类型录取线等情况；二是公布各省份分科类、分专业的录取最高分、最低</w:t>
      </w:r>
      <w:proofErr w:type="gramStart"/>
      <w:r w:rsidRPr="00B22CF1">
        <w:rPr>
          <w:rFonts w:ascii="仿宋_GB2312" w:eastAsia="仿宋_GB2312" w:hint="eastAsia"/>
          <w:sz w:val="32"/>
          <w:szCs w:val="32"/>
        </w:rPr>
        <w:t>分和平</w:t>
      </w:r>
      <w:proofErr w:type="gramEnd"/>
      <w:r w:rsidRPr="00B22CF1">
        <w:rPr>
          <w:rFonts w:ascii="仿宋_GB2312" w:eastAsia="仿宋_GB2312" w:hint="eastAsia"/>
          <w:sz w:val="32"/>
          <w:szCs w:val="32"/>
        </w:rPr>
        <w:t>均分；三是公布特殊类型招生考试的各项成绩及资格条件；四是公布</w:t>
      </w:r>
      <w:r w:rsidR="005E55DF">
        <w:rPr>
          <w:rFonts w:ascii="仿宋_GB2312" w:eastAsia="仿宋_GB2312" w:hint="eastAsia"/>
          <w:sz w:val="32"/>
          <w:szCs w:val="32"/>
        </w:rPr>
        <w:t>考生关心的各种招考疑问，包括录取原则、加分办法、专业分配原则等。</w:t>
      </w:r>
      <w:r w:rsidRPr="00B22CF1">
        <w:rPr>
          <w:rFonts w:ascii="仿宋_GB2312" w:eastAsia="仿宋_GB2312" w:hint="eastAsia"/>
          <w:sz w:val="32"/>
          <w:szCs w:val="32"/>
        </w:rPr>
        <w:t>在积极推进招考信息公开工作的同时，高度重视考生的保密信息和招生诈骗防范工作。一方面向考生公布招考注意事项及提醒考生谨防招生诈骗的信息，引导考生摆正心态，大力促进招生工作的健康发展；另一方面做好学生报考信息的保密工作，绝不泄露考生个人情况，绝</w:t>
      </w:r>
      <w:r w:rsidRPr="00B22CF1">
        <w:rPr>
          <w:rFonts w:ascii="仿宋_GB2312" w:eastAsia="仿宋_GB2312" w:hint="eastAsia"/>
          <w:sz w:val="32"/>
          <w:szCs w:val="32"/>
        </w:rPr>
        <w:lastRenderedPageBreak/>
        <w:t>不泄露考生录取档案，绝不泄露考生私人信息。</w:t>
      </w:r>
      <w:r w:rsidRPr="00B22CF1">
        <w:rPr>
          <w:rFonts w:ascii="仿宋_GB2312" w:eastAsia="仿宋_GB2312"/>
          <w:sz w:val="32"/>
          <w:szCs w:val="32"/>
        </w:rPr>
        <w:t>2018年12月31日，公布了《山东大学2017-2018学年本科教学质量报告》。2019年6月，公布了山东大学现设本科专业。学校现有专业122个，在</w:t>
      </w:r>
      <w:proofErr w:type="gramStart"/>
      <w:r w:rsidRPr="00B22CF1">
        <w:rPr>
          <w:rFonts w:ascii="仿宋_GB2312" w:eastAsia="仿宋_GB2312"/>
          <w:sz w:val="32"/>
          <w:szCs w:val="32"/>
        </w:rPr>
        <w:t>招专业</w:t>
      </w:r>
      <w:proofErr w:type="gramEnd"/>
      <w:r w:rsidRPr="00B22CF1">
        <w:rPr>
          <w:rFonts w:ascii="仿宋_GB2312" w:eastAsia="仿宋_GB2312"/>
          <w:sz w:val="32"/>
          <w:szCs w:val="32"/>
        </w:rPr>
        <w:t>101个，其中校本部95个，威海校区不重复专业6个。2019年新增专业6个，停招19个专业。</w:t>
      </w:r>
    </w:p>
    <w:p w:rsidR="00286C0F" w:rsidRPr="00286C0F" w:rsidRDefault="00286C0F" w:rsidP="00D22B1E">
      <w:pPr>
        <w:spacing w:line="520" w:lineRule="exact"/>
        <w:ind w:firstLine="641"/>
        <w:rPr>
          <w:rFonts w:ascii="仿宋_GB2312" w:eastAsia="仿宋_GB2312"/>
          <w:sz w:val="32"/>
          <w:szCs w:val="32"/>
        </w:rPr>
      </w:pPr>
      <w:r w:rsidRPr="00B22CF1">
        <w:rPr>
          <w:rFonts w:ascii="仿宋_GB2312" w:eastAsia="仿宋_GB2312" w:hint="eastAsia"/>
          <w:sz w:val="32"/>
          <w:szCs w:val="32"/>
        </w:rPr>
        <w:t>在</w:t>
      </w:r>
      <w:r>
        <w:rPr>
          <w:rFonts w:ascii="仿宋_GB2312" w:eastAsia="仿宋_GB2312" w:hint="eastAsia"/>
          <w:sz w:val="32"/>
          <w:szCs w:val="32"/>
        </w:rPr>
        <w:t>研究生</w:t>
      </w:r>
      <w:r w:rsidRPr="00B22CF1">
        <w:rPr>
          <w:rFonts w:ascii="仿宋_GB2312" w:eastAsia="仿宋_GB2312" w:hint="eastAsia"/>
          <w:sz w:val="32"/>
          <w:szCs w:val="32"/>
        </w:rPr>
        <w:t>招生考试信息公开工作中，</w:t>
      </w:r>
      <w:r w:rsidRPr="00286C0F">
        <w:rPr>
          <w:rFonts w:ascii="仿宋_GB2312" w:eastAsia="仿宋_GB2312" w:hint="eastAsia"/>
          <w:sz w:val="32"/>
          <w:szCs w:val="32"/>
        </w:rPr>
        <w:t>严格按照教育部制定的研究生</w:t>
      </w:r>
      <w:r>
        <w:rPr>
          <w:rFonts w:ascii="仿宋_GB2312" w:eastAsia="仿宋_GB2312" w:hint="eastAsia"/>
          <w:sz w:val="32"/>
          <w:szCs w:val="32"/>
        </w:rPr>
        <w:t>招生工作管理规定和相关工作通知要求，积极推进研究生招生信息公开。一是</w:t>
      </w:r>
      <w:r w:rsidRPr="00286C0F">
        <w:rPr>
          <w:rFonts w:ascii="仿宋_GB2312" w:eastAsia="仿宋_GB2312" w:hint="eastAsia"/>
          <w:sz w:val="32"/>
          <w:szCs w:val="32"/>
        </w:rPr>
        <w:t>加强制度建设</w:t>
      </w:r>
      <w:r>
        <w:rPr>
          <w:rFonts w:ascii="仿宋_GB2312" w:eastAsia="仿宋_GB2312" w:hint="eastAsia"/>
          <w:sz w:val="32"/>
          <w:szCs w:val="32"/>
        </w:rPr>
        <w:t>。关于研究生</w:t>
      </w:r>
      <w:r w:rsidRPr="00286C0F">
        <w:rPr>
          <w:rFonts w:ascii="仿宋_GB2312" w:eastAsia="仿宋_GB2312" w:hint="eastAsia"/>
          <w:sz w:val="32"/>
          <w:szCs w:val="32"/>
        </w:rPr>
        <w:t>招生简章、招生专业目录、录取学生名单等重要信息，及时主动通过网站、</w:t>
      </w:r>
      <w:proofErr w:type="gramStart"/>
      <w:r w:rsidRPr="00286C0F">
        <w:rPr>
          <w:rFonts w:ascii="仿宋_GB2312" w:eastAsia="仿宋_GB2312" w:hint="eastAsia"/>
          <w:sz w:val="32"/>
          <w:szCs w:val="32"/>
        </w:rPr>
        <w:t>微信等</w:t>
      </w:r>
      <w:proofErr w:type="gramEnd"/>
      <w:r w:rsidRPr="00286C0F">
        <w:rPr>
          <w:rFonts w:ascii="仿宋_GB2312" w:eastAsia="仿宋_GB2312" w:hint="eastAsia"/>
          <w:sz w:val="32"/>
          <w:szCs w:val="32"/>
        </w:rPr>
        <w:t>渠道进行发布，并接受社会公开监督。制定《山东大学关于做好</w:t>
      </w:r>
      <w:r w:rsidRPr="00286C0F">
        <w:rPr>
          <w:rFonts w:ascii="仿宋_GB2312" w:eastAsia="仿宋_GB2312"/>
          <w:sz w:val="32"/>
          <w:szCs w:val="32"/>
        </w:rPr>
        <w:t>2019年硕士研究生招生复试录取工作的通知》（山大</w:t>
      </w:r>
      <w:proofErr w:type="gramStart"/>
      <w:r w:rsidRPr="00286C0F">
        <w:rPr>
          <w:rFonts w:ascii="仿宋_GB2312" w:eastAsia="仿宋_GB2312"/>
          <w:sz w:val="32"/>
          <w:szCs w:val="32"/>
        </w:rPr>
        <w:t>研</w:t>
      </w:r>
      <w:proofErr w:type="gramEnd"/>
      <w:r w:rsidRPr="00286C0F">
        <w:rPr>
          <w:rFonts w:ascii="仿宋_GB2312" w:eastAsia="仿宋_GB2312"/>
          <w:sz w:val="32"/>
          <w:szCs w:val="32"/>
        </w:rPr>
        <w:t>字〔2019〕13号）、《山东大学关于做好2019年博士研究生招生复试录取工作的通知》（山大</w:t>
      </w:r>
      <w:proofErr w:type="gramStart"/>
      <w:r w:rsidRPr="00286C0F">
        <w:rPr>
          <w:rFonts w:ascii="仿宋_GB2312" w:eastAsia="仿宋_GB2312"/>
          <w:sz w:val="32"/>
          <w:szCs w:val="32"/>
        </w:rPr>
        <w:t>研</w:t>
      </w:r>
      <w:proofErr w:type="gramEnd"/>
      <w:r w:rsidRPr="00286C0F">
        <w:rPr>
          <w:rFonts w:ascii="仿宋_GB2312" w:eastAsia="仿宋_GB2312"/>
          <w:sz w:val="32"/>
          <w:szCs w:val="32"/>
        </w:rPr>
        <w:t>字〔2019〕27号）等文件，就信息公示公开的主体、内容、方式、时间等进行明确规定。</w:t>
      </w:r>
      <w:r>
        <w:rPr>
          <w:rFonts w:ascii="仿宋_GB2312" w:eastAsia="仿宋_GB2312" w:hint="eastAsia"/>
          <w:sz w:val="32"/>
          <w:szCs w:val="32"/>
        </w:rPr>
        <w:t>二是</w:t>
      </w:r>
      <w:r w:rsidRPr="00286C0F">
        <w:rPr>
          <w:rFonts w:ascii="仿宋_GB2312" w:eastAsia="仿宋_GB2312" w:hint="eastAsia"/>
          <w:sz w:val="32"/>
          <w:szCs w:val="32"/>
        </w:rPr>
        <w:t>强化工作责任</w:t>
      </w:r>
      <w:r>
        <w:rPr>
          <w:rFonts w:ascii="仿宋_GB2312" w:eastAsia="仿宋_GB2312" w:hint="eastAsia"/>
          <w:sz w:val="32"/>
          <w:szCs w:val="32"/>
        </w:rPr>
        <w:t>。</w:t>
      </w:r>
      <w:r w:rsidRPr="00286C0F">
        <w:rPr>
          <w:rFonts w:ascii="仿宋_GB2312" w:eastAsia="仿宋_GB2312" w:hint="eastAsia"/>
          <w:sz w:val="32"/>
          <w:szCs w:val="32"/>
        </w:rPr>
        <w:t>根据“谁公开、谁把关”“谁公开、谁解释”的原则，进一步明确学校、学院的工作范围，强化工作责任。面向全体学生的信息，由研究生招生工作办公室负责公开；面向部分学生的信息，由具体招生单位负责公开。在重要工作开展前，</w:t>
      </w:r>
      <w:proofErr w:type="gramStart"/>
      <w:r w:rsidRPr="00286C0F">
        <w:rPr>
          <w:rFonts w:ascii="仿宋_GB2312" w:eastAsia="仿宋_GB2312" w:hint="eastAsia"/>
          <w:sz w:val="32"/>
          <w:szCs w:val="32"/>
        </w:rPr>
        <w:t>研</w:t>
      </w:r>
      <w:proofErr w:type="gramEnd"/>
      <w:r w:rsidRPr="00286C0F">
        <w:rPr>
          <w:rFonts w:ascii="仿宋_GB2312" w:eastAsia="仿宋_GB2312" w:hint="eastAsia"/>
          <w:sz w:val="32"/>
          <w:szCs w:val="32"/>
        </w:rPr>
        <w:t>招办通过下发通知、集中培训等方式，对各学院的工作人员传达工作安排，明确工作内容。在工作期间，对学院的工作情况进行监督和检查，督促学院及时公开相关信息。主动在网站和微信上公开联系方式和咨询投诉渠道，及时处理学生、教职医务员工及其他人员的咨询建议及投诉信息。</w:t>
      </w:r>
      <w:r>
        <w:rPr>
          <w:rFonts w:ascii="仿宋_GB2312" w:eastAsia="仿宋_GB2312" w:hint="eastAsia"/>
          <w:sz w:val="32"/>
          <w:szCs w:val="32"/>
        </w:rPr>
        <w:t>三是</w:t>
      </w:r>
      <w:r w:rsidRPr="00286C0F">
        <w:rPr>
          <w:rFonts w:ascii="仿宋_GB2312" w:eastAsia="仿宋_GB2312" w:hint="eastAsia"/>
          <w:sz w:val="32"/>
          <w:szCs w:val="32"/>
        </w:rPr>
        <w:t>加大网络建设投入</w:t>
      </w:r>
      <w:r>
        <w:rPr>
          <w:rFonts w:ascii="仿宋_GB2312" w:eastAsia="仿宋_GB2312" w:hint="eastAsia"/>
          <w:sz w:val="32"/>
          <w:szCs w:val="32"/>
        </w:rPr>
        <w:t>。</w:t>
      </w:r>
      <w:r w:rsidRPr="00286C0F">
        <w:rPr>
          <w:rFonts w:ascii="仿宋_GB2312" w:eastAsia="仿宋_GB2312" w:hint="eastAsia"/>
          <w:sz w:val="32"/>
          <w:szCs w:val="32"/>
        </w:rPr>
        <w:t>山东大学研究生招生信息网是</w:t>
      </w:r>
      <w:r>
        <w:rPr>
          <w:rFonts w:ascii="仿宋_GB2312" w:eastAsia="仿宋_GB2312" w:hint="eastAsia"/>
          <w:sz w:val="32"/>
          <w:szCs w:val="32"/>
        </w:rPr>
        <w:t>学校研究生招生主管部门的唯一网站。学校</w:t>
      </w:r>
      <w:r w:rsidRPr="00286C0F">
        <w:rPr>
          <w:rFonts w:ascii="仿宋_GB2312" w:eastAsia="仿宋_GB2312" w:hint="eastAsia"/>
          <w:sz w:val="32"/>
          <w:szCs w:val="32"/>
        </w:rPr>
        <w:t>不</w:t>
      </w:r>
      <w:r w:rsidRPr="00286C0F">
        <w:rPr>
          <w:rFonts w:ascii="仿宋_GB2312" w:eastAsia="仿宋_GB2312" w:hint="eastAsia"/>
          <w:sz w:val="32"/>
          <w:szCs w:val="32"/>
        </w:rPr>
        <w:lastRenderedPageBreak/>
        <w:t>断优化网站版面信息，对相关信息分栏分块，并开辟有公示公开等专门栏目，有效的提高了信息查询效率。结合网站信息和研究生招生工作步骤，</w:t>
      </w:r>
      <w:proofErr w:type="gramStart"/>
      <w:r w:rsidR="00E36C85" w:rsidRPr="00286C0F">
        <w:rPr>
          <w:rFonts w:ascii="仿宋_GB2312" w:eastAsia="仿宋_GB2312" w:hint="eastAsia"/>
          <w:sz w:val="32"/>
          <w:szCs w:val="32"/>
        </w:rPr>
        <w:t>微信平台</w:t>
      </w:r>
      <w:proofErr w:type="gramEnd"/>
      <w:r w:rsidRPr="00286C0F">
        <w:rPr>
          <w:rFonts w:ascii="仿宋_GB2312" w:eastAsia="仿宋_GB2312" w:hint="eastAsia"/>
          <w:sz w:val="32"/>
          <w:szCs w:val="32"/>
        </w:rPr>
        <w:t>及时推送相关工作通知，方便学生查询相关信息，扩大</w:t>
      </w:r>
      <w:r w:rsidR="00E36C85">
        <w:rPr>
          <w:rFonts w:ascii="仿宋_GB2312" w:eastAsia="仿宋_GB2312" w:hint="eastAsia"/>
          <w:sz w:val="32"/>
          <w:szCs w:val="32"/>
        </w:rPr>
        <w:t>信息</w:t>
      </w:r>
      <w:r w:rsidRPr="00286C0F">
        <w:rPr>
          <w:rFonts w:ascii="仿宋_GB2312" w:eastAsia="仿宋_GB2312" w:hint="eastAsia"/>
          <w:sz w:val="32"/>
          <w:szCs w:val="32"/>
        </w:rPr>
        <w:t>受众面。</w:t>
      </w:r>
      <w:r w:rsidR="00681767">
        <w:rPr>
          <w:rFonts w:ascii="仿宋_GB2312" w:eastAsia="仿宋_GB2312" w:hint="eastAsia"/>
          <w:sz w:val="32"/>
          <w:szCs w:val="32"/>
        </w:rPr>
        <w:t>本</w:t>
      </w:r>
      <w:r>
        <w:rPr>
          <w:rFonts w:ascii="仿宋_GB2312" w:eastAsia="仿宋_GB2312" w:hint="eastAsia"/>
          <w:sz w:val="32"/>
          <w:szCs w:val="32"/>
        </w:rPr>
        <w:t>学年度</w:t>
      </w:r>
      <w:r w:rsidRPr="00286C0F">
        <w:rPr>
          <w:rFonts w:ascii="仿宋_GB2312" w:eastAsia="仿宋_GB2312"/>
          <w:sz w:val="32"/>
          <w:szCs w:val="32"/>
        </w:rPr>
        <w:t>，共发布</w:t>
      </w:r>
      <w:r>
        <w:rPr>
          <w:rFonts w:ascii="仿宋_GB2312" w:eastAsia="仿宋_GB2312" w:hint="eastAsia"/>
          <w:sz w:val="32"/>
          <w:szCs w:val="32"/>
        </w:rPr>
        <w:t>研究生</w:t>
      </w:r>
      <w:r>
        <w:rPr>
          <w:rFonts w:ascii="仿宋_GB2312" w:eastAsia="仿宋_GB2312"/>
          <w:sz w:val="32"/>
          <w:szCs w:val="32"/>
        </w:rPr>
        <w:t>招生</w:t>
      </w:r>
      <w:r w:rsidRPr="00286C0F">
        <w:rPr>
          <w:rFonts w:ascii="仿宋_GB2312" w:eastAsia="仿宋_GB2312"/>
          <w:sz w:val="32"/>
          <w:szCs w:val="32"/>
        </w:rPr>
        <w:t>简章、专业目录、复试办法类信息20条，考生成绩信息、录取信息8条，公示信息中均含有咨询或申诉渠道信息。</w:t>
      </w:r>
    </w:p>
    <w:p w:rsidR="00A55701" w:rsidRDefault="00A55701" w:rsidP="00D22B1E">
      <w:pPr>
        <w:spacing w:line="520" w:lineRule="exact"/>
        <w:ind w:firstLineChars="200" w:firstLine="640"/>
        <w:rPr>
          <w:rFonts w:ascii="仿宋_GB2312" w:eastAsia="仿宋_GB2312"/>
          <w:sz w:val="32"/>
          <w:szCs w:val="32"/>
        </w:rPr>
      </w:pPr>
      <w:r w:rsidRPr="00215614">
        <w:rPr>
          <w:rFonts w:ascii="楷体_GB2312" w:eastAsia="楷体_GB2312" w:hAnsi="黑体" w:hint="eastAsia"/>
          <w:sz w:val="32"/>
          <w:szCs w:val="32"/>
        </w:rPr>
        <w:t>（四）</w:t>
      </w:r>
      <w:r w:rsidR="003E7837" w:rsidRPr="00215614">
        <w:rPr>
          <w:rFonts w:ascii="楷体_GB2312" w:eastAsia="楷体_GB2312" w:hAnsi="黑体" w:hint="eastAsia"/>
          <w:sz w:val="32"/>
          <w:szCs w:val="32"/>
        </w:rPr>
        <w:t>学校</w:t>
      </w:r>
      <w:r w:rsidRPr="00215614">
        <w:rPr>
          <w:rFonts w:ascii="楷体_GB2312" w:eastAsia="楷体_GB2312" w:hAnsi="黑体" w:hint="eastAsia"/>
          <w:sz w:val="32"/>
          <w:szCs w:val="32"/>
        </w:rPr>
        <w:t>就业信息公开情况</w:t>
      </w:r>
    </w:p>
    <w:p w:rsidR="0078101F" w:rsidRPr="0078101F" w:rsidRDefault="0078101F" w:rsidP="00D22B1E">
      <w:pPr>
        <w:spacing w:line="520" w:lineRule="exact"/>
        <w:ind w:firstLine="641"/>
        <w:rPr>
          <w:rFonts w:ascii="仿宋_GB2312" w:eastAsia="仿宋_GB2312"/>
          <w:sz w:val="32"/>
          <w:szCs w:val="32"/>
        </w:rPr>
      </w:pPr>
      <w:r>
        <w:rPr>
          <w:rFonts w:ascii="仿宋_GB2312" w:eastAsia="仿宋_GB2312" w:hint="eastAsia"/>
          <w:sz w:val="32"/>
          <w:szCs w:val="32"/>
        </w:rPr>
        <w:t>编制发布山东大学年度就业质量报告，做好</w:t>
      </w:r>
      <w:r w:rsidRPr="0078101F">
        <w:rPr>
          <w:rFonts w:ascii="仿宋_GB2312" w:eastAsia="仿宋_GB2312" w:hint="eastAsia"/>
          <w:sz w:val="32"/>
          <w:szCs w:val="32"/>
        </w:rPr>
        <w:t>公开毕业生生源及就业结构、就业去向。毕业生就业质量年度报告是全面反映我校毕业生就业状况的重要研究成果和档案文献，涵盖了《山东大学信息公开事项清单》中涉及学生就业工作的所有内容。</w:t>
      </w:r>
      <w:r>
        <w:rPr>
          <w:rFonts w:ascii="仿宋_GB2312" w:eastAsia="仿宋_GB2312" w:hint="eastAsia"/>
          <w:sz w:val="32"/>
          <w:szCs w:val="32"/>
        </w:rPr>
        <w:t>学校</w:t>
      </w:r>
      <w:r w:rsidRPr="0078101F">
        <w:rPr>
          <w:rFonts w:ascii="仿宋_GB2312" w:eastAsia="仿宋_GB2312" w:hint="eastAsia"/>
          <w:sz w:val="32"/>
          <w:szCs w:val="32"/>
        </w:rPr>
        <w:t>于</w:t>
      </w:r>
      <w:r w:rsidRPr="0078101F">
        <w:rPr>
          <w:rFonts w:ascii="仿宋_GB2312" w:eastAsia="仿宋_GB2312"/>
          <w:sz w:val="32"/>
          <w:szCs w:val="32"/>
        </w:rPr>
        <w:t>2019年1月11日正式向社会发布《山东大学2018</w:t>
      </w:r>
      <w:r>
        <w:rPr>
          <w:rFonts w:ascii="仿宋_GB2312" w:eastAsia="仿宋_GB2312"/>
          <w:sz w:val="32"/>
          <w:szCs w:val="32"/>
        </w:rPr>
        <w:t>届毕业生就业质量报告》</w:t>
      </w:r>
      <w:r w:rsidRPr="0078101F">
        <w:rPr>
          <w:rFonts w:ascii="仿宋_GB2312" w:eastAsia="仿宋_GB2312"/>
          <w:sz w:val="32"/>
          <w:szCs w:val="32"/>
        </w:rPr>
        <w:t>。2019</w:t>
      </w:r>
      <w:r>
        <w:rPr>
          <w:rFonts w:ascii="仿宋_GB2312" w:eastAsia="仿宋_GB2312"/>
          <w:sz w:val="32"/>
          <w:szCs w:val="32"/>
        </w:rPr>
        <w:t>年秋季学期开始，及时发布</w:t>
      </w:r>
      <w:r>
        <w:rPr>
          <w:rFonts w:ascii="仿宋_GB2312" w:eastAsia="仿宋_GB2312" w:hint="eastAsia"/>
          <w:sz w:val="32"/>
          <w:szCs w:val="32"/>
        </w:rPr>
        <w:t>涵盖</w:t>
      </w:r>
      <w:r w:rsidRPr="0078101F">
        <w:rPr>
          <w:rFonts w:ascii="仿宋_GB2312" w:eastAsia="仿宋_GB2312"/>
          <w:sz w:val="32"/>
          <w:szCs w:val="32"/>
        </w:rPr>
        <w:t>一校三地《山东大学2020届毕业生生源信息》。</w:t>
      </w:r>
    </w:p>
    <w:p w:rsidR="00A55150" w:rsidRPr="0078101F" w:rsidRDefault="00E36C85" w:rsidP="00D22B1E">
      <w:pPr>
        <w:spacing w:line="520" w:lineRule="exact"/>
        <w:ind w:firstLine="641"/>
        <w:rPr>
          <w:rFonts w:ascii="仿宋_GB2312" w:eastAsia="仿宋_GB2312"/>
          <w:sz w:val="32"/>
          <w:szCs w:val="32"/>
        </w:rPr>
      </w:pPr>
      <w:r>
        <w:rPr>
          <w:rFonts w:ascii="仿宋_GB2312" w:eastAsia="仿宋_GB2312" w:hint="eastAsia"/>
          <w:sz w:val="32"/>
          <w:szCs w:val="32"/>
        </w:rPr>
        <w:t>主动公开最新</w:t>
      </w:r>
      <w:r w:rsidR="0078101F" w:rsidRPr="0078101F">
        <w:rPr>
          <w:rFonts w:ascii="仿宋_GB2312" w:eastAsia="仿宋_GB2312" w:hint="eastAsia"/>
          <w:sz w:val="32"/>
          <w:szCs w:val="32"/>
        </w:rPr>
        <w:t>就业政策</w:t>
      </w:r>
      <w:r>
        <w:rPr>
          <w:rFonts w:ascii="仿宋_GB2312" w:eastAsia="仿宋_GB2312" w:hint="eastAsia"/>
          <w:sz w:val="32"/>
          <w:szCs w:val="32"/>
        </w:rPr>
        <w:t>、</w:t>
      </w:r>
      <w:r w:rsidR="0078101F" w:rsidRPr="0078101F">
        <w:rPr>
          <w:rFonts w:ascii="仿宋_GB2312" w:eastAsia="仿宋_GB2312" w:hint="eastAsia"/>
          <w:sz w:val="32"/>
          <w:szCs w:val="32"/>
        </w:rPr>
        <w:t>指导服务措施</w:t>
      </w:r>
      <w:r>
        <w:rPr>
          <w:rFonts w:ascii="仿宋_GB2312" w:eastAsia="仿宋_GB2312" w:hint="eastAsia"/>
          <w:sz w:val="32"/>
          <w:szCs w:val="32"/>
        </w:rPr>
        <w:t>及</w:t>
      </w:r>
      <w:r w:rsidR="0078101F" w:rsidRPr="0078101F">
        <w:rPr>
          <w:rFonts w:ascii="仿宋_GB2312" w:eastAsia="仿宋_GB2312" w:hint="eastAsia"/>
          <w:sz w:val="32"/>
          <w:szCs w:val="32"/>
        </w:rPr>
        <w:t>其他信息。除了《山东大学信息公开事项清单》所列</w:t>
      </w:r>
      <w:r>
        <w:rPr>
          <w:rFonts w:ascii="仿宋_GB2312" w:eastAsia="仿宋_GB2312" w:hint="eastAsia"/>
          <w:sz w:val="32"/>
          <w:szCs w:val="32"/>
        </w:rPr>
        <w:t>内容，学校</w:t>
      </w:r>
      <w:r>
        <w:rPr>
          <w:rFonts w:ascii="仿宋_GB2312" w:eastAsia="仿宋_GB2312"/>
          <w:sz w:val="32"/>
          <w:szCs w:val="32"/>
        </w:rPr>
        <w:t>及时</w:t>
      </w:r>
      <w:r w:rsidR="0078101F" w:rsidRPr="0078101F">
        <w:rPr>
          <w:rFonts w:ascii="仿宋_GB2312" w:eastAsia="仿宋_GB2312" w:hint="eastAsia"/>
          <w:sz w:val="32"/>
          <w:szCs w:val="32"/>
        </w:rPr>
        <w:t>主动公布</w:t>
      </w:r>
      <w:r w:rsidRPr="00E36C85">
        <w:rPr>
          <w:rFonts w:ascii="仿宋_GB2312" w:eastAsia="仿宋_GB2312" w:hint="eastAsia"/>
          <w:sz w:val="32"/>
          <w:szCs w:val="32"/>
        </w:rPr>
        <w:t>就业工作管理文件</w:t>
      </w:r>
      <w:r>
        <w:rPr>
          <w:rFonts w:ascii="仿宋_GB2312" w:eastAsia="仿宋_GB2312" w:hint="eastAsia"/>
          <w:sz w:val="32"/>
          <w:szCs w:val="32"/>
        </w:rPr>
        <w:t>、</w:t>
      </w:r>
      <w:r w:rsidR="0078101F" w:rsidRPr="0078101F">
        <w:rPr>
          <w:rFonts w:ascii="仿宋_GB2312" w:eastAsia="仿宋_GB2312" w:hint="eastAsia"/>
          <w:sz w:val="32"/>
          <w:szCs w:val="32"/>
        </w:rPr>
        <w:t>招聘信息、就业指导培训资源、毕业生就业签（解）约流程及注意事项、山东省非师范类普通大中专毕业生办事指南、解读《山东省人民政府关于助推新旧动能转换做好当前和今后一段时期就业创业工作的意见》、山东大学</w:t>
      </w:r>
      <w:r w:rsidR="0078101F" w:rsidRPr="0078101F">
        <w:rPr>
          <w:rFonts w:ascii="仿宋_GB2312" w:eastAsia="仿宋_GB2312"/>
          <w:sz w:val="32"/>
          <w:szCs w:val="32"/>
        </w:rPr>
        <w:t>2019年下半年用人单位校园招聘服务指南、2019年暑期就业手续办理指南、山东省2019年非师范类高校毕业生档案转递工作指引等。</w:t>
      </w:r>
      <w:r w:rsidR="00681767">
        <w:rPr>
          <w:rFonts w:ascii="仿宋_GB2312" w:eastAsia="仿宋_GB2312" w:hint="eastAsia"/>
          <w:sz w:val="32"/>
          <w:szCs w:val="32"/>
        </w:rPr>
        <w:t>同时，</w:t>
      </w:r>
      <w:r w:rsidR="00681767" w:rsidRPr="0078101F">
        <w:rPr>
          <w:rFonts w:ascii="仿宋_GB2312" w:eastAsia="仿宋_GB2312" w:hint="eastAsia"/>
          <w:sz w:val="32"/>
          <w:szCs w:val="32"/>
        </w:rPr>
        <w:t>充分利用</w:t>
      </w:r>
      <w:proofErr w:type="gramStart"/>
      <w:r w:rsidR="00681767">
        <w:rPr>
          <w:rFonts w:ascii="仿宋_GB2312" w:eastAsia="仿宋_GB2312" w:hint="eastAsia"/>
          <w:sz w:val="32"/>
          <w:szCs w:val="32"/>
        </w:rPr>
        <w:t>微信平台</w:t>
      </w:r>
      <w:proofErr w:type="gramEnd"/>
      <w:r w:rsidR="00681767" w:rsidRPr="0078101F">
        <w:rPr>
          <w:rFonts w:ascii="仿宋_GB2312" w:eastAsia="仿宋_GB2312"/>
          <w:sz w:val="32"/>
          <w:szCs w:val="32"/>
        </w:rPr>
        <w:t>及时公开国际组织实习，线上、线下招聘，政策，生源以及</w:t>
      </w:r>
      <w:r w:rsidR="00681767">
        <w:rPr>
          <w:rFonts w:ascii="仿宋_GB2312" w:eastAsia="仿宋_GB2312"/>
          <w:sz w:val="32"/>
          <w:szCs w:val="32"/>
        </w:rPr>
        <w:t>就业中心场地平面图等信息，把服务做细、做实，取得较好的</w:t>
      </w:r>
      <w:r w:rsidR="00681767">
        <w:rPr>
          <w:rFonts w:ascii="仿宋_GB2312" w:eastAsia="仿宋_GB2312"/>
          <w:sz w:val="32"/>
          <w:szCs w:val="32"/>
        </w:rPr>
        <w:lastRenderedPageBreak/>
        <w:t>传播效果</w:t>
      </w:r>
      <w:r w:rsidR="00681767">
        <w:rPr>
          <w:rFonts w:ascii="仿宋_GB2312" w:eastAsia="仿宋_GB2312" w:hint="eastAsia"/>
          <w:sz w:val="32"/>
          <w:szCs w:val="32"/>
        </w:rPr>
        <w:t>，</w:t>
      </w:r>
      <w:r>
        <w:rPr>
          <w:rFonts w:ascii="仿宋_GB2312" w:eastAsia="仿宋_GB2312"/>
          <w:sz w:val="32"/>
          <w:szCs w:val="32"/>
        </w:rPr>
        <w:t>方便</w:t>
      </w:r>
      <w:r w:rsidR="00681767" w:rsidRPr="0078101F">
        <w:rPr>
          <w:rFonts w:ascii="仿宋_GB2312" w:eastAsia="仿宋_GB2312" w:hint="eastAsia"/>
          <w:sz w:val="32"/>
          <w:szCs w:val="32"/>
        </w:rPr>
        <w:t>学生更好地利用学校就业资源</w:t>
      </w:r>
      <w:r w:rsidR="00681767">
        <w:rPr>
          <w:rFonts w:ascii="仿宋_GB2312" w:eastAsia="仿宋_GB2312" w:hint="eastAsia"/>
          <w:sz w:val="32"/>
          <w:szCs w:val="32"/>
        </w:rPr>
        <w:t>，</w:t>
      </w:r>
      <w:r w:rsidR="00681767">
        <w:rPr>
          <w:rFonts w:ascii="仿宋_GB2312" w:eastAsia="仿宋_GB2312"/>
          <w:sz w:val="32"/>
          <w:szCs w:val="32"/>
        </w:rPr>
        <w:t>方便</w:t>
      </w:r>
      <w:r w:rsidR="0078101F" w:rsidRPr="0078101F">
        <w:rPr>
          <w:rFonts w:ascii="仿宋_GB2312" w:eastAsia="仿宋_GB2312"/>
          <w:sz w:val="32"/>
          <w:szCs w:val="32"/>
        </w:rPr>
        <w:t>学生家长、用人单位、社会人士等关</w:t>
      </w:r>
      <w:r w:rsidR="0078101F" w:rsidRPr="0078101F">
        <w:rPr>
          <w:rFonts w:ascii="仿宋_GB2312" w:eastAsia="仿宋_GB2312" w:hint="eastAsia"/>
          <w:sz w:val="32"/>
          <w:szCs w:val="32"/>
        </w:rPr>
        <w:t>心了解山东大学就业工作</w:t>
      </w:r>
      <w:r w:rsidR="00681767">
        <w:rPr>
          <w:rFonts w:ascii="仿宋_GB2312" w:eastAsia="仿宋_GB2312" w:hint="eastAsia"/>
          <w:sz w:val="32"/>
          <w:szCs w:val="32"/>
        </w:rPr>
        <w:t>。</w:t>
      </w:r>
    </w:p>
    <w:p w:rsidR="00A55701" w:rsidRDefault="00A55701" w:rsidP="00D22B1E">
      <w:pPr>
        <w:spacing w:line="520" w:lineRule="exact"/>
        <w:ind w:firstLineChars="200" w:firstLine="640"/>
        <w:rPr>
          <w:rFonts w:ascii="仿宋_GB2312" w:eastAsia="仿宋_GB2312"/>
          <w:sz w:val="32"/>
          <w:szCs w:val="32"/>
        </w:rPr>
      </w:pPr>
      <w:r w:rsidRPr="00215614">
        <w:rPr>
          <w:rFonts w:ascii="楷体_GB2312" w:eastAsia="楷体_GB2312" w:hAnsi="黑体" w:hint="eastAsia"/>
          <w:sz w:val="32"/>
          <w:szCs w:val="32"/>
        </w:rPr>
        <w:t>（五）</w:t>
      </w:r>
      <w:r w:rsidR="003E7837" w:rsidRPr="00215614">
        <w:rPr>
          <w:rFonts w:ascii="楷体_GB2312" w:eastAsia="楷体_GB2312" w:hAnsi="黑体" w:hint="eastAsia"/>
          <w:sz w:val="32"/>
          <w:szCs w:val="32"/>
        </w:rPr>
        <w:t>学校</w:t>
      </w:r>
      <w:r w:rsidRPr="00215614">
        <w:rPr>
          <w:rFonts w:ascii="楷体_GB2312" w:eastAsia="楷体_GB2312" w:hAnsi="黑体" w:hint="eastAsia"/>
          <w:sz w:val="32"/>
          <w:szCs w:val="32"/>
        </w:rPr>
        <w:t>人事与师资信息公开情况</w:t>
      </w:r>
    </w:p>
    <w:p w:rsidR="00681767" w:rsidRPr="00681767" w:rsidRDefault="00681767" w:rsidP="00D22B1E">
      <w:pPr>
        <w:spacing w:line="520" w:lineRule="exact"/>
        <w:ind w:firstLine="641"/>
        <w:rPr>
          <w:rFonts w:ascii="仿宋_GB2312" w:eastAsia="仿宋_GB2312"/>
          <w:sz w:val="32"/>
          <w:szCs w:val="32"/>
        </w:rPr>
      </w:pPr>
      <w:r w:rsidRPr="00681767">
        <w:rPr>
          <w:rFonts w:ascii="仿宋_GB2312" w:eastAsia="仿宋_GB2312"/>
          <w:sz w:val="32"/>
          <w:szCs w:val="32"/>
        </w:rPr>
        <w:t>在人才招聘工作方面，招聘计划、笔试面试名单、拟聘人选公示、相关待遇落实等环节继续强化实施全程上网，及时公布工作进程和结果，在学校人才</w:t>
      </w:r>
      <w:proofErr w:type="gramStart"/>
      <w:r w:rsidRPr="00681767">
        <w:rPr>
          <w:rFonts w:ascii="仿宋_GB2312" w:eastAsia="仿宋_GB2312"/>
          <w:sz w:val="32"/>
          <w:szCs w:val="32"/>
        </w:rPr>
        <w:t>招聘网</w:t>
      </w:r>
      <w:proofErr w:type="gramEnd"/>
      <w:r w:rsidRPr="00681767">
        <w:rPr>
          <w:rFonts w:ascii="仿宋_GB2312" w:eastAsia="仿宋_GB2312"/>
          <w:sz w:val="32"/>
          <w:szCs w:val="32"/>
        </w:rPr>
        <w:t>共计发布信息110</w:t>
      </w:r>
      <w:r>
        <w:rPr>
          <w:rFonts w:ascii="仿宋_GB2312" w:eastAsia="仿宋_GB2312"/>
          <w:sz w:val="32"/>
          <w:szCs w:val="32"/>
        </w:rPr>
        <w:t>余条。在高层次人才、科研教师、博士后、教师</w:t>
      </w:r>
      <w:proofErr w:type="gramStart"/>
      <w:r>
        <w:rPr>
          <w:rFonts w:ascii="仿宋_GB2312" w:eastAsia="仿宋_GB2312"/>
          <w:sz w:val="32"/>
          <w:szCs w:val="32"/>
        </w:rPr>
        <w:t>外岗位</w:t>
      </w:r>
      <w:proofErr w:type="gramEnd"/>
      <w:r>
        <w:rPr>
          <w:rFonts w:ascii="仿宋_GB2312" w:eastAsia="仿宋_GB2312"/>
          <w:sz w:val="32"/>
          <w:szCs w:val="32"/>
        </w:rPr>
        <w:t>招聘过程中，</w:t>
      </w:r>
      <w:r w:rsidRPr="00681767">
        <w:rPr>
          <w:rFonts w:ascii="仿宋_GB2312" w:eastAsia="仿宋_GB2312"/>
          <w:sz w:val="32"/>
          <w:szCs w:val="32"/>
        </w:rPr>
        <w:t>在校内人才招聘网、人事人才</w:t>
      </w:r>
      <w:proofErr w:type="gramStart"/>
      <w:r w:rsidRPr="00681767">
        <w:rPr>
          <w:rFonts w:ascii="仿宋_GB2312" w:eastAsia="仿宋_GB2312"/>
          <w:sz w:val="32"/>
          <w:szCs w:val="32"/>
        </w:rPr>
        <w:t>微信公众号</w:t>
      </w:r>
      <w:proofErr w:type="gramEnd"/>
      <w:r w:rsidRPr="00681767">
        <w:rPr>
          <w:rFonts w:ascii="仿宋_GB2312" w:eastAsia="仿宋_GB2312"/>
          <w:sz w:val="32"/>
          <w:szCs w:val="32"/>
        </w:rPr>
        <w:t>、企业</w:t>
      </w:r>
      <w:proofErr w:type="gramStart"/>
      <w:r w:rsidRPr="00681767">
        <w:rPr>
          <w:rFonts w:ascii="仿宋_GB2312" w:eastAsia="仿宋_GB2312"/>
          <w:sz w:val="32"/>
          <w:szCs w:val="32"/>
        </w:rPr>
        <w:t>微信发布</w:t>
      </w:r>
      <w:proofErr w:type="gramEnd"/>
      <w:r w:rsidRPr="00681767">
        <w:rPr>
          <w:rFonts w:ascii="仿宋_GB2312" w:eastAsia="仿宋_GB2312"/>
          <w:sz w:val="32"/>
          <w:szCs w:val="32"/>
        </w:rPr>
        <w:t>招聘信息，通过海内外招聘会发放招聘宣传册1000册，在校外网站如青塔网站及公众号、海外人才工作站发布齐鲁青年论坛消息10余条，在中</w:t>
      </w:r>
      <w:proofErr w:type="gramStart"/>
      <w:r w:rsidRPr="00681767">
        <w:rPr>
          <w:rFonts w:ascii="仿宋_GB2312" w:eastAsia="仿宋_GB2312"/>
          <w:sz w:val="32"/>
          <w:szCs w:val="32"/>
        </w:rPr>
        <w:t>公教育</w:t>
      </w:r>
      <w:proofErr w:type="gramEnd"/>
      <w:r w:rsidRPr="00681767">
        <w:rPr>
          <w:rFonts w:ascii="仿宋_GB2312" w:eastAsia="仿宋_GB2312"/>
          <w:sz w:val="32"/>
          <w:szCs w:val="32"/>
        </w:rPr>
        <w:t>网发布了第二批教师</w:t>
      </w:r>
      <w:proofErr w:type="gramStart"/>
      <w:r w:rsidRPr="00681767">
        <w:rPr>
          <w:rFonts w:ascii="仿宋_GB2312" w:eastAsia="仿宋_GB2312"/>
          <w:sz w:val="32"/>
          <w:szCs w:val="32"/>
        </w:rPr>
        <w:t>外岗位</w:t>
      </w:r>
      <w:proofErr w:type="gramEnd"/>
      <w:r w:rsidRPr="00681767">
        <w:rPr>
          <w:rFonts w:ascii="仿宋_GB2312" w:eastAsia="仿宋_GB2312"/>
          <w:sz w:val="32"/>
          <w:szCs w:val="32"/>
        </w:rPr>
        <w:t>招聘信息等。</w:t>
      </w:r>
    </w:p>
    <w:p w:rsidR="00681767" w:rsidRDefault="00681767" w:rsidP="00D22B1E">
      <w:pPr>
        <w:spacing w:line="520" w:lineRule="exact"/>
        <w:ind w:firstLine="641"/>
        <w:rPr>
          <w:rFonts w:ascii="仿宋_GB2312" w:eastAsia="仿宋_GB2312"/>
          <w:sz w:val="32"/>
          <w:szCs w:val="32"/>
        </w:rPr>
      </w:pPr>
      <w:r w:rsidRPr="00681767">
        <w:rPr>
          <w:rFonts w:ascii="仿宋_GB2312" w:eastAsia="仿宋_GB2312"/>
          <w:sz w:val="32"/>
          <w:szCs w:val="32"/>
        </w:rPr>
        <w:t>在教职工培养发展方面，制定《山东大学教职工能力提升计划（2019-2021年）》及五个能力提升专项方案，推进学校</w:t>
      </w:r>
      <w:r w:rsidRPr="00681767">
        <w:rPr>
          <w:rFonts w:ascii="仿宋_GB2312" w:eastAsia="仿宋_GB2312"/>
          <w:sz w:val="32"/>
          <w:szCs w:val="32"/>
        </w:rPr>
        <w:t>“</w:t>
      </w:r>
      <w:r w:rsidRPr="00681767">
        <w:rPr>
          <w:rFonts w:ascii="仿宋_GB2312" w:eastAsia="仿宋_GB2312"/>
          <w:sz w:val="32"/>
          <w:szCs w:val="32"/>
        </w:rPr>
        <w:t>六大战略</w:t>
      </w:r>
      <w:r w:rsidRPr="00681767">
        <w:rPr>
          <w:rFonts w:ascii="仿宋_GB2312" w:eastAsia="仿宋_GB2312"/>
          <w:sz w:val="32"/>
          <w:szCs w:val="32"/>
        </w:rPr>
        <w:t>”</w:t>
      </w:r>
      <w:r w:rsidRPr="00681767">
        <w:rPr>
          <w:rFonts w:ascii="仿宋_GB2312" w:eastAsia="仿宋_GB2312"/>
          <w:sz w:val="32"/>
          <w:szCs w:val="32"/>
        </w:rPr>
        <w:t>实施和内涵式发展。本学年，能力提升计划项目、公派出国留学项目以及国内访学项目等通过办公信息网、部门网站、校报、</w:t>
      </w:r>
      <w:proofErr w:type="gramStart"/>
      <w:r w:rsidRPr="00681767">
        <w:rPr>
          <w:rFonts w:ascii="仿宋_GB2312" w:eastAsia="仿宋_GB2312"/>
          <w:sz w:val="32"/>
          <w:szCs w:val="32"/>
        </w:rPr>
        <w:t>微信公众号</w:t>
      </w:r>
      <w:proofErr w:type="gramEnd"/>
      <w:r w:rsidRPr="00681767">
        <w:rPr>
          <w:rFonts w:ascii="仿宋_GB2312" w:eastAsia="仿宋_GB2312"/>
          <w:sz w:val="32"/>
          <w:szCs w:val="32"/>
        </w:rPr>
        <w:t>、企业</w:t>
      </w:r>
      <w:proofErr w:type="gramStart"/>
      <w:r w:rsidRPr="00681767">
        <w:rPr>
          <w:rFonts w:ascii="仿宋_GB2312" w:eastAsia="仿宋_GB2312"/>
          <w:sz w:val="32"/>
          <w:szCs w:val="32"/>
        </w:rPr>
        <w:t>微信及群</w:t>
      </w:r>
      <w:proofErr w:type="gramEnd"/>
      <w:r w:rsidRPr="00681767">
        <w:rPr>
          <w:rFonts w:ascii="仿宋_GB2312" w:eastAsia="仿宋_GB2312"/>
          <w:sz w:val="32"/>
          <w:szCs w:val="32"/>
        </w:rPr>
        <w:t>发E-mail、召开宣讲会等形式主动公开信息近500条。利用2019年度新聘教职工培训契机，宣讲学校相</w:t>
      </w:r>
      <w:r w:rsidRPr="00681767">
        <w:rPr>
          <w:rFonts w:ascii="仿宋_GB2312" w:eastAsia="仿宋_GB2312" w:hint="eastAsia"/>
          <w:sz w:val="32"/>
          <w:szCs w:val="32"/>
        </w:rPr>
        <w:t>关政策，进一步提升学校政策透明度。</w:t>
      </w:r>
    </w:p>
    <w:p w:rsidR="00681767" w:rsidRPr="00681767" w:rsidRDefault="00681767" w:rsidP="00D22B1E">
      <w:pPr>
        <w:spacing w:line="520" w:lineRule="exact"/>
        <w:ind w:firstLine="641"/>
        <w:rPr>
          <w:rFonts w:ascii="仿宋_GB2312" w:eastAsia="仿宋_GB2312"/>
          <w:sz w:val="32"/>
          <w:szCs w:val="32"/>
        </w:rPr>
      </w:pPr>
      <w:r w:rsidRPr="00681767">
        <w:rPr>
          <w:rFonts w:ascii="仿宋_GB2312" w:eastAsia="仿宋_GB2312"/>
          <w:sz w:val="32"/>
          <w:szCs w:val="32"/>
        </w:rPr>
        <w:t>在职务评聘晋升方面，严格按照</w:t>
      </w:r>
      <w:r w:rsidR="008E017E">
        <w:rPr>
          <w:rFonts w:ascii="仿宋_GB2312" w:eastAsia="仿宋_GB2312" w:hint="eastAsia"/>
          <w:sz w:val="32"/>
          <w:szCs w:val="32"/>
        </w:rPr>
        <w:t>“</w:t>
      </w:r>
      <w:r w:rsidR="008E017E" w:rsidRPr="00681767">
        <w:rPr>
          <w:rFonts w:ascii="仿宋_GB2312" w:eastAsia="仿宋_GB2312"/>
          <w:sz w:val="32"/>
          <w:szCs w:val="32"/>
        </w:rPr>
        <w:t>公平、公正、公开</w:t>
      </w:r>
      <w:r w:rsidR="008E017E">
        <w:rPr>
          <w:rFonts w:ascii="仿宋_GB2312" w:eastAsia="仿宋_GB2312" w:hint="eastAsia"/>
          <w:sz w:val="32"/>
          <w:szCs w:val="32"/>
        </w:rPr>
        <w:t>”</w:t>
      </w:r>
      <w:r w:rsidRPr="00681767">
        <w:rPr>
          <w:rFonts w:ascii="仿宋_GB2312" w:eastAsia="仿宋_GB2312"/>
          <w:sz w:val="32"/>
          <w:szCs w:val="32"/>
        </w:rPr>
        <w:t>原则，开展教师</w:t>
      </w:r>
      <w:r w:rsidR="008E017E">
        <w:rPr>
          <w:rFonts w:ascii="仿宋_GB2312" w:eastAsia="仿宋_GB2312"/>
          <w:sz w:val="32"/>
          <w:szCs w:val="32"/>
        </w:rPr>
        <w:t>及其他专业技术职务评聘、管理人员（七、八级）岗位设置工作，做到</w:t>
      </w:r>
      <w:r w:rsidRPr="00681767">
        <w:rPr>
          <w:rFonts w:ascii="仿宋_GB2312" w:eastAsia="仿宋_GB2312"/>
          <w:sz w:val="32"/>
          <w:szCs w:val="32"/>
        </w:rPr>
        <w:t>通知、申报、工作程序、评审结果、名单公示等各环节全程公开，共计发布信息18条。严格按照</w:t>
      </w:r>
      <w:r w:rsidR="008E017E">
        <w:rPr>
          <w:rFonts w:ascii="仿宋_GB2312" w:eastAsia="仿宋_GB2312" w:hint="eastAsia"/>
          <w:sz w:val="32"/>
          <w:szCs w:val="32"/>
        </w:rPr>
        <w:t>“</w:t>
      </w:r>
      <w:r w:rsidR="008E017E" w:rsidRPr="00681767">
        <w:rPr>
          <w:rFonts w:ascii="仿宋_GB2312" w:eastAsia="仿宋_GB2312"/>
          <w:sz w:val="32"/>
          <w:szCs w:val="32"/>
        </w:rPr>
        <w:t>两上两下</w:t>
      </w:r>
      <w:r w:rsidR="008E017E">
        <w:rPr>
          <w:rFonts w:ascii="仿宋_GB2312" w:eastAsia="仿宋_GB2312" w:hint="eastAsia"/>
          <w:sz w:val="32"/>
          <w:szCs w:val="32"/>
        </w:rPr>
        <w:t>”</w:t>
      </w:r>
      <w:r w:rsidR="008E017E">
        <w:rPr>
          <w:rFonts w:ascii="仿宋_GB2312" w:eastAsia="仿宋_GB2312"/>
          <w:sz w:val="32"/>
          <w:szCs w:val="32"/>
        </w:rPr>
        <w:t>工作</w:t>
      </w:r>
      <w:r w:rsidR="008E017E">
        <w:rPr>
          <w:rFonts w:ascii="仿宋_GB2312" w:eastAsia="仿宋_GB2312" w:hint="eastAsia"/>
          <w:sz w:val="32"/>
          <w:szCs w:val="32"/>
        </w:rPr>
        <w:t>流程</w:t>
      </w:r>
      <w:r w:rsidRPr="00681767">
        <w:rPr>
          <w:rFonts w:ascii="仿宋_GB2312" w:eastAsia="仿宋_GB2312"/>
          <w:sz w:val="32"/>
          <w:szCs w:val="32"/>
        </w:rPr>
        <w:t>，组织开展教师及教师</w:t>
      </w:r>
      <w:proofErr w:type="gramStart"/>
      <w:r w:rsidRPr="00681767">
        <w:rPr>
          <w:rFonts w:ascii="仿宋_GB2312" w:eastAsia="仿宋_GB2312"/>
          <w:sz w:val="32"/>
          <w:szCs w:val="32"/>
        </w:rPr>
        <w:t>外职务</w:t>
      </w:r>
      <w:proofErr w:type="gramEnd"/>
      <w:r w:rsidRPr="00681767">
        <w:rPr>
          <w:rFonts w:ascii="仿宋_GB2312" w:eastAsia="仿宋_GB2312"/>
          <w:sz w:val="32"/>
          <w:szCs w:val="32"/>
        </w:rPr>
        <w:t>及岗位聘用申报条件修订工作，</w:t>
      </w:r>
      <w:r w:rsidR="008E017E">
        <w:rPr>
          <w:rFonts w:ascii="仿宋_GB2312" w:eastAsia="仿宋_GB2312" w:hint="eastAsia"/>
          <w:sz w:val="32"/>
          <w:szCs w:val="32"/>
        </w:rPr>
        <w:t>并</w:t>
      </w:r>
      <w:r w:rsidRPr="00681767">
        <w:rPr>
          <w:rFonts w:ascii="仿宋_GB2312" w:eastAsia="仿宋_GB2312"/>
          <w:sz w:val="32"/>
          <w:szCs w:val="32"/>
        </w:rPr>
        <w:t>发布修订条件2019版。此外，奖励、年度考核、职称</w:t>
      </w:r>
      <w:r w:rsidRPr="00681767">
        <w:rPr>
          <w:rFonts w:ascii="仿宋_GB2312" w:eastAsia="仿宋_GB2312"/>
          <w:sz w:val="32"/>
          <w:szCs w:val="32"/>
        </w:rPr>
        <w:lastRenderedPageBreak/>
        <w:t>资格考试等日常工作也充分利用学校网站、公众号平台发布信息10余条。</w:t>
      </w:r>
    </w:p>
    <w:p w:rsidR="00A55150" w:rsidRPr="00681767" w:rsidRDefault="00681767" w:rsidP="00D22B1E">
      <w:pPr>
        <w:spacing w:line="520" w:lineRule="exact"/>
        <w:ind w:firstLine="641"/>
        <w:rPr>
          <w:rFonts w:ascii="仿宋_GB2312" w:eastAsia="仿宋_GB2312"/>
          <w:sz w:val="32"/>
          <w:szCs w:val="32"/>
        </w:rPr>
      </w:pPr>
      <w:r w:rsidRPr="00681767">
        <w:rPr>
          <w:rFonts w:ascii="仿宋_GB2312" w:eastAsia="仿宋_GB2312"/>
          <w:sz w:val="32"/>
          <w:szCs w:val="32"/>
        </w:rPr>
        <w:t>在政策文件出台方面</w:t>
      </w:r>
      <w:r w:rsidR="008E017E">
        <w:rPr>
          <w:rFonts w:ascii="仿宋_GB2312" w:eastAsia="仿宋_GB2312" w:hint="eastAsia"/>
          <w:sz w:val="32"/>
          <w:szCs w:val="32"/>
        </w:rPr>
        <w:t>，</w:t>
      </w:r>
      <w:r w:rsidRPr="00681767">
        <w:rPr>
          <w:rFonts w:ascii="仿宋_GB2312" w:eastAsia="仿宋_GB2312"/>
          <w:sz w:val="32"/>
          <w:szCs w:val="32"/>
        </w:rPr>
        <w:t>认真学习党的十九大精神和习近平新时代中国特色社会主义人才观，深刻领会近年来国家出台的人事人才有关文件政策精神，立足学校建设世界一流大学的目标，认真总结前期高层次人才引育、青年教师培养、分类考核评价、校内收入分配改革、管理重心下移以及科研组织体制机制创新等方面的工作经验和做法，结合学校队伍发展现状和存在的突出问题，开展一校三地人事人才体制机制改革大调研活动，全面听取各校区、教学科研单人和有关职能部门意见和建议，解决基层单位的困难。</w:t>
      </w:r>
      <w:r w:rsidRPr="00681767">
        <w:rPr>
          <w:rFonts w:ascii="仿宋_GB2312" w:eastAsia="仿宋_GB2312" w:hint="eastAsia"/>
          <w:sz w:val="32"/>
          <w:szCs w:val="32"/>
        </w:rPr>
        <w:t>根据《山东大学关于深化人事人才工作体制机制改革的意见》精神，本学年出台政策文件包括《山东大学编制管理实施方案》《山东大学关于进一步加强实验技术队伍建设的实施方案（</w:t>
      </w:r>
      <w:r w:rsidRPr="00681767">
        <w:rPr>
          <w:rFonts w:ascii="仿宋_GB2312" w:eastAsia="仿宋_GB2312"/>
          <w:sz w:val="32"/>
          <w:szCs w:val="32"/>
        </w:rPr>
        <w:t>2019-2021</w:t>
      </w:r>
      <w:r w:rsidR="008E017E">
        <w:rPr>
          <w:rFonts w:ascii="仿宋_GB2312" w:eastAsia="仿宋_GB2312"/>
          <w:sz w:val="32"/>
          <w:szCs w:val="32"/>
        </w:rPr>
        <w:t>年）》</w:t>
      </w:r>
      <w:r w:rsidRPr="00681767">
        <w:rPr>
          <w:rFonts w:ascii="仿宋_GB2312" w:eastAsia="仿宋_GB2312"/>
          <w:sz w:val="32"/>
          <w:szCs w:val="32"/>
        </w:rPr>
        <w:t>《山东大学领导干部与专家学者联系服务</w:t>
      </w:r>
      <w:r w:rsidR="008E017E">
        <w:rPr>
          <w:rFonts w:ascii="仿宋_GB2312" w:eastAsia="仿宋_GB2312" w:hint="eastAsia"/>
          <w:sz w:val="32"/>
          <w:szCs w:val="32"/>
        </w:rPr>
        <w:t>“</w:t>
      </w:r>
      <w:r w:rsidR="008E017E" w:rsidRPr="00681767">
        <w:rPr>
          <w:rFonts w:ascii="仿宋_GB2312" w:eastAsia="仿宋_GB2312"/>
          <w:sz w:val="32"/>
          <w:szCs w:val="32"/>
        </w:rPr>
        <w:t>直通车</w:t>
      </w:r>
      <w:r w:rsidR="008E017E">
        <w:rPr>
          <w:rFonts w:ascii="仿宋_GB2312" w:eastAsia="仿宋_GB2312" w:hint="eastAsia"/>
          <w:sz w:val="32"/>
          <w:szCs w:val="32"/>
        </w:rPr>
        <w:t>”</w:t>
      </w:r>
      <w:r w:rsidRPr="00681767">
        <w:rPr>
          <w:rFonts w:ascii="仿宋_GB2312" w:eastAsia="仿宋_GB2312"/>
          <w:sz w:val="32"/>
          <w:szCs w:val="32"/>
        </w:rPr>
        <w:t>实施方案》《山东大学教职工能力提升计划（2019-2021</w:t>
      </w:r>
      <w:r w:rsidR="008E017E">
        <w:rPr>
          <w:rFonts w:ascii="仿宋_GB2312" w:eastAsia="仿宋_GB2312"/>
          <w:sz w:val="32"/>
          <w:szCs w:val="32"/>
        </w:rPr>
        <w:t>年）》</w:t>
      </w:r>
      <w:r w:rsidRPr="00681767">
        <w:rPr>
          <w:rFonts w:ascii="仿宋_GB2312" w:eastAsia="仿宋_GB2312"/>
          <w:sz w:val="32"/>
          <w:szCs w:val="32"/>
        </w:rPr>
        <w:t>《山东大学辅导员育人能力提升专项方案（2019-2021年）》、《山东大学实验技术人员能力提升专项方案（2019-2021年）》《山东大学新聘教学科研人员管理办法（修订）》、《山东大学专任教师外其他专业技术</w:t>
      </w:r>
      <w:r w:rsidR="008E017E">
        <w:rPr>
          <w:rFonts w:ascii="仿宋_GB2312" w:eastAsia="仿宋_GB2312" w:hint="eastAsia"/>
          <w:sz w:val="32"/>
          <w:szCs w:val="32"/>
        </w:rPr>
        <w:t>职务及岗位聘用申报条件（修订）》</w:t>
      </w:r>
      <w:r w:rsidRPr="00681767">
        <w:rPr>
          <w:rFonts w:ascii="仿宋_GB2312" w:eastAsia="仿宋_GB2312" w:hint="eastAsia"/>
          <w:sz w:val="32"/>
          <w:szCs w:val="32"/>
        </w:rPr>
        <w:t>《山东大学教师职务及岗位聘用申报条件（修订）》。此外，</w:t>
      </w:r>
      <w:r w:rsidR="008E017E">
        <w:rPr>
          <w:rFonts w:ascii="仿宋_GB2312" w:eastAsia="仿宋_GB2312" w:hint="eastAsia"/>
          <w:sz w:val="32"/>
          <w:szCs w:val="32"/>
        </w:rPr>
        <w:t>还</w:t>
      </w:r>
      <w:r w:rsidRPr="00681767">
        <w:rPr>
          <w:rFonts w:ascii="仿宋_GB2312" w:eastAsia="仿宋_GB2312" w:hint="eastAsia"/>
          <w:sz w:val="32"/>
          <w:szCs w:val="32"/>
        </w:rPr>
        <w:t>制定发布《山东大学</w:t>
      </w:r>
      <w:r w:rsidRPr="00681767">
        <w:rPr>
          <w:rFonts w:ascii="仿宋_GB2312" w:eastAsia="仿宋_GB2312"/>
          <w:sz w:val="32"/>
          <w:szCs w:val="32"/>
        </w:rPr>
        <w:t>2018年调整退休（退职）人员基本养老金实施方案》、《山东大学青年骨干教师出国研修项目校内评审办法》、《山东大学教职工因公长期出国（境）管理办法》。</w:t>
      </w:r>
    </w:p>
    <w:p w:rsidR="009B7100" w:rsidRPr="00215614" w:rsidRDefault="009B7100" w:rsidP="00D22B1E">
      <w:pPr>
        <w:spacing w:line="520" w:lineRule="exact"/>
        <w:ind w:firstLineChars="200" w:firstLine="640"/>
        <w:rPr>
          <w:rFonts w:ascii="楷体_GB2312" w:eastAsia="楷体_GB2312" w:hAnsi="黑体"/>
          <w:sz w:val="32"/>
          <w:szCs w:val="32"/>
        </w:rPr>
      </w:pPr>
      <w:r w:rsidRPr="00215614">
        <w:rPr>
          <w:rFonts w:ascii="楷体_GB2312" w:eastAsia="楷体_GB2312" w:hAnsi="黑体" w:hint="eastAsia"/>
          <w:sz w:val="32"/>
          <w:szCs w:val="32"/>
        </w:rPr>
        <w:t>（六）学校学生管理服务信息公开情况</w:t>
      </w:r>
    </w:p>
    <w:p w:rsidR="00215614" w:rsidRDefault="00FE5FC5" w:rsidP="00D22B1E">
      <w:pPr>
        <w:spacing w:line="520" w:lineRule="exact"/>
        <w:ind w:firstLine="641"/>
        <w:rPr>
          <w:rFonts w:ascii="仿宋_GB2312" w:eastAsia="仿宋_GB2312"/>
          <w:sz w:val="32"/>
          <w:szCs w:val="32"/>
        </w:rPr>
      </w:pPr>
      <w:r w:rsidRPr="00FE5FC5">
        <w:rPr>
          <w:rFonts w:ascii="仿宋_GB2312" w:eastAsia="仿宋_GB2312" w:hint="eastAsia"/>
          <w:sz w:val="32"/>
          <w:szCs w:val="32"/>
        </w:rPr>
        <w:lastRenderedPageBreak/>
        <w:t>在公开本科生管理服务信息工作中，各项评优、评</w:t>
      </w:r>
      <w:proofErr w:type="gramStart"/>
      <w:r w:rsidRPr="00FE5FC5">
        <w:rPr>
          <w:rFonts w:ascii="仿宋_GB2312" w:eastAsia="仿宋_GB2312" w:hint="eastAsia"/>
          <w:sz w:val="32"/>
          <w:szCs w:val="32"/>
        </w:rPr>
        <w:t>先办法</w:t>
      </w:r>
      <w:proofErr w:type="gramEnd"/>
      <w:r w:rsidRPr="00FE5FC5">
        <w:rPr>
          <w:rFonts w:ascii="仿宋_GB2312" w:eastAsia="仿宋_GB2312" w:hint="eastAsia"/>
          <w:sz w:val="32"/>
          <w:szCs w:val="32"/>
        </w:rPr>
        <w:t>及名单公示，各类专项奖、助学金、贷款、困难补助的评选办法及获得者名单公示，勤工助学岗位公告、获得校内岗位人员名单及酬金公示等均按程序和要求在“学生在线”网站及各子网站予以公开；部门年度或学期工作计划、重要工作方案的制定与实施及大部分学生工作事务类和辅导员队伍建设类信息均按程序和要求在“学生在线”网站予以公开；学生违纪处分决定等信息按程序和要求在校内公告</w:t>
      </w:r>
      <w:proofErr w:type="gramStart"/>
      <w:r w:rsidRPr="00FE5FC5">
        <w:rPr>
          <w:rFonts w:ascii="仿宋_GB2312" w:eastAsia="仿宋_GB2312" w:hint="eastAsia"/>
          <w:sz w:val="32"/>
          <w:szCs w:val="32"/>
        </w:rPr>
        <w:t>栏予以</w:t>
      </w:r>
      <w:proofErr w:type="gramEnd"/>
      <w:r w:rsidRPr="00FE5FC5">
        <w:rPr>
          <w:rFonts w:ascii="仿宋_GB2312" w:eastAsia="仿宋_GB2312" w:hint="eastAsia"/>
          <w:sz w:val="32"/>
          <w:szCs w:val="32"/>
        </w:rPr>
        <w:t>公开。本年度，共</w:t>
      </w:r>
      <w:proofErr w:type="gramStart"/>
      <w:r w:rsidRPr="00FE5FC5">
        <w:rPr>
          <w:rFonts w:ascii="仿宋_GB2312" w:eastAsia="仿宋_GB2312" w:hint="eastAsia"/>
          <w:sz w:val="32"/>
          <w:szCs w:val="32"/>
        </w:rPr>
        <w:t>评选奖</w:t>
      </w:r>
      <w:proofErr w:type="gramEnd"/>
      <w:r w:rsidRPr="00FE5FC5">
        <w:rPr>
          <w:rFonts w:ascii="仿宋_GB2312" w:eastAsia="仿宋_GB2312" w:hint="eastAsia"/>
          <w:sz w:val="32"/>
          <w:szCs w:val="32"/>
        </w:rPr>
        <w:t>助学金</w:t>
      </w:r>
      <w:r w:rsidRPr="00FE5FC5">
        <w:rPr>
          <w:rFonts w:ascii="仿宋_GB2312" w:eastAsia="仿宋_GB2312"/>
          <w:sz w:val="32"/>
          <w:szCs w:val="32"/>
        </w:rPr>
        <w:t>58005人次，</w:t>
      </w:r>
      <w:proofErr w:type="gramStart"/>
      <w:r w:rsidRPr="00FE5FC5">
        <w:rPr>
          <w:rFonts w:ascii="仿宋_GB2312" w:eastAsia="仿宋_GB2312"/>
          <w:sz w:val="32"/>
          <w:szCs w:val="32"/>
        </w:rPr>
        <w:t>奖励总</w:t>
      </w:r>
      <w:proofErr w:type="gramEnd"/>
      <w:r w:rsidRPr="00FE5FC5">
        <w:rPr>
          <w:rFonts w:ascii="仿宋_GB2312" w:eastAsia="仿宋_GB2312"/>
          <w:sz w:val="32"/>
          <w:szCs w:val="32"/>
        </w:rPr>
        <w:t>金额9435.5032万元；评选全面发展标兵15人，</w:t>
      </w:r>
      <w:r w:rsidRPr="00FE5FC5">
        <w:rPr>
          <w:rFonts w:ascii="仿宋_GB2312" w:eastAsia="仿宋_GB2312" w:hint="eastAsia"/>
          <w:sz w:val="32"/>
          <w:szCs w:val="32"/>
        </w:rPr>
        <w:t>校级三好学生</w:t>
      </w:r>
      <w:r w:rsidRPr="00FE5FC5">
        <w:rPr>
          <w:rFonts w:ascii="仿宋_GB2312" w:eastAsia="仿宋_GB2312"/>
          <w:sz w:val="32"/>
          <w:szCs w:val="32"/>
        </w:rPr>
        <w:t>1175人，校级先进班集体96个，省级优秀学生45人,省级优秀学生干部23人，省级先进班集体16个;发放国家助学贷款共计3029人，金额2323.31万元；生源地助学贷款共计4057人，金额3053.255万元；发放困难补助共计5838人，金额532.82万元。</w:t>
      </w:r>
      <w:r w:rsidR="00215614" w:rsidRPr="00215614">
        <w:rPr>
          <w:rFonts w:ascii="仿宋_GB2312" w:eastAsia="仿宋_GB2312" w:hint="eastAsia"/>
          <w:sz w:val="32"/>
          <w:szCs w:val="32"/>
        </w:rPr>
        <w:t>在公开研究生管理服务信息工作中，研究生奖学金、助学金、助学贷款相关信息通过信息公开网站、</w:t>
      </w:r>
      <w:proofErr w:type="gramStart"/>
      <w:r w:rsidR="00215614" w:rsidRPr="00215614">
        <w:rPr>
          <w:rFonts w:ascii="仿宋_GB2312" w:eastAsia="仿宋_GB2312" w:hint="eastAsia"/>
          <w:sz w:val="32"/>
          <w:szCs w:val="32"/>
        </w:rPr>
        <w:t>研</w:t>
      </w:r>
      <w:proofErr w:type="gramEnd"/>
      <w:r w:rsidR="00215614" w:rsidRPr="00215614">
        <w:rPr>
          <w:rFonts w:ascii="仿宋_GB2312" w:eastAsia="仿宋_GB2312" w:hint="eastAsia"/>
          <w:sz w:val="32"/>
          <w:szCs w:val="32"/>
        </w:rPr>
        <w:t>工部网站、“山大研究生”</w:t>
      </w:r>
      <w:proofErr w:type="gramStart"/>
      <w:r w:rsidR="00215614" w:rsidRPr="00215614">
        <w:rPr>
          <w:rFonts w:ascii="仿宋_GB2312" w:eastAsia="仿宋_GB2312" w:hint="eastAsia"/>
          <w:sz w:val="32"/>
          <w:szCs w:val="32"/>
        </w:rPr>
        <w:t>微信公众号对外</w:t>
      </w:r>
      <w:proofErr w:type="gramEnd"/>
      <w:r w:rsidR="00215614" w:rsidRPr="00215614">
        <w:rPr>
          <w:rFonts w:ascii="仿宋_GB2312" w:eastAsia="仿宋_GB2312" w:hint="eastAsia"/>
          <w:sz w:val="32"/>
          <w:szCs w:val="32"/>
        </w:rPr>
        <w:t>发布。</w:t>
      </w:r>
    </w:p>
    <w:p w:rsidR="00A55701" w:rsidRPr="00215614" w:rsidRDefault="00A55701" w:rsidP="00D22B1E">
      <w:pPr>
        <w:spacing w:line="520" w:lineRule="exact"/>
        <w:ind w:firstLineChars="200" w:firstLine="640"/>
        <w:rPr>
          <w:rFonts w:ascii="楷体_GB2312" w:eastAsia="楷体_GB2312" w:hAnsi="黑体"/>
          <w:sz w:val="32"/>
          <w:szCs w:val="32"/>
        </w:rPr>
      </w:pPr>
      <w:r w:rsidRPr="00215614">
        <w:rPr>
          <w:rFonts w:ascii="楷体_GB2312" w:eastAsia="楷体_GB2312" w:hAnsi="黑体" w:hint="eastAsia"/>
          <w:sz w:val="32"/>
          <w:szCs w:val="32"/>
        </w:rPr>
        <w:t>（</w:t>
      </w:r>
      <w:r w:rsidR="009B7100" w:rsidRPr="00215614">
        <w:rPr>
          <w:rFonts w:ascii="楷体_GB2312" w:eastAsia="楷体_GB2312" w:hAnsi="黑体" w:hint="eastAsia"/>
          <w:sz w:val="32"/>
          <w:szCs w:val="32"/>
        </w:rPr>
        <w:t>七</w:t>
      </w:r>
      <w:r w:rsidRPr="00215614">
        <w:rPr>
          <w:rFonts w:ascii="楷体_GB2312" w:eastAsia="楷体_GB2312" w:hAnsi="黑体" w:hint="eastAsia"/>
          <w:sz w:val="32"/>
          <w:szCs w:val="32"/>
        </w:rPr>
        <w:t>）</w:t>
      </w:r>
      <w:r w:rsidR="003E7837" w:rsidRPr="00215614">
        <w:rPr>
          <w:rFonts w:ascii="楷体_GB2312" w:eastAsia="楷体_GB2312" w:hAnsi="黑体" w:hint="eastAsia"/>
          <w:sz w:val="32"/>
          <w:szCs w:val="32"/>
        </w:rPr>
        <w:t>学校对外交流与合作信息公开情况</w:t>
      </w:r>
    </w:p>
    <w:p w:rsidR="00103D4D" w:rsidRPr="00A62AF7" w:rsidRDefault="00A62AF7" w:rsidP="00D22B1E">
      <w:pPr>
        <w:spacing w:line="520" w:lineRule="exact"/>
        <w:ind w:firstLine="641"/>
        <w:rPr>
          <w:rFonts w:ascii="仿宋_GB2312" w:eastAsia="仿宋_GB2312"/>
          <w:sz w:val="32"/>
          <w:szCs w:val="32"/>
        </w:rPr>
      </w:pPr>
      <w:r w:rsidRPr="00A62AF7">
        <w:rPr>
          <w:rFonts w:ascii="仿宋_GB2312" w:eastAsia="仿宋_GB2312" w:hint="eastAsia"/>
          <w:sz w:val="32"/>
          <w:szCs w:val="32"/>
        </w:rPr>
        <w:t>学校持续加强中英文网站建设，为师生、校友及关注学校改革发展的社会各界人士、国际友人，提供了解山大、支持山大的平台，及时发布各类英文新闻、通知、图文资讯，对学校办学规模、领导情况、机构和学院设置、学科情况、在校生和教师数量、国际学生招生章程和办法、中外合作办学情况、来华留学生管理相关规定等信息。本</w:t>
      </w:r>
      <w:r>
        <w:rPr>
          <w:rFonts w:ascii="仿宋_GB2312" w:eastAsia="仿宋_GB2312" w:hint="eastAsia"/>
          <w:sz w:val="32"/>
          <w:szCs w:val="32"/>
        </w:rPr>
        <w:t>学</w:t>
      </w:r>
      <w:r w:rsidRPr="00A62AF7">
        <w:rPr>
          <w:rFonts w:ascii="仿宋_GB2312" w:eastAsia="仿宋_GB2312" w:hint="eastAsia"/>
          <w:sz w:val="32"/>
          <w:szCs w:val="32"/>
        </w:rPr>
        <w:t>年度，</w:t>
      </w:r>
      <w:proofErr w:type="gramStart"/>
      <w:r w:rsidRPr="00A62AF7">
        <w:rPr>
          <w:rFonts w:ascii="仿宋_GB2312" w:eastAsia="仿宋_GB2312" w:hint="eastAsia"/>
          <w:sz w:val="32"/>
          <w:szCs w:val="32"/>
        </w:rPr>
        <w:t>发布因</w:t>
      </w:r>
      <w:proofErr w:type="gramEnd"/>
      <w:r w:rsidRPr="00A62AF7">
        <w:rPr>
          <w:rFonts w:ascii="仿宋_GB2312" w:eastAsia="仿宋_GB2312" w:hint="eastAsia"/>
          <w:sz w:val="32"/>
          <w:szCs w:val="32"/>
        </w:rPr>
        <w:t>公出国公示信息</w:t>
      </w:r>
      <w:r w:rsidRPr="00A62AF7">
        <w:rPr>
          <w:rFonts w:ascii="仿宋_GB2312" w:eastAsia="仿宋_GB2312"/>
          <w:sz w:val="32"/>
          <w:szCs w:val="32"/>
        </w:rPr>
        <w:t>79条；</w:t>
      </w:r>
      <w:r w:rsidRPr="00A62AF7">
        <w:rPr>
          <w:rFonts w:ascii="仿宋_GB2312" w:eastAsia="仿宋_GB2312" w:hint="eastAsia"/>
          <w:sz w:val="32"/>
          <w:szCs w:val="32"/>
        </w:rPr>
        <w:t>发布涉及对外交流、学生派出、交流项目选拔等信息</w:t>
      </w:r>
      <w:r w:rsidRPr="00A62AF7">
        <w:rPr>
          <w:rFonts w:ascii="仿宋_GB2312" w:eastAsia="仿宋_GB2312"/>
          <w:sz w:val="32"/>
          <w:szCs w:val="32"/>
        </w:rPr>
        <w:t>133条；</w:t>
      </w:r>
      <w:r w:rsidRPr="00A62AF7">
        <w:rPr>
          <w:rFonts w:ascii="仿宋_GB2312" w:eastAsia="仿宋_GB2312" w:hint="eastAsia"/>
          <w:sz w:val="32"/>
          <w:szCs w:val="32"/>
        </w:rPr>
        <w:t>为外</w:t>
      </w:r>
      <w:r w:rsidRPr="00A62AF7">
        <w:rPr>
          <w:rFonts w:ascii="仿宋_GB2312" w:eastAsia="仿宋_GB2312" w:hint="eastAsia"/>
          <w:sz w:val="32"/>
          <w:szCs w:val="32"/>
        </w:rPr>
        <w:lastRenderedPageBreak/>
        <w:t>国留学生提供学校及地方政府奖学金申请信息</w:t>
      </w:r>
      <w:r w:rsidRPr="00A62AF7">
        <w:rPr>
          <w:rFonts w:ascii="仿宋_GB2312" w:eastAsia="仿宋_GB2312"/>
          <w:sz w:val="32"/>
          <w:szCs w:val="32"/>
        </w:rPr>
        <w:t>3条；</w:t>
      </w:r>
      <w:r w:rsidRPr="00A62AF7">
        <w:rPr>
          <w:rFonts w:ascii="仿宋_GB2312" w:eastAsia="仿宋_GB2312" w:hint="eastAsia"/>
          <w:sz w:val="32"/>
          <w:szCs w:val="32"/>
        </w:rPr>
        <w:t>发布资助青年学者出国（境）参加学术会议评审信息</w:t>
      </w:r>
      <w:r w:rsidRPr="00A62AF7">
        <w:rPr>
          <w:rFonts w:ascii="仿宋_GB2312" w:eastAsia="仿宋_GB2312"/>
          <w:sz w:val="32"/>
          <w:szCs w:val="32"/>
        </w:rPr>
        <w:t>2条；</w:t>
      </w:r>
      <w:r w:rsidRPr="00A62AF7">
        <w:rPr>
          <w:rFonts w:ascii="仿宋_GB2312" w:eastAsia="仿宋_GB2312" w:hint="eastAsia"/>
          <w:sz w:val="32"/>
          <w:szCs w:val="32"/>
        </w:rPr>
        <w:t>发布短期专家、流动岗来校讲学的资助立项信息</w:t>
      </w:r>
      <w:r w:rsidRPr="00A62AF7">
        <w:rPr>
          <w:rFonts w:ascii="仿宋_GB2312" w:eastAsia="仿宋_GB2312"/>
          <w:sz w:val="32"/>
          <w:szCs w:val="32"/>
        </w:rPr>
        <w:t>4条。</w:t>
      </w:r>
    </w:p>
    <w:p w:rsidR="003E7837" w:rsidRPr="00215614" w:rsidRDefault="003E7837" w:rsidP="00D22B1E">
      <w:pPr>
        <w:spacing w:line="520" w:lineRule="exact"/>
        <w:ind w:firstLineChars="200" w:firstLine="640"/>
        <w:rPr>
          <w:rFonts w:ascii="楷体_GB2312" w:eastAsia="楷体_GB2312" w:hAnsi="黑体"/>
          <w:sz w:val="32"/>
          <w:szCs w:val="32"/>
        </w:rPr>
      </w:pPr>
      <w:r w:rsidRPr="00215614">
        <w:rPr>
          <w:rFonts w:ascii="楷体_GB2312" w:eastAsia="楷体_GB2312" w:hAnsi="黑体" w:hint="eastAsia"/>
          <w:sz w:val="32"/>
          <w:szCs w:val="32"/>
        </w:rPr>
        <w:t>（</w:t>
      </w:r>
      <w:r w:rsidR="009B7100" w:rsidRPr="00215614">
        <w:rPr>
          <w:rFonts w:ascii="楷体_GB2312" w:eastAsia="楷体_GB2312" w:hAnsi="黑体" w:hint="eastAsia"/>
          <w:sz w:val="32"/>
          <w:szCs w:val="32"/>
        </w:rPr>
        <w:t>八</w:t>
      </w:r>
      <w:r w:rsidRPr="00215614">
        <w:rPr>
          <w:rFonts w:ascii="楷体_GB2312" w:eastAsia="楷体_GB2312" w:hAnsi="黑体" w:hint="eastAsia"/>
          <w:sz w:val="32"/>
          <w:szCs w:val="32"/>
        </w:rPr>
        <w:t>）学校学风建设信息公开情况</w:t>
      </w:r>
    </w:p>
    <w:p w:rsidR="003E7837" w:rsidRPr="003E7837" w:rsidRDefault="003E7837" w:rsidP="00D22B1E">
      <w:pPr>
        <w:spacing w:line="520" w:lineRule="exact"/>
        <w:ind w:firstLine="641"/>
        <w:rPr>
          <w:rFonts w:ascii="仿宋_GB2312" w:eastAsia="仿宋_GB2312"/>
          <w:sz w:val="32"/>
          <w:szCs w:val="32"/>
        </w:rPr>
      </w:pPr>
      <w:r w:rsidRPr="003E7837">
        <w:rPr>
          <w:rFonts w:ascii="仿宋_GB2312" w:eastAsia="仿宋_GB2312" w:hint="eastAsia"/>
          <w:sz w:val="32"/>
          <w:szCs w:val="32"/>
        </w:rPr>
        <w:t>学校不断加强学风建设信息公开工作，进一步优化完善“山东大学学术委员会网站”和“学风建设专题网站”，及时发布学风建设有关信息，宣传、公布教育部等有关部门及学校关于学术发展和学风建设的相关政策、制度以及学校工作等动态类信息。严格规范举报、调查、处理等环节程序，并在网站进行公示，加强学风建设工作透明度。</w:t>
      </w:r>
    </w:p>
    <w:p w:rsidR="003E7837" w:rsidRPr="00215614" w:rsidRDefault="003E7837" w:rsidP="00D22B1E">
      <w:pPr>
        <w:spacing w:line="520" w:lineRule="exact"/>
        <w:ind w:firstLineChars="200" w:firstLine="640"/>
        <w:rPr>
          <w:rFonts w:ascii="楷体_GB2312" w:eastAsia="楷体_GB2312" w:hAnsi="黑体"/>
          <w:sz w:val="32"/>
          <w:szCs w:val="32"/>
        </w:rPr>
      </w:pPr>
      <w:r w:rsidRPr="00215614">
        <w:rPr>
          <w:rFonts w:ascii="楷体_GB2312" w:eastAsia="楷体_GB2312" w:hAnsi="黑体" w:hint="eastAsia"/>
          <w:sz w:val="32"/>
          <w:szCs w:val="32"/>
        </w:rPr>
        <w:t>（</w:t>
      </w:r>
      <w:r w:rsidR="009B7100" w:rsidRPr="00215614">
        <w:rPr>
          <w:rFonts w:ascii="楷体_GB2312" w:eastAsia="楷体_GB2312" w:hAnsi="黑体" w:hint="eastAsia"/>
          <w:sz w:val="32"/>
          <w:szCs w:val="32"/>
        </w:rPr>
        <w:t>九</w:t>
      </w:r>
      <w:r w:rsidRPr="00215614">
        <w:rPr>
          <w:rFonts w:ascii="楷体_GB2312" w:eastAsia="楷体_GB2312" w:hAnsi="黑体" w:hint="eastAsia"/>
          <w:sz w:val="32"/>
          <w:szCs w:val="32"/>
        </w:rPr>
        <w:t>）学校学科建设信息公开情况</w:t>
      </w:r>
    </w:p>
    <w:p w:rsidR="003E7837" w:rsidRDefault="003E7837" w:rsidP="00D22B1E">
      <w:pPr>
        <w:spacing w:line="520" w:lineRule="exact"/>
        <w:ind w:firstLine="641"/>
        <w:rPr>
          <w:rFonts w:ascii="仿宋_GB2312" w:eastAsia="仿宋_GB2312"/>
          <w:sz w:val="32"/>
          <w:szCs w:val="32"/>
        </w:rPr>
      </w:pPr>
      <w:r w:rsidRPr="003E7837">
        <w:rPr>
          <w:rFonts w:ascii="仿宋_GB2312" w:eastAsia="仿宋_GB2312" w:hint="eastAsia"/>
          <w:sz w:val="32"/>
          <w:szCs w:val="32"/>
        </w:rPr>
        <w:t>在学科建设工作中，</w:t>
      </w:r>
      <w:r w:rsidRPr="003E7837">
        <w:rPr>
          <w:rFonts w:ascii="仿宋_GB2312" w:eastAsia="仿宋_GB2312"/>
          <w:sz w:val="32"/>
          <w:szCs w:val="32"/>
        </w:rPr>
        <w:t>2019年2月于网站发布了《山东大学世界一流大学建设进展报告（2018年度）》；编制了四期学科建设通讯（《学科建设通讯8期》《学科建设通讯9期</w:t>
      </w:r>
      <w:r w:rsidRPr="003E7837">
        <w:rPr>
          <w:rFonts w:ascii="仿宋_GB2312" w:eastAsia="仿宋_GB2312"/>
          <w:sz w:val="32"/>
          <w:szCs w:val="32"/>
        </w:rPr>
        <w:t>——</w:t>
      </w:r>
      <w:r w:rsidRPr="003E7837">
        <w:rPr>
          <w:rFonts w:ascii="仿宋_GB2312" w:eastAsia="仿宋_GB2312"/>
          <w:sz w:val="32"/>
          <w:szCs w:val="32"/>
        </w:rPr>
        <w:t>一流大学建设经费专刊》《学科建设通讯10期</w:t>
      </w:r>
      <w:r w:rsidRPr="003E7837">
        <w:rPr>
          <w:rFonts w:ascii="仿宋_GB2312" w:eastAsia="仿宋_GB2312"/>
          <w:sz w:val="32"/>
          <w:szCs w:val="32"/>
        </w:rPr>
        <w:t>——</w:t>
      </w:r>
      <w:r w:rsidRPr="003E7837">
        <w:rPr>
          <w:rFonts w:ascii="仿宋_GB2312" w:eastAsia="仿宋_GB2312"/>
          <w:sz w:val="32"/>
          <w:szCs w:val="32"/>
        </w:rPr>
        <w:t>山东大学国际排行情况分析专刊》《学科建设通讯11期》）、一期学科建设资讯，于网站发布并将纸质版发送给全校各教学科研单位；在部门网站中设立世界一流大学建设专栏、第五轮学科评估专栏，及时公开相关政策、文件以及相关工作进展情况。</w:t>
      </w:r>
      <w:r w:rsidRPr="003E7837">
        <w:rPr>
          <w:rFonts w:ascii="仿宋_GB2312" w:eastAsia="仿宋_GB2312" w:hint="eastAsia"/>
          <w:sz w:val="32"/>
          <w:szCs w:val="32"/>
        </w:rPr>
        <w:t>在事业规划工作中，公开《山东大学世界一流科技期刊培育计划（</w:t>
      </w:r>
      <w:r w:rsidRPr="003E7837">
        <w:rPr>
          <w:rFonts w:ascii="仿宋_GB2312" w:eastAsia="仿宋_GB2312"/>
          <w:sz w:val="32"/>
          <w:szCs w:val="32"/>
        </w:rPr>
        <w:t>2019-2035年）》（2019年7月11日），并在</w:t>
      </w:r>
      <w:r>
        <w:rPr>
          <w:rFonts w:ascii="仿宋_GB2312" w:eastAsia="仿宋_GB2312" w:hint="eastAsia"/>
          <w:sz w:val="32"/>
          <w:szCs w:val="32"/>
        </w:rPr>
        <w:t>相关</w:t>
      </w:r>
      <w:r w:rsidRPr="003E7837">
        <w:rPr>
          <w:rFonts w:ascii="仿宋_GB2312" w:eastAsia="仿宋_GB2312"/>
          <w:sz w:val="32"/>
          <w:szCs w:val="32"/>
        </w:rPr>
        <w:t>网站中设立规划参考、他山之石等栏目，及时更新国家相关文件政策，指导学校各项事业规划的编制。</w:t>
      </w:r>
      <w:r w:rsidR="00681767">
        <w:rPr>
          <w:rFonts w:ascii="仿宋_GB2312" w:eastAsia="仿宋_GB2312" w:hint="eastAsia"/>
          <w:sz w:val="32"/>
          <w:szCs w:val="32"/>
        </w:rPr>
        <w:t>本</w:t>
      </w:r>
      <w:r w:rsidR="00681767" w:rsidRPr="003E7837">
        <w:rPr>
          <w:rFonts w:ascii="仿宋_GB2312" w:eastAsia="仿宋_GB2312" w:hint="eastAsia"/>
          <w:sz w:val="32"/>
          <w:szCs w:val="32"/>
        </w:rPr>
        <w:t>学年度</w:t>
      </w:r>
      <w:r w:rsidR="00681767" w:rsidRPr="003E7837">
        <w:rPr>
          <w:rFonts w:ascii="仿宋_GB2312" w:eastAsia="仿宋_GB2312"/>
          <w:sz w:val="32"/>
          <w:szCs w:val="32"/>
        </w:rPr>
        <w:t>，</w:t>
      </w:r>
      <w:r w:rsidR="00681767">
        <w:rPr>
          <w:rFonts w:ascii="仿宋_GB2312" w:eastAsia="仿宋_GB2312" w:hint="eastAsia"/>
          <w:sz w:val="32"/>
          <w:szCs w:val="32"/>
        </w:rPr>
        <w:t>学校</w:t>
      </w:r>
      <w:r w:rsidR="00681767">
        <w:rPr>
          <w:rFonts w:ascii="仿宋_GB2312" w:eastAsia="仿宋_GB2312"/>
          <w:sz w:val="32"/>
          <w:szCs w:val="32"/>
        </w:rPr>
        <w:t>共公开</w:t>
      </w:r>
      <w:r w:rsidR="00681767" w:rsidRPr="003E7837">
        <w:rPr>
          <w:rFonts w:ascii="仿宋_GB2312" w:eastAsia="仿宋_GB2312"/>
          <w:sz w:val="32"/>
          <w:szCs w:val="32"/>
        </w:rPr>
        <w:t>学科建设工作32条</w:t>
      </w:r>
      <w:r w:rsidR="00681767">
        <w:rPr>
          <w:rFonts w:ascii="仿宋_GB2312" w:eastAsia="仿宋_GB2312" w:hint="eastAsia"/>
          <w:sz w:val="32"/>
          <w:szCs w:val="32"/>
        </w:rPr>
        <w:t>信息</w:t>
      </w:r>
      <w:r w:rsidR="00681767" w:rsidRPr="003E7837">
        <w:rPr>
          <w:rFonts w:ascii="仿宋_GB2312" w:eastAsia="仿宋_GB2312"/>
          <w:sz w:val="32"/>
          <w:szCs w:val="32"/>
        </w:rPr>
        <w:t>、事业规划16条信息，教育统计工作1条信息。</w:t>
      </w:r>
    </w:p>
    <w:p w:rsidR="00286C0F" w:rsidRDefault="00286C0F" w:rsidP="00D22B1E">
      <w:pPr>
        <w:spacing w:line="520" w:lineRule="exact"/>
        <w:ind w:firstLineChars="200" w:firstLine="640"/>
        <w:rPr>
          <w:rFonts w:ascii="仿宋_GB2312" w:eastAsia="仿宋_GB2312"/>
          <w:sz w:val="32"/>
          <w:szCs w:val="32"/>
        </w:rPr>
      </w:pPr>
      <w:r w:rsidRPr="00215614">
        <w:rPr>
          <w:rFonts w:ascii="楷体_GB2312" w:eastAsia="楷体_GB2312" w:hAnsi="黑体" w:hint="eastAsia"/>
          <w:sz w:val="32"/>
          <w:szCs w:val="32"/>
        </w:rPr>
        <w:lastRenderedPageBreak/>
        <w:t>（十）学位信息公开情况</w:t>
      </w:r>
    </w:p>
    <w:p w:rsidR="00286C0F" w:rsidRPr="00103D4D" w:rsidRDefault="00AA24E1" w:rsidP="00D22B1E">
      <w:pPr>
        <w:spacing w:line="520" w:lineRule="exact"/>
        <w:ind w:firstLine="641"/>
        <w:rPr>
          <w:rFonts w:ascii="仿宋_GB2312" w:eastAsia="仿宋_GB2312"/>
          <w:sz w:val="32"/>
          <w:szCs w:val="32"/>
        </w:rPr>
      </w:pPr>
      <w:r>
        <w:rPr>
          <w:rFonts w:ascii="仿宋_GB2312" w:eastAsia="仿宋_GB2312" w:hint="eastAsia"/>
          <w:sz w:val="32"/>
          <w:szCs w:val="32"/>
        </w:rPr>
        <w:t>积极</w:t>
      </w:r>
      <w:r w:rsidR="00103D4D" w:rsidRPr="00103D4D">
        <w:rPr>
          <w:rFonts w:ascii="仿宋_GB2312" w:eastAsia="仿宋_GB2312" w:hint="eastAsia"/>
          <w:sz w:val="32"/>
          <w:szCs w:val="32"/>
        </w:rPr>
        <w:t>拓宽</w:t>
      </w:r>
      <w:r>
        <w:rPr>
          <w:rFonts w:ascii="仿宋_GB2312" w:eastAsia="仿宋_GB2312" w:hint="eastAsia"/>
          <w:sz w:val="32"/>
          <w:szCs w:val="32"/>
        </w:rPr>
        <w:t>学位信息公开</w:t>
      </w:r>
      <w:r w:rsidR="00103D4D" w:rsidRPr="00103D4D">
        <w:rPr>
          <w:rFonts w:ascii="仿宋_GB2312" w:eastAsia="仿宋_GB2312" w:hint="eastAsia"/>
          <w:sz w:val="32"/>
          <w:szCs w:val="32"/>
        </w:rPr>
        <w:t>覆盖面</w:t>
      </w:r>
      <w:r>
        <w:rPr>
          <w:rFonts w:ascii="仿宋_GB2312" w:eastAsia="仿宋_GB2312" w:hint="eastAsia"/>
          <w:sz w:val="32"/>
          <w:szCs w:val="32"/>
        </w:rPr>
        <w:t>，</w:t>
      </w:r>
      <w:r w:rsidR="00103D4D" w:rsidRPr="00103D4D">
        <w:rPr>
          <w:rFonts w:ascii="仿宋_GB2312" w:eastAsia="仿宋_GB2312" w:hint="eastAsia"/>
          <w:sz w:val="32"/>
          <w:szCs w:val="32"/>
        </w:rPr>
        <w:t>除“清单”所列事项外，对相关工作内容在官网上进行主动公开公示，接受社会监督。</w:t>
      </w:r>
      <w:r>
        <w:rPr>
          <w:rFonts w:ascii="仿宋_GB2312" w:eastAsia="仿宋_GB2312" w:hint="eastAsia"/>
          <w:sz w:val="32"/>
          <w:szCs w:val="32"/>
        </w:rPr>
        <w:t>公开发布</w:t>
      </w:r>
      <w:r w:rsidR="00103D4D" w:rsidRPr="00103D4D">
        <w:rPr>
          <w:rFonts w:ascii="仿宋_GB2312" w:eastAsia="仿宋_GB2312"/>
          <w:sz w:val="32"/>
          <w:szCs w:val="32"/>
        </w:rPr>
        <w:t>《山东大学研究生导师队伍建设实施办法》</w:t>
      </w:r>
      <w:r>
        <w:rPr>
          <w:rFonts w:ascii="仿宋_GB2312" w:eastAsia="仿宋_GB2312" w:hint="eastAsia"/>
          <w:sz w:val="32"/>
          <w:szCs w:val="32"/>
        </w:rPr>
        <w:t>，</w:t>
      </w:r>
      <w:r w:rsidR="00103D4D" w:rsidRPr="00103D4D">
        <w:rPr>
          <w:rFonts w:ascii="仿宋_GB2312" w:eastAsia="仿宋_GB2312"/>
          <w:sz w:val="32"/>
          <w:szCs w:val="32"/>
        </w:rPr>
        <w:t>对落实研究生指导教师立德树人职责、导师招生资格年度审核办法、师德师风负面清单等做了详细要求，</w:t>
      </w:r>
      <w:r>
        <w:rPr>
          <w:rFonts w:ascii="仿宋_GB2312" w:eastAsia="仿宋_GB2312"/>
          <w:sz w:val="32"/>
          <w:szCs w:val="32"/>
        </w:rPr>
        <w:t>公示、公布审核办法及审核通过的导师名单</w:t>
      </w:r>
      <w:r>
        <w:rPr>
          <w:rFonts w:ascii="仿宋_GB2312" w:eastAsia="仿宋_GB2312" w:hint="eastAsia"/>
          <w:sz w:val="32"/>
          <w:szCs w:val="32"/>
        </w:rPr>
        <w:t>；</w:t>
      </w:r>
      <w:r>
        <w:rPr>
          <w:rFonts w:ascii="仿宋_GB2312" w:eastAsia="仿宋_GB2312"/>
          <w:sz w:val="32"/>
          <w:szCs w:val="32"/>
        </w:rPr>
        <w:t>对拟授予学位人员进行公示</w:t>
      </w:r>
      <w:r>
        <w:rPr>
          <w:rFonts w:ascii="仿宋_GB2312" w:eastAsia="仿宋_GB2312" w:hint="eastAsia"/>
          <w:sz w:val="32"/>
          <w:szCs w:val="32"/>
        </w:rPr>
        <w:t>；</w:t>
      </w:r>
      <w:r>
        <w:rPr>
          <w:rFonts w:ascii="仿宋_GB2312" w:eastAsia="仿宋_GB2312"/>
          <w:sz w:val="32"/>
          <w:szCs w:val="32"/>
        </w:rPr>
        <w:t>对在优秀论文评选中获奖的论文作者和导师进行公示</w:t>
      </w:r>
      <w:r>
        <w:rPr>
          <w:rFonts w:ascii="仿宋_GB2312" w:eastAsia="仿宋_GB2312" w:hint="eastAsia"/>
          <w:sz w:val="32"/>
          <w:szCs w:val="32"/>
        </w:rPr>
        <w:t>；</w:t>
      </w:r>
      <w:r w:rsidR="00103D4D" w:rsidRPr="00103D4D">
        <w:rPr>
          <w:rFonts w:ascii="仿宋_GB2312" w:eastAsia="仿宋_GB2312"/>
          <w:sz w:val="32"/>
          <w:szCs w:val="32"/>
        </w:rPr>
        <w:t>对学科动态调整中拟撤销和拟增</w:t>
      </w:r>
      <w:r>
        <w:rPr>
          <w:rFonts w:ascii="仿宋_GB2312" w:eastAsia="仿宋_GB2312"/>
          <w:sz w:val="32"/>
          <w:szCs w:val="32"/>
        </w:rPr>
        <w:t>列的学位授权点，以及自主审核拟撤销和拟增列的学位授权点进行公示</w:t>
      </w:r>
      <w:r>
        <w:rPr>
          <w:rFonts w:ascii="仿宋_GB2312" w:eastAsia="仿宋_GB2312" w:hint="eastAsia"/>
          <w:sz w:val="32"/>
          <w:szCs w:val="32"/>
        </w:rPr>
        <w:t>；</w:t>
      </w:r>
      <w:r>
        <w:rPr>
          <w:rFonts w:ascii="仿宋_GB2312" w:eastAsia="仿宋_GB2312"/>
          <w:sz w:val="32"/>
          <w:szCs w:val="32"/>
        </w:rPr>
        <w:t>公开论文外</w:t>
      </w:r>
      <w:proofErr w:type="gramStart"/>
      <w:r>
        <w:rPr>
          <w:rFonts w:ascii="仿宋_GB2312" w:eastAsia="仿宋_GB2312"/>
          <w:sz w:val="32"/>
          <w:szCs w:val="32"/>
        </w:rPr>
        <w:t>审意见</w:t>
      </w:r>
      <w:proofErr w:type="gramEnd"/>
      <w:r>
        <w:rPr>
          <w:rFonts w:ascii="仿宋_GB2312" w:eastAsia="仿宋_GB2312"/>
          <w:sz w:val="32"/>
          <w:szCs w:val="32"/>
        </w:rPr>
        <w:t>处理办法</w:t>
      </w:r>
      <w:r>
        <w:rPr>
          <w:rFonts w:ascii="仿宋_GB2312" w:eastAsia="仿宋_GB2312" w:hint="eastAsia"/>
          <w:sz w:val="32"/>
          <w:szCs w:val="32"/>
        </w:rPr>
        <w:t>；</w:t>
      </w:r>
      <w:r w:rsidR="00103D4D" w:rsidRPr="00103D4D">
        <w:rPr>
          <w:rFonts w:ascii="仿宋_GB2312" w:eastAsia="仿宋_GB2312"/>
          <w:sz w:val="32"/>
          <w:szCs w:val="32"/>
        </w:rPr>
        <w:t>对获准立项的学科交叉导师团队进行公示。</w:t>
      </w:r>
    </w:p>
    <w:p w:rsidR="003E7837" w:rsidRPr="00215614" w:rsidRDefault="003E7837" w:rsidP="00D22B1E">
      <w:pPr>
        <w:spacing w:line="520" w:lineRule="exact"/>
        <w:ind w:firstLineChars="200" w:firstLine="640"/>
        <w:rPr>
          <w:rFonts w:ascii="楷体_GB2312" w:eastAsia="楷体_GB2312" w:hAnsi="黑体"/>
          <w:sz w:val="32"/>
          <w:szCs w:val="32"/>
        </w:rPr>
      </w:pPr>
      <w:r w:rsidRPr="00215614">
        <w:rPr>
          <w:rFonts w:ascii="楷体_GB2312" w:eastAsia="楷体_GB2312" w:hAnsi="黑体" w:hint="eastAsia"/>
          <w:sz w:val="32"/>
          <w:szCs w:val="32"/>
        </w:rPr>
        <w:t>（十</w:t>
      </w:r>
      <w:r w:rsidR="00286C0F" w:rsidRPr="00215614">
        <w:rPr>
          <w:rFonts w:ascii="楷体_GB2312" w:eastAsia="楷体_GB2312" w:hAnsi="黑体" w:hint="eastAsia"/>
          <w:sz w:val="32"/>
          <w:szCs w:val="32"/>
        </w:rPr>
        <w:t>一</w:t>
      </w:r>
      <w:r w:rsidRPr="00215614">
        <w:rPr>
          <w:rFonts w:ascii="楷体_GB2312" w:eastAsia="楷体_GB2312" w:hAnsi="黑体" w:hint="eastAsia"/>
          <w:sz w:val="32"/>
          <w:szCs w:val="32"/>
        </w:rPr>
        <w:t>）学校其他信息公开情况</w:t>
      </w:r>
    </w:p>
    <w:p w:rsidR="009B7100" w:rsidRDefault="003E7837" w:rsidP="00D22B1E">
      <w:pPr>
        <w:spacing w:line="520" w:lineRule="exact"/>
        <w:ind w:firstLine="641"/>
        <w:rPr>
          <w:rFonts w:ascii="仿宋_GB2312" w:eastAsia="仿宋_GB2312"/>
          <w:sz w:val="32"/>
          <w:szCs w:val="32"/>
        </w:rPr>
      </w:pPr>
      <w:r w:rsidRPr="003E7837">
        <w:rPr>
          <w:rFonts w:ascii="仿宋_GB2312" w:eastAsia="仿宋_GB2312" w:hint="eastAsia"/>
          <w:sz w:val="32"/>
          <w:szCs w:val="32"/>
        </w:rPr>
        <w:t>学校在信息公开网站发布了巡视组反馈意见、落实反馈意见整改情况，自然灾害等突发事件的应急处理预案、预警信息和处置情况，涉及学校的重大事件的调查和处理等信息。</w:t>
      </w:r>
    </w:p>
    <w:p w:rsidR="003E7837" w:rsidRPr="003E7837" w:rsidRDefault="003E7837" w:rsidP="00D22B1E">
      <w:pPr>
        <w:spacing w:line="520" w:lineRule="exact"/>
        <w:ind w:firstLine="641"/>
        <w:rPr>
          <w:rFonts w:ascii="仿宋_GB2312" w:eastAsia="仿宋_GB2312"/>
          <w:sz w:val="32"/>
          <w:szCs w:val="32"/>
        </w:rPr>
      </w:pPr>
      <w:r w:rsidRPr="003E7837">
        <w:rPr>
          <w:rFonts w:ascii="黑体" w:eastAsia="黑体" w:hAnsi="黑体" w:cs="宋体" w:hint="eastAsia"/>
          <w:color w:val="3D4552"/>
          <w:kern w:val="0"/>
          <w:sz w:val="32"/>
          <w:szCs w:val="32"/>
        </w:rPr>
        <w:t>三、依申请公开情况和不予公开情况</w:t>
      </w:r>
    </w:p>
    <w:p w:rsidR="003E7837" w:rsidRPr="003E7837" w:rsidRDefault="003E7837" w:rsidP="00D22B1E">
      <w:pPr>
        <w:spacing w:line="520" w:lineRule="exact"/>
        <w:ind w:firstLine="641"/>
        <w:rPr>
          <w:rFonts w:ascii="仿宋_GB2312" w:eastAsia="仿宋_GB2312"/>
          <w:sz w:val="32"/>
          <w:szCs w:val="32"/>
        </w:rPr>
      </w:pPr>
      <w:r w:rsidRPr="003E7837">
        <w:rPr>
          <w:rFonts w:ascii="仿宋_GB2312" w:eastAsia="仿宋_GB2312" w:hint="eastAsia"/>
          <w:sz w:val="32"/>
          <w:szCs w:val="32"/>
        </w:rPr>
        <w:t>201</w:t>
      </w:r>
      <w:r w:rsidR="009B7100">
        <w:rPr>
          <w:rFonts w:ascii="仿宋_GB2312" w:eastAsia="仿宋_GB2312"/>
          <w:sz w:val="32"/>
          <w:szCs w:val="32"/>
        </w:rPr>
        <w:t>8</w:t>
      </w:r>
      <w:r w:rsidRPr="003E7837">
        <w:rPr>
          <w:rFonts w:ascii="仿宋_GB2312" w:eastAsia="仿宋_GB2312" w:hint="eastAsia"/>
          <w:sz w:val="32"/>
          <w:szCs w:val="32"/>
        </w:rPr>
        <w:t>-201</w:t>
      </w:r>
      <w:r w:rsidR="009B7100">
        <w:rPr>
          <w:rFonts w:ascii="仿宋_GB2312" w:eastAsia="仿宋_GB2312"/>
          <w:sz w:val="32"/>
          <w:szCs w:val="32"/>
        </w:rPr>
        <w:t>9</w:t>
      </w:r>
      <w:r w:rsidRPr="003E7837">
        <w:rPr>
          <w:rFonts w:ascii="仿宋_GB2312" w:eastAsia="仿宋_GB2312" w:hint="eastAsia"/>
          <w:sz w:val="32"/>
          <w:szCs w:val="32"/>
        </w:rPr>
        <w:t>学年度，学校共受理公民、法人和其他组织通过各种形式提出的信息公开申请2件。学校党委、校长办公室均给予了申请人及时答复。此外，本年度未有因依申请公开信息收取或减免费用情况。</w:t>
      </w:r>
    </w:p>
    <w:p w:rsidR="003E7837" w:rsidRPr="003E7837" w:rsidRDefault="003E7837" w:rsidP="00D22B1E">
      <w:pPr>
        <w:spacing w:line="520" w:lineRule="exact"/>
        <w:ind w:firstLine="641"/>
        <w:rPr>
          <w:rFonts w:ascii="黑体" w:eastAsia="黑体" w:hAnsi="黑体"/>
          <w:sz w:val="32"/>
          <w:szCs w:val="32"/>
        </w:rPr>
      </w:pPr>
      <w:r w:rsidRPr="003E7837">
        <w:rPr>
          <w:rFonts w:ascii="黑体" w:eastAsia="黑体" w:hAnsi="黑体" w:hint="eastAsia"/>
          <w:sz w:val="32"/>
          <w:szCs w:val="32"/>
        </w:rPr>
        <w:t>四、对信息公开的评议情况</w:t>
      </w:r>
    </w:p>
    <w:p w:rsidR="003E7837" w:rsidRPr="003E7837" w:rsidRDefault="003E7837" w:rsidP="00D22B1E">
      <w:pPr>
        <w:spacing w:line="520" w:lineRule="exact"/>
        <w:ind w:firstLine="641"/>
        <w:rPr>
          <w:rFonts w:ascii="仿宋_GB2312" w:eastAsia="仿宋_GB2312"/>
          <w:sz w:val="32"/>
          <w:szCs w:val="32"/>
        </w:rPr>
      </w:pPr>
      <w:r w:rsidRPr="003E7837">
        <w:rPr>
          <w:rFonts w:ascii="仿宋_GB2312" w:eastAsia="仿宋_GB2312" w:hint="eastAsia"/>
          <w:sz w:val="32"/>
          <w:szCs w:val="32"/>
        </w:rPr>
        <w:t>学校通过教代会、学代会、校长信箱、</w:t>
      </w:r>
      <w:r w:rsidR="009B7100">
        <w:rPr>
          <w:rFonts w:ascii="仿宋_GB2312" w:eastAsia="仿宋_GB2312" w:hint="eastAsia"/>
          <w:sz w:val="32"/>
          <w:szCs w:val="32"/>
        </w:rPr>
        <w:t>校长热线</w:t>
      </w:r>
      <w:r w:rsidR="009B7100">
        <w:rPr>
          <w:rFonts w:ascii="仿宋_GB2312" w:eastAsia="仿宋_GB2312"/>
          <w:sz w:val="32"/>
          <w:szCs w:val="32"/>
        </w:rPr>
        <w:t>、</w:t>
      </w:r>
      <w:r w:rsidRPr="003E7837">
        <w:rPr>
          <w:rFonts w:ascii="仿宋_GB2312" w:eastAsia="仿宋_GB2312" w:hint="eastAsia"/>
          <w:sz w:val="32"/>
          <w:szCs w:val="32"/>
        </w:rPr>
        <w:t>依申请公开信箱等渠道，收集师生员工及社会公众对于学校信息公开工作的意见建议，对依申请公开信息中收到的非信息公开事项均进行</w:t>
      </w:r>
      <w:r w:rsidRPr="003E7837">
        <w:rPr>
          <w:rFonts w:ascii="仿宋_GB2312" w:eastAsia="仿宋_GB2312" w:hint="eastAsia"/>
          <w:sz w:val="32"/>
          <w:szCs w:val="32"/>
        </w:rPr>
        <w:lastRenderedPageBreak/>
        <w:t>了妥善处理和回馈。学校师生和社会公众普遍对学校信息公开工作表示满意。同时，也提出了学校将不断加强信息公开有关方面的建设，更好的为全校师生和社会公众服务。</w:t>
      </w:r>
    </w:p>
    <w:p w:rsidR="003E7837" w:rsidRPr="003E7837" w:rsidRDefault="003E7837" w:rsidP="00D22B1E">
      <w:pPr>
        <w:spacing w:line="520" w:lineRule="exact"/>
        <w:ind w:firstLine="641"/>
        <w:rPr>
          <w:rFonts w:ascii="仿宋_GB2312" w:eastAsia="仿宋_GB2312"/>
          <w:sz w:val="32"/>
          <w:szCs w:val="32"/>
        </w:rPr>
      </w:pPr>
      <w:r w:rsidRPr="003E7837">
        <w:rPr>
          <w:rFonts w:ascii="黑体" w:eastAsia="黑体" w:hAnsi="黑体" w:hint="eastAsia"/>
          <w:sz w:val="32"/>
          <w:szCs w:val="32"/>
        </w:rPr>
        <w:t>五、因学校信息公开工作受到举报的情况</w:t>
      </w:r>
    </w:p>
    <w:p w:rsidR="003E7837" w:rsidRPr="003E7837" w:rsidRDefault="003E7837" w:rsidP="00D22B1E">
      <w:pPr>
        <w:spacing w:line="520" w:lineRule="exact"/>
        <w:ind w:firstLine="641"/>
        <w:rPr>
          <w:rFonts w:ascii="仿宋_GB2312" w:eastAsia="仿宋_GB2312"/>
          <w:sz w:val="32"/>
          <w:szCs w:val="32"/>
        </w:rPr>
      </w:pPr>
      <w:r w:rsidRPr="003E7837">
        <w:rPr>
          <w:rFonts w:ascii="仿宋_GB2312" w:eastAsia="仿宋_GB2312" w:hint="eastAsia"/>
          <w:sz w:val="32"/>
          <w:szCs w:val="32"/>
        </w:rPr>
        <w:t>本年度，学校未接到和未发现信息公开工作遭投诉或举报的情况。</w:t>
      </w:r>
    </w:p>
    <w:p w:rsidR="003E7837" w:rsidRPr="003E7837" w:rsidRDefault="00574152" w:rsidP="00D22B1E">
      <w:pPr>
        <w:spacing w:line="520" w:lineRule="exact"/>
        <w:ind w:firstLine="641"/>
        <w:rPr>
          <w:rFonts w:ascii="黑体" w:eastAsia="黑体" w:hAnsi="黑体"/>
          <w:sz w:val="32"/>
          <w:szCs w:val="32"/>
        </w:rPr>
      </w:pPr>
      <w:r w:rsidRPr="00574152">
        <w:rPr>
          <w:rFonts w:ascii="黑体" w:eastAsia="黑体" w:hAnsi="黑体" w:hint="eastAsia"/>
          <w:sz w:val="32"/>
          <w:szCs w:val="32"/>
        </w:rPr>
        <w:t>六、信息公开工作存在的主要</w:t>
      </w:r>
      <w:r w:rsidR="003E7837" w:rsidRPr="003E7837">
        <w:rPr>
          <w:rFonts w:ascii="黑体" w:eastAsia="黑体" w:hAnsi="黑体" w:hint="eastAsia"/>
          <w:sz w:val="32"/>
          <w:szCs w:val="32"/>
        </w:rPr>
        <w:t>问题和改进措施</w:t>
      </w:r>
    </w:p>
    <w:p w:rsidR="00574152" w:rsidRPr="00574152" w:rsidRDefault="00574152" w:rsidP="00D22B1E">
      <w:pPr>
        <w:spacing w:line="520" w:lineRule="exact"/>
        <w:ind w:firstLine="641"/>
        <w:rPr>
          <w:rFonts w:ascii="仿宋_GB2312" w:eastAsia="仿宋_GB2312"/>
          <w:sz w:val="32"/>
          <w:szCs w:val="32"/>
        </w:rPr>
      </w:pPr>
      <w:r>
        <w:rPr>
          <w:rFonts w:ascii="仿宋_GB2312" w:eastAsia="仿宋_GB2312" w:hint="eastAsia"/>
          <w:sz w:val="32"/>
          <w:szCs w:val="32"/>
        </w:rPr>
        <w:t>目前，学校在推进信息公开工作方面取得了一定成效，但</w:t>
      </w:r>
      <w:r w:rsidRPr="00574152">
        <w:rPr>
          <w:rFonts w:ascii="仿宋_GB2312" w:eastAsia="仿宋_GB2312" w:hint="eastAsia"/>
          <w:sz w:val="32"/>
          <w:szCs w:val="32"/>
        </w:rPr>
        <w:t>还存在一些不足和问题，特别是面对</w:t>
      </w:r>
      <w:proofErr w:type="gramStart"/>
      <w:r w:rsidRPr="00574152">
        <w:rPr>
          <w:rFonts w:ascii="仿宋_GB2312" w:eastAsia="仿宋_GB2312" w:hint="eastAsia"/>
          <w:sz w:val="32"/>
          <w:szCs w:val="32"/>
        </w:rPr>
        <w:t>校外群众</w:t>
      </w:r>
      <w:proofErr w:type="gramEnd"/>
      <w:r w:rsidRPr="00574152">
        <w:rPr>
          <w:rFonts w:ascii="仿宋_GB2312" w:eastAsia="仿宋_GB2312" w:hint="eastAsia"/>
          <w:sz w:val="32"/>
          <w:szCs w:val="32"/>
        </w:rPr>
        <w:t>和</w:t>
      </w:r>
      <w:r>
        <w:rPr>
          <w:rFonts w:ascii="仿宋_GB2312" w:eastAsia="仿宋_GB2312" w:hint="eastAsia"/>
          <w:sz w:val="32"/>
          <w:szCs w:val="32"/>
        </w:rPr>
        <w:t>校内师生不断提升的信息公开申请意识和社会舆论的强烈关注，处理信息公开事项能力和意识还有待提升，</w:t>
      </w:r>
      <w:r w:rsidR="003E7837" w:rsidRPr="003E7837">
        <w:rPr>
          <w:rFonts w:ascii="仿宋_GB2312" w:eastAsia="仿宋_GB2312" w:hint="eastAsia"/>
          <w:sz w:val="32"/>
          <w:szCs w:val="32"/>
        </w:rPr>
        <w:t>工作运行机制需进一步细化，信息</w:t>
      </w:r>
      <w:r>
        <w:rPr>
          <w:rFonts w:ascii="仿宋_GB2312" w:eastAsia="仿宋_GB2312" w:hint="eastAsia"/>
          <w:sz w:val="32"/>
          <w:szCs w:val="32"/>
        </w:rPr>
        <w:t>公开的内容、形式等需进一步拓展丰富，培训与考核力度有待加强等</w:t>
      </w:r>
      <w:r w:rsidR="003E7837" w:rsidRPr="003E7837">
        <w:rPr>
          <w:rFonts w:ascii="仿宋_GB2312" w:eastAsia="仿宋_GB2312" w:hint="eastAsia"/>
          <w:sz w:val="32"/>
          <w:szCs w:val="32"/>
        </w:rPr>
        <w:t>。下一步，</w:t>
      </w:r>
      <w:r w:rsidRPr="00574152">
        <w:rPr>
          <w:rFonts w:ascii="仿宋_GB2312" w:eastAsia="仿宋_GB2312" w:hint="eastAsia"/>
          <w:sz w:val="32"/>
          <w:szCs w:val="32"/>
        </w:rPr>
        <w:t>主要从以下几个方面予以改进：</w:t>
      </w:r>
    </w:p>
    <w:p w:rsidR="00574152" w:rsidRPr="00574152" w:rsidRDefault="00574152" w:rsidP="00D22B1E">
      <w:pPr>
        <w:spacing w:line="520" w:lineRule="exact"/>
        <w:ind w:firstLine="641"/>
        <w:rPr>
          <w:rFonts w:ascii="仿宋_GB2312" w:eastAsia="仿宋_GB2312"/>
          <w:sz w:val="32"/>
          <w:szCs w:val="32"/>
        </w:rPr>
      </w:pPr>
      <w:r w:rsidRPr="001E7B54">
        <w:rPr>
          <w:rFonts w:ascii="仿宋_GB2312" w:eastAsia="仿宋_GB2312" w:hint="eastAsia"/>
          <w:b/>
          <w:sz w:val="32"/>
          <w:szCs w:val="32"/>
        </w:rPr>
        <w:t>一是加强对学校各部门信息公开工作的业务培训。</w:t>
      </w:r>
      <w:r w:rsidRPr="00574152">
        <w:rPr>
          <w:rFonts w:ascii="仿宋_GB2312" w:eastAsia="仿宋_GB2312" w:hint="eastAsia"/>
          <w:sz w:val="32"/>
          <w:szCs w:val="32"/>
        </w:rPr>
        <w:t>认真学习贯彻有关信息公开工作的制度规定和文件要求，加强工作理论培训与技能培训，增强与宣传</w:t>
      </w:r>
      <w:r>
        <w:rPr>
          <w:rFonts w:ascii="仿宋_GB2312" w:eastAsia="仿宋_GB2312" w:hint="eastAsia"/>
          <w:sz w:val="32"/>
          <w:szCs w:val="32"/>
        </w:rPr>
        <w:t>、</w:t>
      </w:r>
      <w:r>
        <w:rPr>
          <w:rFonts w:ascii="仿宋_GB2312" w:eastAsia="仿宋_GB2312"/>
          <w:sz w:val="32"/>
          <w:szCs w:val="32"/>
        </w:rPr>
        <w:t>信息</w:t>
      </w:r>
      <w:r w:rsidRPr="00574152">
        <w:rPr>
          <w:rFonts w:ascii="仿宋_GB2312" w:eastAsia="仿宋_GB2312" w:hint="eastAsia"/>
          <w:sz w:val="32"/>
          <w:szCs w:val="32"/>
        </w:rPr>
        <w:t>技术部门的联动培训，提升干部业务素质能力。</w:t>
      </w:r>
    </w:p>
    <w:p w:rsidR="00574152" w:rsidRPr="003E7837" w:rsidRDefault="00574152" w:rsidP="00D22B1E">
      <w:pPr>
        <w:spacing w:line="520" w:lineRule="exact"/>
        <w:ind w:firstLine="641"/>
        <w:rPr>
          <w:rFonts w:ascii="仿宋_GB2312" w:eastAsia="仿宋_GB2312"/>
          <w:sz w:val="32"/>
          <w:szCs w:val="32"/>
        </w:rPr>
      </w:pPr>
      <w:r w:rsidRPr="001E7B54">
        <w:rPr>
          <w:rFonts w:ascii="仿宋_GB2312" w:eastAsia="仿宋_GB2312" w:hint="eastAsia"/>
          <w:b/>
          <w:sz w:val="32"/>
          <w:szCs w:val="32"/>
        </w:rPr>
        <w:t>二是继续加强信息公开制度建设和平台建设。</w:t>
      </w:r>
      <w:r w:rsidRPr="00574152">
        <w:rPr>
          <w:rFonts w:ascii="仿宋_GB2312" w:eastAsia="仿宋_GB2312" w:hint="eastAsia"/>
          <w:sz w:val="32"/>
          <w:szCs w:val="32"/>
        </w:rPr>
        <w:t>面对不断提高的信</w:t>
      </w:r>
      <w:r>
        <w:rPr>
          <w:rFonts w:ascii="仿宋_GB2312" w:eastAsia="仿宋_GB2312" w:hint="eastAsia"/>
          <w:sz w:val="32"/>
          <w:szCs w:val="32"/>
        </w:rPr>
        <w:t>息公开要求，</w:t>
      </w:r>
      <w:r w:rsidRPr="00574152">
        <w:rPr>
          <w:rFonts w:ascii="仿宋_GB2312" w:eastAsia="仿宋_GB2312" w:hint="eastAsia"/>
          <w:sz w:val="32"/>
          <w:szCs w:val="32"/>
        </w:rPr>
        <w:t>不断</w:t>
      </w:r>
      <w:r>
        <w:rPr>
          <w:rFonts w:ascii="仿宋_GB2312" w:eastAsia="仿宋_GB2312" w:hint="eastAsia"/>
          <w:sz w:val="32"/>
          <w:szCs w:val="32"/>
        </w:rPr>
        <w:t>补充完善信息公开相关制度，确保</w:t>
      </w:r>
      <w:r w:rsidRPr="00574152">
        <w:rPr>
          <w:rFonts w:ascii="仿宋_GB2312" w:eastAsia="仿宋_GB2312" w:hint="eastAsia"/>
          <w:sz w:val="32"/>
          <w:szCs w:val="32"/>
        </w:rPr>
        <w:t>工作流程更加细致、合理、合法、合</w:t>
      </w:r>
      <w:proofErr w:type="gramStart"/>
      <w:r w:rsidRPr="00574152">
        <w:rPr>
          <w:rFonts w:ascii="仿宋_GB2312" w:eastAsia="仿宋_GB2312" w:hint="eastAsia"/>
          <w:sz w:val="32"/>
          <w:szCs w:val="32"/>
        </w:rPr>
        <w:t>规</w:t>
      </w:r>
      <w:proofErr w:type="gramEnd"/>
      <w:r w:rsidRPr="00574152">
        <w:rPr>
          <w:rFonts w:ascii="仿宋_GB2312" w:eastAsia="仿宋_GB2312" w:hint="eastAsia"/>
          <w:sz w:val="32"/>
          <w:szCs w:val="32"/>
        </w:rPr>
        <w:t>，加强主动公开力度，提高依申请公开处理的合</w:t>
      </w:r>
      <w:proofErr w:type="gramStart"/>
      <w:r w:rsidRPr="00574152">
        <w:rPr>
          <w:rFonts w:ascii="仿宋_GB2312" w:eastAsia="仿宋_GB2312" w:hint="eastAsia"/>
          <w:sz w:val="32"/>
          <w:szCs w:val="32"/>
        </w:rPr>
        <w:t>规</w:t>
      </w:r>
      <w:proofErr w:type="gramEnd"/>
      <w:r w:rsidRPr="00574152">
        <w:rPr>
          <w:rFonts w:ascii="仿宋_GB2312" w:eastAsia="仿宋_GB2312" w:hint="eastAsia"/>
          <w:sz w:val="32"/>
          <w:szCs w:val="32"/>
        </w:rPr>
        <w:t>性，对于不予公开的信息做好保密和解释工作，</w:t>
      </w:r>
      <w:r>
        <w:rPr>
          <w:rFonts w:ascii="仿宋_GB2312" w:eastAsia="仿宋_GB2312" w:hint="eastAsia"/>
          <w:sz w:val="32"/>
          <w:szCs w:val="32"/>
        </w:rPr>
        <w:t>切实做到</w:t>
      </w:r>
      <w:r w:rsidRPr="00574152">
        <w:rPr>
          <w:rFonts w:ascii="仿宋_GB2312" w:eastAsia="仿宋_GB2312" w:hint="eastAsia"/>
          <w:sz w:val="32"/>
          <w:szCs w:val="32"/>
        </w:rPr>
        <w:t>信息安全。</w:t>
      </w:r>
    </w:p>
    <w:p w:rsidR="003E7837" w:rsidRPr="003E7837" w:rsidRDefault="003E7837" w:rsidP="00D22B1E">
      <w:pPr>
        <w:spacing w:line="520" w:lineRule="exact"/>
        <w:ind w:firstLine="641"/>
        <w:rPr>
          <w:rFonts w:ascii="黑体" w:eastAsia="黑体" w:hAnsi="黑体"/>
          <w:sz w:val="32"/>
          <w:szCs w:val="32"/>
        </w:rPr>
      </w:pPr>
      <w:r w:rsidRPr="003E7837">
        <w:rPr>
          <w:rFonts w:ascii="黑体" w:eastAsia="黑体" w:hAnsi="黑体" w:hint="eastAsia"/>
          <w:sz w:val="32"/>
          <w:szCs w:val="32"/>
        </w:rPr>
        <w:t>七、其他需要报告的事项</w:t>
      </w:r>
    </w:p>
    <w:p w:rsidR="00574152" w:rsidRDefault="003E7837" w:rsidP="00D22B1E">
      <w:pPr>
        <w:spacing w:line="520" w:lineRule="exact"/>
        <w:ind w:firstLine="641"/>
        <w:rPr>
          <w:rFonts w:ascii="仿宋_GB2312" w:eastAsia="仿宋_GB2312"/>
          <w:sz w:val="32"/>
          <w:szCs w:val="32"/>
        </w:rPr>
      </w:pPr>
      <w:r w:rsidRPr="003E7837">
        <w:rPr>
          <w:rFonts w:ascii="仿宋_GB2312" w:eastAsia="仿宋_GB2312" w:hint="eastAsia"/>
          <w:sz w:val="32"/>
          <w:szCs w:val="32"/>
        </w:rPr>
        <w:t>无。</w:t>
      </w:r>
    </w:p>
    <w:p w:rsidR="003E7837" w:rsidRPr="003E7837" w:rsidRDefault="003E7837" w:rsidP="00D22B1E">
      <w:pPr>
        <w:spacing w:line="520" w:lineRule="exact"/>
        <w:ind w:firstLine="641"/>
        <w:rPr>
          <w:rFonts w:ascii="黑体" w:eastAsia="黑体" w:hAnsi="黑体"/>
          <w:sz w:val="32"/>
          <w:szCs w:val="32"/>
        </w:rPr>
      </w:pPr>
      <w:r w:rsidRPr="003E7837">
        <w:rPr>
          <w:rFonts w:ascii="黑体" w:eastAsia="黑体" w:hAnsi="黑体" w:hint="eastAsia"/>
          <w:sz w:val="32"/>
          <w:szCs w:val="32"/>
        </w:rPr>
        <w:lastRenderedPageBreak/>
        <w:t>八、清单事项公开情况表</w:t>
      </w:r>
    </w:p>
    <w:tbl>
      <w:tblPr>
        <w:tblW w:w="10382" w:type="dxa"/>
        <w:jc w:val="center"/>
        <w:tblCellSpacing w:w="0" w:type="dxa"/>
        <w:tblCellMar>
          <w:left w:w="0" w:type="dxa"/>
          <w:right w:w="0" w:type="dxa"/>
        </w:tblCellMar>
        <w:tblLook w:val="04A0" w:firstRow="1" w:lastRow="0" w:firstColumn="1" w:lastColumn="0" w:noHBand="0" w:noVBand="1"/>
      </w:tblPr>
      <w:tblGrid>
        <w:gridCol w:w="589"/>
        <w:gridCol w:w="2268"/>
        <w:gridCol w:w="7525"/>
      </w:tblGrid>
      <w:tr w:rsidR="00D22B1E" w:rsidRPr="003E7837" w:rsidTr="00D22B1E">
        <w:trPr>
          <w:trHeight w:val="1028"/>
          <w:tblCellSpacing w:w="0" w:type="dxa"/>
          <w:jc w:val="center"/>
        </w:trPr>
        <w:tc>
          <w:tcPr>
            <w:tcW w:w="58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3E7837" w:rsidRPr="003E7837" w:rsidRDefault="003E7837" w:rsidP="00D22B1E">
            <w:pPr>
              <w:widowControl/>
              <w:spacing w:line="400" w:lineRule="exact"/>
              <w:jc w:val="center"/>
              <w:rPr>
                <w:rFonts w:ascii="宋体" w:eastAsia="宋体" w:hAnsi="宋体" w:cs="宋体"/>
                <w:kern w:val="0"/>
                <w:sz w:val="24"/>
                <w:szCs w:val="24"/>
              </w:rPr>
            </w:pPr>
            <w:r w:rsidRPr="003E7837">
              <w:rPr>
                <w:rFonts w:ascii="华文楷体" w:eastAsia="华文楷体" w:hAnsi="华文楷体" w:cs="宋体" w:hint="eastAsia"/>
                <w:b/>
                <w:bCs/>
                <w:kern w:val="0"/>
                <w:sz w:val="32"/>
                <w:szCs w:val="32"/>
              </w:rPr>
              <w:t>序号</w:t>
            </w:r>
          </w:p>
        </w:tc>
        <w:tc>
          <w:tcPr>
            <w:tcW w:w="226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center"/>
              <w:rPr>
                <w:rFonts w:ascii="宋体" w:eastAsia="宋体" w:hAnsi="宋体" w:cs="宋体"/>
                <w:kern w:val="0"/>
                <w:sz w:val="24"/>
                <w:szCs w:val="24"/>
              </w:rPr>
            </w:pPr>
            <w:r w:rsidRPr="003E7837">
              <w:rPr>
                <w:rFonts w:ascii="华文楷体" w:eastAsia="华文楷体" w:hAnsi="华文楷体" w:cs="宋体" w:hint="eastAsia"/>
                <w:b/>
                <w:bCs/>
                <w:kern w:val="0"/>
                <w:sz w:val="32"/>
                <w:szCs w:val="32"/>
              </w:rPr>
              <w:t>公开事项</w:t>
            </w:r>
          </w:p>
        </w:tc>
        <w:tc>
          <w:tcPr>
            <w:tcW w:w="752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center"/>
              <w:rPr>
                <w:rFonts w:ascii="宋体" w:eastAsia="宋体" w:hAnsi="宋体" w:cs="宋体"/>
                <w:kern w:val="0"/>
                <w:sz w:val="24"/>
                <w:szCs w:val="24"/>
              </w:rPr>
            </w:pPr>
            <w:r w:rsidRPr="003E7837">
              <w:rPr>
                <w:rFonts w:ascii="华文楷体" w:eastAsia="华文楷体" w:hAnsi="华文楷体" w:cs="宋体" w:hint="eastAsia"/>
                <w:b/>
                <w:bCs/>
                <w:kern w:val="0"/>
                <w:sz w:val="32"/>
                <w:szCs w:val="32"/>
              </w:rPr>
              <w:t>网址链接</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1</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办学规模、校级领导班子简介及分工、学校机构设置、学科情况、专业情况、各类在校生情况、教师和专业技术人员数量等办学基本情况</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http://www.xxgk.sdu.edu.cn/gkml1/jbqk/xxgk.htm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2</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学校章程及制定的各项规章制度</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http://www.xxgk.sdu.edu.cn/gkml1/jbqk/gzzd.htm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3</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教职工代表大会相关制度、工作报告</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http://www.xxgk.sdu.edu.cn/gkml1/jbqk/ghgz.htm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4</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学术委员会相关制度、年度报告</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http://www.xxgk.sdu.edu.cn/gkml1/jbqk/xswyh.htm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5</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学校发展规划、年度工作计划及重点工作安排</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http://www.xxgk.sdu.edu.cn/gkml1/jbqk/fzgh.htm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6</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信息公开年度报告</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http://www.xxgk.sdu.edu.cn/ndbg.htm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7</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招生章程及特殊类型招生办法，分批次、分科类招生计划</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http://www.xxgk.sdu.edu.cn/gkml1/zsksxx/bkzsksgz.htm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8</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保送、自主选拔录取、高水平运动员和艺术特长生招生等特殊类型招生入选考生资格及测试结果</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http://www.xxgk.sdu.edu.cn/gkml1/zsksxx/bkzsksgz.htm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9</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考生个人录取信息查询渠道和办法，分批次、分科类录取人数和录取最低分</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http://www.xxgk.sdu.edu.cn/gkml1/zsksxx/bkzsksgz.htm</w:t>
            </w:r>
          </w:p>
        </w:tc>
      </w:tr>
      <w:tr w:rsidR="00D22B1E" w:rsidRPr="003E7837" w:rsidTr="00D22B1E">
        <w:trPr>
          <w:tblCellSpacing w:w="0" w:type="dxa"/>
          <w:jc w:val="center"/>
        </w:trPr>
        <w:tc>
          <w:tcPr>
            <w:tcW w:w="589" w:type="dxa"/>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lastRenderedPageBreak/>
              <w:t>10</w:t>
            </w:r>
          </w:p>
        </w:tc>
        <w:tc>
          <w:tcPr>
            <w:tcW w:w="2268"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招生咨询及考生申诉渠道，新生复查期间有关举报、调查及处理结果</w:t>
            </w:r>
          </w:p>
        </w:tc>
        <w:tc>
          <w:tcPr>
            <w:tcW w:w="7525"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http://www.xxgk.sdu.edu.cn/gkml1/zsksxx/bkzsksgz.htm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11</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研究生招生简章、招生专业目录、复试录取办法，各院（系、所）或学科、专业招收研究生人数</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http://www.xxgk.sdu.edu.cn/gkml1/zsksxx/yjszsksgz.htm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12</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参加研究生复试的考生成绩</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http://www.xxgk.sdu.edu.cn/gkml1/zsksxx/yjszsksgz.htm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13</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拟录取研究生名单</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http://www.xxgk.sdu.edu.cn/gkml1/zsksxx/yjszsksgz.htm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14</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研究生招生咨询及申诉渠道</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http://www.xxgk.sdu.edu.cn/gkml1/zsksxx/yjszsksgz.htm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15</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财务、资产管理制度</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http://www.xxgk.sdu.edu.cn/gkml1/cw_zcjsfxx1/ndyjs.htm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16</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受捐赠财产的使用与管理情况</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http://www.xxgk.sdu.edu.cn/gkml1/cw_zcjsfxx1/ndyjs.htm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17</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校办企业资产、负债、国有资产保值增值等信息</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http://www.xxgk.sdu.edu.cn/gkml1/cw_zcjsfxx1/ndyjs.htm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18</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仪器设备、图书、药品等物资设备采购和重大基建工程的招投标</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http://www.xxgk.sdu.edu.cn/gkml1/cw_zcjsfxx1/ndyjs.htm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19</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收支预算总表、收入预算表、支出预算表、财政拨款支出预算表</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http://www.xxgk.sdu.edu.cn/gkml1/cw_zcjsfxx1/ndyjs.htm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20</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收支决算总表、收入决算表、支出决算表、财政拨款支出决算表</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http://www.xxgk.sdu.edu.cn/gkml1/cw_zcjsfxx1/ndyjs.htm</w:t>
            </w:r>
          </w:p>
        </w:tc>
      </w:tr>
      <w:tr w:rsidR="00D22B1E" w:rsidRPr="003E7837" w:rsidTr="00D22B1E">
        <w:trPr>
          <w:trHeight w:val="1253"/>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21</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收费项目、收费依据、收费标准及投诉方式</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http://www.xxgk.sdu.edu.cn/gkml1/cw_zcjsfxx1/ndyjs.htm</w:t>
            </w:r>
          </w:p>
        </w:tc>
      </w:tr>
      <w:tr w:rsidR="00D22B1E" w:rsidRPr="003E7837" w:rsidTr="00D22B1E">
        <w:trPr>
          <w:tblCellSpacing w:w="0" w:type="dxa"/>
          <w:jc w:val="center"/>
        </w:trPr>
        <w:tc>
          <w:tcPr>
            <w:tcW w:w="589" w:type="dxa"/>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lastRenderedPageBreak/>
              <w:t>22</w:t>
            </w:r>
          </w:p>
        </w:tc>
        <w:tc>
          <w:tcPr>
            <w:tcW w:w="2268"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校级领导干部社会兼职情况</w:t>
            </w:r>
          </w:p>
        </w:tc>
        <w:tc>
          <w:tcPr>
            <w:tcW w:w="7525"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http://www.xxgk.sdu.edu.cn/gkml1/rsszxx/jzgzyjjff1.htm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23</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校级领导干部因公出国（境）情况</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http://www.xxgk.sdu.edu.cn/gkml1/rsszxx/jzgzyjjff1.htm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24</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岗位设置管理与聘用办法</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http://www.xxgk.sdu.edu.cn/gkml1/rsszxx/jzgzyjjff1.htm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25</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校内中层干部任免、人员招聘信息</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http://www.xxgk.sdu.edu.cn/gkml1/rsszxx/jzgzyjjff1.htm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26</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教职工争议解决办法</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http://www.xxgk.sdu.edu.cn/gkml1/rsszxx/jzgzyjjff1.htm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27</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本科生占全日制在校生总数的比例、教师数量及结构</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http://www.xxgk.sdu.edu.cn/gkml1/jxzlxx.htm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28</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专业设置、当年新增专业、停招专业名单</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http://www.xxgk.sdu.edu.cn/gkml1/jxzlxx.htm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29</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全校开设课程总门数、实践教学学分占总学分比例、选修课学分占总学分比例</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http://www.xxgk.sdu.edu.cn/gkml1/jxzlxx.htm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30</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主讲本科课程的教授占教授总数的比例、教授</w:t>
            </w:r>
            <w:proofErr w:type="gramStart"/>
            <w:r w:rsidRPr="003E7837">
              <w:rPr>
                <w:rFonts w:ascii="仿宋_GB2312" w:eastAsia="仿宋_GB2312" w:hAnsi="宋体" w:cs="宋体" w:hint="eastAsia"/>
                <w:kern w:val="0"/>
                <w:sz w:val="20"/>
                <w:szCs w:val="20"/>
              </w:rPr>
              <w:t>授</w:t>
            </w:r>
            <w:proofErr w:type="gramEnd"/>
            <w:r w:rsidRPr="003E7837">
              <w:rPr>
                <w:rFonts w:ascii="仿宋_GB2312" w:eastAsia="仿宋_GB2312" w:hAnsi="宋体" w:cs="宋体" w:hint="eastAsia"/>
                <w:kern w:val="0"/>
                <w:sz w:val="20"/>
                <w:szCs w:val="20"/>
              </w:rPr>
              <w:t>本科课程占课程总门次数的比例</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http://www.xxgk.sdu.edu.cn/gkml1/jxzlxx.htm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31</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促进毕业生就业的政策措施和指导服务</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http://www.xxgk.sdu.edu.cn/gkml1/jxzlxx.htm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32</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毕业生的规模、结构、就业率、就业流向</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http://www.xxgk.sdu.edu.cn/gkml1/jxzlxx.htm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33</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高校毕业生就业质量年度报告</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http://www.xxgk.sdu.edu.cn/gkml1/jxzlxx.htm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34</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艺术教育发展年度报告</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http://www.xxgk.sdu.edu.cn/gkml1/jxzlxx.htm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35</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本科教学质量报告</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http://www.xxgk.sdu.edu.cn/gkml1/jxzlxx.htm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36</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学籍管理办法</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18"/>
                <w:szCs w:val="18"/>
              </w:rPr>
              <w:t>http://www.xxgk.sdu.edu.cn/gkml1/xsglfwxx1/bksglfwgz.htm</w:t>
            </w:r>
          </w:p>
        </w:tc>
      </w:tr>
      <w:tr w:rsidR="00D22B1E" w:rsidRPr="003E7837" w:rsidTr="00D22B1E">
        <w:trPr>
          <w:tblCellSpacing w:w="0" w:type="dxa"/>
          <w:jc w:val="center"/>
        </w:trPr>
        <w:tc>
          <w:tcPr>
            <w:tcW w:w="589" w:type="dxa"/>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lastRenderedPageBreak/>
              <w:t>37</w:t>
            </w:r>
          </w:p>
        </w:tc>
        <w:tc>
          <w:tcPr>
            <w:tcW w:w="2268"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学生奖学金、助学金、学费减免、助学贷款、勤工俭学的申请与管理规定</w:t>
            </w:r>
          </w:p>
        </w:tc>
        <w:tc>
          <w:tcPr>
            <w:tcW w:w="7525"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18"/>
                <w:szCs w:val="18"/>
              </w:rPr>
              <w:t>http://www.xxgk.sdu.edu.cn/gkml1/xsglfwxx1/bksglfwgz.htm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38</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学生奖励处罚办法</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18"/>
                <w:szCs w:val="18"/>
              </w:rPr>
              <w:t>http://www.xxgk.sdu.edu.cn/gkml1/xsglfwxx1/bksglfwgz.htm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39</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学生申诉办法</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18"/>
                <w:szCs w:val="18"/>
              </w:rPr>
              <w:t>http://www.xxgk.sdu.edu.cn/gkml1/xsglfwxx1/bksglfwgz.htm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40</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学风建设机构</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http://www.xxgk.sdu.edu.cn/gkml1/xfjsxx.htm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41</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学术规范制度</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http://www.xxgk.sdu.edu.cn/gkml1/xfjsxx.htm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42</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学术不端行为查处机制</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http://www.xxgk.sdu.edu.cn/gkml1/xfjsxx.htm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43</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授予博士、硕士、学士学位的基本要求</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http://www.xxgk.sdu.edu.cn/gkml1/xw_xkxx1/nsyss_bsxwtdxlryzgschxlsprd.htm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44</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拟授予硕士、博士学位同等学力人员资格审查和学力水平认定</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http://www.xxgk.sdu.edu.cn/gkml1/xw_xkxx1/nsyss_bsxwtdxlryzgschxlsprd.htm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45</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新增硕士、博士学位授权学科或专业学位授权点审核办法</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http://www.xxgk.sdu.edu.cn/gkml1/xw_xkxx1/nsyss_bsxwtdxlryzgschxlsprd.htm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46</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拟新增学位授权学科或专业学位授权点的申报及论证材料</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http://www.xxgk.sdu.edu.cn/gkml1/xw_xkxx1/nsyss_bsxwtdxlryzgschxlsprd.htm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47</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中外合作办学情况</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http://www.xxgk.sdu.edu.cn/gkml1/dwjlyhzxx.htm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48</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来华留学生管理相关规定</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http://www.xxgk.sdu.edu.cn/gkml1/dwjlyhzxx.htm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49</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巡视组反馈意见，落实反馈意见整改情况</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http://www.xxgk.sdu.edu.cn/gkml1/qt1/zrzhdtfsjdyjclya_yjxxhczqk.htm</w:t>
            </w:r>
          </w:p>
        </w:tc>
      </w:tr>
      <w:tr w:rsidR="00D22B1E" w:rsidRPr="003E7837" w:rsidTr="00D22B1E">
        <w:trPr>
          <w:tblCellSpacing w:w="0" w:type="dxa"/>
          <w:jc w:val="center"/>
        </w:trPr>
        <w:tc>
          <w:tcPr>
            <w:tcW w:w="58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rPr>
                <w:rFonts w:ascii="宋体" w:eastAsia="宋体" w:hAnsi="宋体" w:cs="宋体"/>
                <w:kern w:val="0"/>
                <w:sz w:val="24"/>
                <w:szCs w:val="24"/>
              </w:rPr>
            </w:pPr>
            <w:r w:rsidRPr="003E7837">
              <w:rPr>
                <w:rFonts w:ascii="宋体" w:eastAsia="宋体" w:hAnsi="宋体" w:cs="宋体"/>
                <w:kern w:val="0"/>
                <w:sz w:val="20"/>
                <w:szCs w:val="20"/>
              </w:rPr>
              <w:t>50</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仿宋_GB2312" w:eastAsia="仿宋_GB2312" w:hAnsi="宋体" w:cs="宋体" w:hint="eastAsia"/>
                <w:kern w:val="0"/>
                <w:sz w:val="20"/>
                <w:szCs w:val="20"/>
              </w:rPr>
              <w:t>自然灾害等突发事件的应急处理预案、预警信息和处置情况，涉及学校的重大事件的调查和处理情况</w:t>
            </w:r>
          </w:p>
        </w:tc>
        <w:tc>
          <w:tcPr>
            <w:tcW w:w="7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7837" w:rsidRPr="003E7837" w:rsidRDefault="003E7837" w:rsidP="00D22B1E">
            <w:pPr>
              <w:widowControl/>
              <w:spacing w:line="400" w:lineRule="exact"/>
              <w:jc w:val="left"/>
              <w:rPr>
                <w:rFonts w:ascii="宋体" w:eastAsia="宋体" w:hAnsi="宋体" w:cs="宋体"/>
                <w:kern w:val="0"/>
                <w:sz w:val="24"/>
                <w:szCs w:val="24"/>
              </w:rPr>
            </w:pPr>
            <w:r w:rsidRPr="003E7837">
              <w:rPr>
                <w:rFonts w:ascii="宋体" w:eastAsia="宋体" w:hAnsi="宋体" w:cs="宋体"/>
                <w:kern w:val="0"/>
                <w:sz w:val="20"/>
                <w:szCs w:val="20"/>
              </w:rPr>
              <w:t>http://www.xxgk.sdu.edu.cn/gkml1/qt1/zrzhdtfsjdyjclya_yjxxhczqk.htm</w:t>
            </w:r>
          </w:p>
        </w:tc>
      </w:tr>
    </w:tbl>
    <w:p w:rsidR="003E7837" w:rsidRPr="003E7837" w:rsidRDefault="003E7837" w:rsidP="00D22B1E">
      <w:pPr>
        <w:spacing w:line="20" w:lineRule="exact"/>
        <w:rPr>
          <w:rFonts w:ascii="仿宋_GB2312" w:eastAsia="仿宋_GB2312"/>
          <w:sz w:val="32"/>
          <w:szCs w:val="32"/>
        </w:rPr>
      </w:pPr>
    </w:p>
    <w:sectPr w:rsidR="003E7837" w:rsidRPr="003E7837" w:rsidSect="00D22B1E">
      <w:footerReference w:type="default" r:id="rId7"/>
      <w:pgSz w:w="11906" w:h="16838"/>
      <w:pgMar w:top="2041" w:right="1531" w:bottom="204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0BF" w:rsidRDefault="009950BF" w:rsidP="00D22B1E">
      <w:r>
        <w:separator/>
      </w:r>
    </w:p>
  </w:endnote>
  <w:endnote w:type="continuationSeparator" w:id="0">
    <w:p w:rsidR="009950BF" w:rsidRDefault="009950BF" w:rsidP="00D2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092478"/>
      <w:docPartObj>
        <w:docPartGallery w:val="Page Numbers (Bottom of Page)"/>
        <w:docPartUnique/>
      </w:docPartObj>
    </w:sdtPr>
    <w:sdtContent>
      <w:p w:rsidR="00D22B1E" w:rsidRDefault="00D22B1E">
        <w:pPr>
          <w:pStyle w:val="a6"/>
          <w:jc w:val="center"/>
        </w:pPr>
        <w:r>
          <w:fldChar w:fldCharType="begin"/>
        </w:r>
        <w:r>
          <w:instrText>PAGE   \* MERGEFORMAT</w:instrText>
        </w:r>
        <w:r>
          <w:fldChar w:fldCharType="separate"/>
        </w:r>
        <w:r w:rsidR="00F32788" w:rsidRPr="00F32788">
          <w:rPr>
            <w:noProof/>
            <w:lang w:val="zh-CN"/>
          </w:rPr>
          <w:t>1</w:t>
        </w:r>
        <w:r>
          <w:fldChar w:fldCharType="end"/>
        </w:r>
      </w:p>
    </w:sdtContent>
  </w:sdt>
  <w:p w:rsidR="00D22B1E" w:rsidRDefault="00D22B1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0BF" w:rsidRDefault="009950BF" w:rsidP="00D22B1E">
      <w:r>
        <w:separator/>
      </w:r>
    </w:p>
  </w:footnote>
  <w:footnote w:type="continuationSeparator" w:id="0">
    <w:p w:rsidR="009950BF" w:rsidRDefault="009950BF" w:rsidP="00D22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807"/>
    <w:rsid w:val="00016E0C"/>
    <w:rsid w:val="00030195"/>
    <w:rsid w:val="000D0357"/>
    <w:rsid w:val="00103D4D"/>
    <w:rsid w:val="001C271A"/>
    <w:rsid w:val="001E7B54"/>
    <w:rsid w:val="001F5CBB"/>
    <w:rsid w:val="00215614"/>
    <w:rsid w:val="00232387"/>
    <w:rsid w:val="00286C0F"/>
    <w:rsid w:val="002A630B"/>
    <w:rsid w:val="00310E30"/>
    <w:rsid w:val="00325330"/>
    <w:rsid w:val="003B4165"/>
    <w:rsid w:val="003D1E4D"/>
    <w:rsid w:val="003E7837"/>
    <w:rsid w:val="00496E2C"/>
    <w:rsid w:val="00564C4B"/>
    <w:rsid w:val="00574152"/>
    <w:rsid w:val="005E55DF"/>
    <w:rsid w:val="006745EB"/>
    <w:rsid w:val="00681767"/>
    <w:rsid w:val="0074369C"/>
    <w:rsid w:val="007769AD"/>
    <w:rsid w:val="0078101F"/>
    <w:rsid w:val="007E2283"/>
    <w:rsid w:val="008706A0"/>
    <w:rsid w:val="00896807"/>
    <w:rsid w:val="008E017E"/>
    <w:rsid w:val="009950BF"/>
    <w:rsid w:val="009B7100"/>
    <w:rsid w:val="00A55150"/>
    <w:rsid w:val="00A55701"/>
    <w:rsid w:val="00A62AF7"/>
    <w:rsid w:val="00A96071"/>
    <w:rsid w:val="00AA24E1"/>
    <w:rsid w:val="00B22CF1"/>
    <w:rsid w:val="00B855A5"/>
    <w:rsid w:val="00BA6590"/>
    <w:rsid w:val="00C336E1"/>
    <w:rsid w:val="00C76BD5"/>
    <w:rsid w:val="00CC2A00"/>
    <w:rsid w:val="00CE7113"/>
    <w:rsid w:val="00D22B1E"/>
    <w:rsid w:val="00E36C85"/>
    <w:rsid w:val="00E6098B"/>
    <w:rsid w:val="00F32788"/>
    <w:rsid w:val="00F81C6A"/>
    <w:rsid w:val="00F8636B"/>
    <w:rsid w:val="00FE5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783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E7837"/>
    <w:rPr>
      <w:b/>
      <w:bCs/>
    </w:rPr>
  </w:style>
  <w:style w:type="paragraph" w:customStyle="1" w:styleId="p0">
    <w:name w:val="p0"/>
    <w:basedOn w:val="a"/>
    <w:rsid w:val="003D1E4D"/>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D22B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22B1E"/>
    <w:rPr>
      <w:sz w:val="18"/>
      <w:szCs w:val="18"/>
    </w:rPr>
  </w:style>
  <w:style w:type="paragraph" w:styleId="a6">
    <w:name w:val="footer"/>
    <w:basedOn w:val="a"/>
    <w:link w:val="Char0"/>
    <w:uiPriority w:val="99"/>
    <w:unhideWhenUsed/>
    <w:rsid w:val="00D22B1E"/>
    <w:pPr>
      <w:tabs>
        <w:tab w:val="center" w:pos="4153"/>
        <w:tab w:val="right" w:pos="8306"/>
      </w:tabs>
      <w:snapToGrid w:val="0"/>
      <w:jc w:val="left"/>
    </w:pPr>
    <w:rPr>
      <w:sz w:val="18"/>
      <w:szCs w:val="18"/>
    </w:rPr>
  </w:style>
  <w:style w:type="character" w:customStyle="1" w:styleId="Char0">
    <w:name w:val="页脚 Char"/>
    <w:basedOn w:val="a0"/>
    <w:link w:val="a6"/>
    <w:uiPriority w:val="99"/>
    <w:rsid w:val="00D22B1E"/>
    <w:rPr>
      <w:sz w:val="18"/>
      <w:szCs w:val="18"/>
    </w:rPr>
  </w:style>
  <w:style w:type="character" w:styleId="a7">
    <w:name w:val="Hyperlink"/>
    <w:basedOn w:val="a0"/>
    <w:uiPriority w:val="99"/>
    <w:unhideWhenUsed/>
    <w:rsid w:val="00D22B1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783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E7837"/>
    <w:rPr>
      <w:b/>
      <w:bCs/>
    </w:rPr>
  </w:style>
  <w:style w:type="paragraph" w:customStyle="1" w:styleId="p0">
    <w:name w:val="p0"/>
    <w:basedOn w:val="a"/>
    <w:rsid w:val="003D1E4D"/>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D22B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22B1E"/>
    <w:rPr>
      <w:sz w:val="18"/>
      <w:szCs w:val="18"/>
    </w:rPr>
  </w:style>
  <w:style w:type="paragraph" w:styleId="a6">
    <w:name w:val="footer"/>
    <w:basedOn w:val="a"/>
    <w:link w:val="Char0"/>
    <w:uiPriority w:val="99"/>
    <w:unhideWhenUsed/>
    <w:rsid w:val="00D22B1E"/>
    <w:pPr>
      <w:tabs>
        <w:tab w:val="center" w:pos="4153"/>
        <w:tab w:val="right" w:pos="8306"/>
      </w:tabs>
      <w:snapToGrid w:val="0"/>
      <w:jc w:val="left"/>
    </w:pPr>
    <w:rPr>
      <w:sz w:val="18"/>
      <w:szCs w:val="18"/>
    </w:rPr>
  </w:style>
  <w:style w:type="character" w:customStyle="1" w:styleId="Char0">
    <w:name w:val="页脚 Char"/>
    <w:basedOn w:val="a0"/>
    <w:link w:val="a6"/>
    <w:uiPriority w:val="99"/>
    <w:rsid w:val="00D22B1E"/>
    <w:rPr>
      <w:sz w:val="18"/>
      <w:szCs w:val="18"/>
    </w:rPr>
  </w:style>
  <w:style w:type="character" w:styleId="a7">
    <w:name w:val="Hyperlink"/>
    <w:basedOn w:val="a0"/>
    <w:uiPriority w:val="99"/>
    <w:unhideWhenUsed/>
    <w:rsid w:val="00D22B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0574">
      <w:bodyDiv w:val="1"/>
      <w:marLeft w:val="0"/>
      <w:marRight w:val="0"/>
      <w:marTop w:val="0"/>
      <w:marBottom w:val="0"/>
      <w:divBdr>
        <w:top w:val="none" w:sz="0" w:space="0" w:color="auto"/>
        <w:left w:val="none" w:sz="0" w:space="0" w:color="auto"/>
        <w:bottom w:val="none" w:sz="0" w:space="0" w:color="auto"/>
        <w:right w:val="none" w:sz="0" w:space="0" w:color="auto"/>
      </w:divBdr>
    </w:div>
    <w:div w:id="140511376">
      <w:bodyDiv w:val="1"/>
      <w:marLeft w:val="0"/>
      <w:marRight w:val="0"/>
      <w:marTop w:val="0"/>
      <w:marBottom w:val="0"/>
      <w:divBdr>
        <w:top w:val="none" w:sz="0" w:space="0" w:color="auto"/>
        <w:left w:val="none" w:sz="0" w:space="0" w:color="auto"/>
        <w:bottom w:val="none" w:sz="0" w:space="0" w:color="auto"/>
        <w:right w:val="none" w:sz="0" w:space="0" w:color="auto"/>
      </w:divBdr>
    </w:div>
    <w:div w:id="712928783">
      <w:bodyDiv w:val="1"/>
      <w:marLeft w:val="0"/>
      <w:marRight w:val="0"/>
      <w:marTop w:val="0"/>
      <w:marBottom w:val="0"/>
      <w:divBdr>
        <w:top w:val="none" w:sz="0" w:space="0" w:color="auto"/>
        <w:left w:val="none" w:sz="0" w:space="0" w:color="auto"/>
        <w:bottom w:val="none" w:sz="0" w:space="0" w:color="auto"/>
        <w:right w:val="none" w:sz="0" w:space="0" w:color="auto"/>
      </w:divBdr>
    </w:div>
    <w:div w:id="880244864">
      <w:bodyDiv w:val="1"/>
      <w:marLeft w:val="0"/>
      <w:marRight w:val="0"/>
      <w:marTop w:val="0"/>
      <w:marBottom w:val="0"/>
      <w:divBdr>
        <w:top w:val="none" w:sz="0" w:space="0" w:color="auto"/>
        <w:left w:val="none" w:sz="0" w:space="0" w:color="auto"/>
        <w:bottom w:val="none" w:sz="0" w:space="0" w:color="auto"/>
        <w:right w:val="none" w:sz="0" w:space="0" w:color="auto"/>
      </w:divBdr>
    </w:div>
    <w:div w:id="957445144">
      <w:bodyDiv w:val="1"/>
      <w:marLeft w:val="0"/>
      <w:marRight w:val="0"/>
      <w:marTop w:val="0"/>
      <w:marBottom w:val="0"/>
      <w:divBdr>
        <w:top w:val="none" w:sz="0" w:space="0" w:color="auto"/>
        <w:left w:val="none" w:sz="0" w:space="0" w:color="auto"/>
        <w:bottom w:val="none" w:sz="0" w:space="0" w:color="auto"/>
        <w:right w:val="none" w:sz="0" w:space="0" w:color="auto"/>
      </w:divBdr>
    </w:div>
    <w:div w:id="958411275">
      <w:bodyDiv w:val="1"/>
      <w:marLeft w:val="0"/>
      <w:marRight w:val="0"/>
      <w:marTop w:val="0"/>
      <w:marBottom w:val="0"/>
      <w:divBdr>
        <w:top w:val="none" w:sz="0" w:space="0" w:color="auto"/>
        <w:left w:val="none" w:sz="0" w:space="0" w:color="auto"/>
        <w:bottom w:val="none" w:sz="0" w:space="0" w:color="auto"/>
        <w:right w:val="none" w:sz="0" w:space="0" w:color="auto"/>
      </w:divBdr>
    </w:div>
    <w:div w:id="2147121568">
      <w:bodyDiv w:val="1"/>
      <w:marLeft w:val="0"/>
      <w:marRight w:val="0"/>
      <w:marTop w:val="0"/>
      <w:marBottom w:val="0"/>
      <w:divBdr>
        <w:top w:val="none" w:sz="0" w:space="0" w:color="auto"/>
        <w:left w:val="none" w:sz="0" w:space="0" w:color="auto"/>
        <w:bottom w:val="none" w:sz="0" w:space="0" w:color="auto"/>
        <w:right w:val="none" w:sz="0" w:space="0" w:color="auto"/>
      </w:divBdr>
      <w:divsChild>
        <w:div w:id="386226385">
          <w:marLeft w:val="0"/>
          <w:marRight w:val="0"/>
          <w:marTop w:val="0"/>
          <w:marBottom w:val="0"/>
          <w:divBdr>
            <w:top w:val="none" w:sz="0" w:space="0" w:color="auto"/>
            <w:left w:val="none" w:sz="0" w:space="0" w:color="auto"/>
            <w:bottom w:val="none" w:sz="0" w:space="0" w:color="auto"/>
            <w:right w:val="none" w:sz="0" w:space="0" w:color="auto"/>
          </w:divBdr>
          <w:divsChild>
            <w:div w:id="89545471">
              <w:marLeft w:val="0"/>
              <w:marRight w:val="0"/>
              <w:marTop w:val="0"/>
              <w:marBottom w:val="0"/>
              <w:divBdr>
                <w:top w:val="none" w:sz="0" w:space="0" w:color="auto"/>
                <w:left w:val="none" w:sz="0" w:space="0" w:color="auto"/>
                <w:bottom w:val="none" w:sz="0" w:space="0" w:color="auto"/>
                <w:right w:val="none" w:sz="0" w:space="0" w:color="auto"/>
              </w:divBdr>
              <w:divsChild>
                <w:div w:id="1804956696">
                  <w:marLeft w:val="0"/>
                  <w:marRight w:val="300"/>
                  <w:marTop w:val="0"/>
                  <w:marBottom w:val="0"/>
                  <w:divBdr>
                    <w:top w:val="none" w:sz="0" w:space="0" w:color="auto"/>
                    <w:left w:val="none" w:sz="0" w:space="0" w:color="auto"/>
                    <w:bottom w:val="none" w:sz="0" w:space="0" w:color="auto"/>
                    <w:right w:val="single" w:sz="6" w:space="15" w:color="DCDCDC"/>
                  </w:divBdr>
                  <w:divsChild>
                    <w:div w:id="1847744225">
                      <w:marLeft w:val="0"/>
                      <w:marRight w:val="0"/>
                      <w:marTop w:val="0"/>
                      <w:marBottom w:val="0"/>
                      <w:divBdr>
                        <w:top w:val="none" w:sz="0" w:space="0" w:color="auto"/>
                        <w:left w:val="none" w:sz="0" w:space="0" w:color="auto"/>
                        <w:bottom w:val="none" w:sz="0" w:space="0" w:color="auto"/>
                        <w:right w:val="none" w:sz="0" w:space="0" w:color="auto"/>
                      </w:divBdr>
                      <w:divsChild>
                        <w:div w:id="1432974647">
                          <w:marLeft w:val="0"/>
                          <w:marRight w:val="0"/>
                          <w:marTop w:val="0"/>
                          <w:marBottom w:val="0"/>
                          <w:divBdr>
                            <w:top w:val="none" w:sz="0" w:space="0" w:color="auto"/>
                            <w:left w:val="none" w:sz="0" w:space="0" w:color="auto"/>
                            <w:bottom w:val="none" w:sz="0" w:space="0" w:color="auto"/>
                            <w:right w:val="none" w:sz="0" w:space="0" w:color="auto"/>
                          </w:divBdr>
                        </w:div>
                      </w:divsChild>
                    </w:div>
                    <w:div w:id="1734086943">
                      <w:marLeft w:val="0"/>
                      <w:marRight w:val="0"/>
                      <w:marTop w:val="0"/>
                      <w:marBottom w:val="0"/>
                      <w:divBdr>
                        <w:top w:val="none" w:sz="0" w:space="0" w:color="auto"/>
                        <w:left w:val="none" w:sz="0" w:space="0" w:color="auto"/>
                        <w:bottom w:val="none" w:sz="0" w:space="0" w:color="auto"/>
                        <w:right w:val="none" w:sz="0" w:space="0" w:color="auto"/>
                      </w:divBdr>
                      <w:divsChild>
                        <w:div w:id="924999313">
                          <w:marLeft w:val="0"/>
                          <w:marRight w:val="0"/>
                          <w:marTop w:val="600"/>
                          <w:marBottom w:val="300"/>
                          <w:divBdr>
                            <w:top w:val="single" w:sz="6" w:space="15" w:color="E2E2E2"/>
                            <w:left w:val="none" w:sz="0" w:space="0" w:color="auto"/>
                            <w:bottom w:val="none" w:sz="0" w:space="0" w:color="auto"/>
                            <w:right w:val="none" w:sz="0" w:space="0" w:color="auto"/>
                          </w:divBdr>
                        </w:div>
                        <w:div w:id="207763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5056">
                  <w:marLeft w:val="0"/>
                  <w:marRight w:val="0"/>
                  <w:marTop w:val="0"/>
                  <w:marBottom w:val="0"/>
                  <w:divBdr>
                    <w:top w:val="none" w:sz="0" w:space="0" w:color="auto"/>
                    <w:left w:val="none" w:sz="0" w:space="0" w:color="auto"/>
                    <w:bottom w:val="none" w:sz="0" w:space="0" w:color="auto"/>
                    <w:right w:val="none" w:sz="0" w:space="0" w:color="auto"/>
                  </w:divBdr>
                  <w:divsChild>
                    <w:div w:id="1714620964">
                      <w:marLeft w:val="0"/>
                      <w:marRight w:val="0"/>
                      <w:marTop w:val="0"/>
                      <w:marBottom w:val="0"/>
                      <w:divBdr>
                        <w:top w:val="none" w:sz="0" w:space="0" w:color="auto"/>
                        <w:left w:val="none" w:sz="0" w:space="0" w:color="auto"/>
                        <w:bottom w:val="none" w:sz="0" w:space="0" w:color="auto"/>
                        <w:right w:val="none" w:sz="0" w:space="0" w:color="auto"/>
                      </w:divBdr>
                    </w:div>
                    <w:div w:id="1667131186">
                      <w:marLeft w:val="0"/>
                      <w:marRight w:val="0"/>
                      <w:marTop w:val="0"/>
                      <w:marBottom w:val="0"/>
                      <w:divBdr>
                        <w:top w:val="none" w:sz="0" w:space="0" w:color="auto"/>
                        <w:left w:val="none" w:sz="0" w:space="0" w:color="auto"/>
                        <w:bottom w:val="none" w:sz="0" w:space="0" w:color="auto"/>
                        <w:right w:val="none" w:sz="0" w:space="0" w:color="auto"/>
                      </w:divBdr>
                    </w:div>
                    <w:div w:id="544215803">
                      <w:marLeft w:val="0"/>
                      <w:marRight w:val="0"/>
                      <w:marTop w:val="0"/>
                      <w:marBottom w:val="0"/>
                      <w:divBdr>
                        <w:top w:val="none" w:sz="0" w:space="0" w:color="auto"/>
                        <w:left w:val="none" w:sz="0" w:space="0" w:color="auto"/>
                        <w:bottom w:val="none" w:sz="0" w:space="0" w:color="auto"/>
                        <w:right w:val="none" w:sz="0" w:space="0" w:color="auto"/>
                      </w:divBdr>
                    </w:div>
                    <w:div w:id="240483510">
                      <w:marLeft w:val="0"/>
                      <w:marRight w:val="0"/>
                      <w:marTop w:val="0"/>
                      <w:marBottom w:val="0"/>
                      <w:divBdr>
                        <w:top w:val="none" w:sz="0" w:space="0" w:color="auto"/>
                        <w:left w:val="none" w:sz="0" w:space="0" w:color="auto"/>
                        <w:bottom w:val="none" w:sz="0" w:space="0" w:color="auto"/>
                        <w:right w:val="none" w:sz="0" w:space="0" w:color="auto"/>
                      </w:divBdr>
                      <w:divsChild>
                        <w:div w:id="2628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27038">
          <w:marLeft w:val="0"/>
          <w:marRight w:val="0"/>
          <w:marTop w:val="0"/>
          <w:marBottom w:val="0"/>
          <w:divBdr>
            <w:top w:val="none" w:sz="0" w:space="0" w:color="auto"/>
            <w:left w:val="none" w:sz="0" w:space="0" w:color="auto"/>
            <w:bottom w:val="none" w:sz="0" w:space="0" w:color="auto"/>
            <w:right w:val="none" w:sz="0" w:space="0" w:color="auto"/>
          </w:divBdr>
        </w:div>
        <w:div w:id="506292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18</Pages>
  <Words>1894</Words>
  <Characters>10798</Characters>
  <Application>Microsoft Office Word</Application>
  <DocSecurity>0</DocSecurity>
  <Lines>89</Lines>
  <Paragraphs>25</Paragraphs>
  <ScaleCrop>false</ScaleCrop>
  <Company>Microsoft</Company>
  <LinksUpToDate>false</LinksUpToDate>
  <CharactersWithSpaces>12667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冯元</dc:creator>
  <cp:keywords/>
  <dc:description/>
  <cp:lastModifiedBy>匿名用户</cp:lastModifiedBy>
  <cp:revision>22</cp:revision>
  <dcterms:created xsi:type="dcterms:W3CDTF">2019-10-28T01:22:00Z</dcterms:created>
  <dcterms:modified xsi:type="dcterms:W3CDTF">2019-10-31T07:10:00Z</dcterms:modified>
</cp:coreProperties>
</file>