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9E" w:rsidRPr="00D40A9E" w:rsidRDefault="00D40A9E" w:rsidP="00D40A9E">
      <w:pPr>
        <w:widowControl/>
        <w:shd w:val="clear" w:color="auto" w:fill="FFFFFF"/>
        <w:spacing w:line="525" w:lineRule="atLeast"/>
        <w:jc w:val="left"/>
        <w:rPr>
          <w:rFonts w:ascii="Times New Roman" w:eastAsia="宋体" w:hAnsi="Times New Roman" w:cs="Times New Roman"/>
          <w:color w:val="000000"/>
          <w:kern w:val="0"/>
          <w:szCs w:val="21"/>
        </w:rPr>
      </w:pPr>
      <w:r w:rsidRPr="00D40A9E">
        <w:rPr>
          <w:rFonts w:ascii="宋体" w:eastAsia="宋体" w:hAnsi="宋体" w:cs="Times New Roman" w:hint="eastAsia"/>
          <w:b/>
          <w:bCs/>
          <w:color w:val="000000"/>
          <w:kern w:val="0"/>
          <w:sz w:val="24"/>
          <w:szCs w:val="24"/>
        </w:rPr>
        <w:t>附件3</w:t>
      </w:r>
    </w:p>
    <w:p w:rsidR="00D40A9E" w:rsidRPr="00D40A9E" w:rsidRDefault="00D40A9E" w:rsidP="00D40A9E">
      <w:pPr>
        <w:widowControl/>
        <w:shd w:val="clear" w:color="auto" w:fill="FFFFFF"/>
        <w:spacing w:line="525" w:lineRule="atLeast"/>
        <w:jc w:val="center"/>
        <w:rPr>
          <w:rFonts w:ascii="Times New Roman" w:eastAsia="宋体" w:hAnsi="Times New Roman" w:cs="Times New Roman"/>
          <w:color w:val="000000"/>
          <w:kern w:val="0"/>
          <w:szCs w:val="21"/>
        </w:rPr>
      </w:pPr>
      <w:r w:rsidRPr="00D40A9E">
        <w:rPr>
          <w:rFonts w:ascii="宋体" w:eastAsia="宋体" w:hAnsi="宋体" w:cs="Times New Roman" w:hint="eastAsia"/>
          <w:b/>
          <w:bCs/>
          <w:color w:val="000000"/>
          <w:kern w:val="0"/>
          <w:sz w:val="36"/>
          <w:szCs w:val="36"/>
        </w:rPr>
        <w:t>抽查发现存在突出问题的政府网站名单</w:t>
      </w:r>
    </w:p>
    <w:tbl>
      <w:tblPr>
        <w:tblW w:w="8522" w:type="dxa"/>
        <w:jc w:val="center"/>
        <w:shd w:val="clear" w:color="auto" w:fill="FFFFFF"/>
        <w:tblCellMar>
          <w:left w:w="0" w:type="dxa"/>
          <w:right w:w="0" w:type="dxa"/>
        </w:tblCellMar>
        <w:tblLook w:val="04A0" w:firstRow="1" w:lastRow="0" w:firstColumn="1" w:lastColumn="0" w:noHBand="0" w:noVBand="1"/>
      </w:tblPr>
      <w:tblGrid>
        <w:gridCol w:w="837"/>
        <w:gridCol w:w="1485"/>
        <w:gridCol w:w="2504"/>
        <w:gridCol w:w="364"/>
        <w:gridCol w:w="1635"/>
        <w:gridCol w:w="1697"/>
      </w:tblGrid>
      <w:tr w:rsidR="00D40A9E" w:rsidRPr="00D40A9E" w:rsidTr="00D40A9E">
        <w:trPr>
          <w:jc w:val="center"/>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b/>
                <w:bCs/>
                <w:color w:val="000000"/>
                <w:kern w:val="0"/>
                <w:sz w:val="20"/>
                <w:szCs w:val="20"/>
              </w:rPr>
              <w:t>序号</w:t>
            </w:r>
          </w:p>
        </w:tc>
        <w:tc>
          <w:tcPr>
            <w:tcW w:w="14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b/>
                <w:bCs/>
                <w:color w:val="000000"/>
                <w:kern w:val="0"/>
                <w:sz w:val="20"/>
                <w:szCs w:val="20"/>
              </w:rPr>
              <w:t>省（区、市）/</w:t>
            </w:r>
            <w:r w:rsidRPr="00D40A9E">
              <w:rPr>
                <w:rFonts w:ascii="Times New Roman" w:eastAsia="宋体" w:hAnsi="Times New Roman" w:cs="Times New Roman"/>
                <w:color w:val="333333"/>
                <w:kern w:val="0"/>
                <w:szCs w:val="21"/>
              </w:rPr>
              <w:br/>
            </w:r>
            <w:r w:rsidRPr="00D40A9E">
              <w:rPr>
                <w:rFonts w:ascii="宋体" w:eastAsia="宋体" w:hAnsi="宋体" w:cs="Times New Roman" w:hint="eastAsia"/>
                <w:b/>
                <w:bCs/>
                <w:color w:val="000000"/>
                <w:kern w:val="0"/>
                <w:sz w:val="20"/>
                <w:szCs w:val="20"/>
              </w:rPr>
              <w:t>部门</w:t>
            </w:r>
          </w:p>
        </w:tc>
        <w:tc>
          <w:tcPr>
            <w:tcW w:w="25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b/>
                <w:bCs/>
                <w:color w:val="000000"/>
                <w:kern w:val="0"/>
                <w:sz w:val="20"/>
                <w:szCs w:val="20"/>
              </w:rPr>
              <w:t>网站名称</w:t>
            </w:r>
          </w:p>
        </w:tc>
        <w:tc>
          <w:tcPr>
            <w:tcW w:w="1943"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b/>
                <w:bCs/>
                <w:color w:val="000000"/>
                <w:kern w:val="0"/>
                <w:sz w:val="20"/>
                <w:szCs w:val="20"/>
              </w:rPr>
              <w:t>存在的突出问题</w:t>
            </w:r>
          </w:p>
        </w:tc>
        <w:tc>
          <w:tcPr>
            <w:tcW w:w="17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b/>
                <w:bCs/>
                <w:color w:val="000000"/>
                <w:kern w:val="0"/>
                <w:sz w:val="20"/>
                <w:szCs w:val="20"/>
              </w:rPr>
              <w:t>网站标识码</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天津</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河东区“河东人才网”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1201020033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天津</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滨海新区“天津经济技术开发区公用事业局”网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二季度被通报后整改不彻底，首页面长时间未更新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1201160060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河北</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“河北省政府采购网”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1300000065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河北</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“石家庄市国土资源局”网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1301000012</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河北</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“唐山市公安局交通警察支队车辆管理所”网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1302000078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河北</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“曲周县科技信息服务网”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1304350005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河北</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“唐县城乡规划管理局”网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1306270015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河北</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“廊坊市安次区司法局”网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多个栏目长期不更新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1310020004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“山西省人民政府学位委员会办公室”网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1400000018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“大同市文化局”网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1402000030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w:t>
            </w:r>
          </w:p>
        </w:tc>
        <w:tc>
          <w:tcPr>
            <w:tcW w:w="2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平遥县“平遥行政服务中心”网</w:t>
            </w:r>
          </w:p>
        </w:tc>
        <w:tc>
          <w:tcPr>
            <w:tcW w:w="194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多个栏目长期不更新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1407280016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12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“河津市公共资源交易中心”网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1408820010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“山西·静乐县人民政府网”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1409260001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“霍州市食品药品监督管理局”网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二季度被通报后整改不彻底，站点长期无法访问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1410820005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“乌海市体育局”网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1503000039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“巴林右旗发展和改革局”网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1504230020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“鄂托克前旗公共资源交易网”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1506230006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“内蒙古五原县商务之窗”网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1508210007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“磴口县国土资源局”网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1508220010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“镶黄旗国土资源局”网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1525280017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“阿拉善盟文化新闻出版广电局”网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1529000007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内蒙古</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“阿拉善盟住房和城乡规划建设局”网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1529000017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吉林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“长春市国土资源局双阳分局”网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2201120007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吉林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“四平市粮食局（红页）”网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w:t>
            </w:r>
            <w:r w:rsidRPr="00D40A9E">
              <w:rPr>
                <w:rFonts w:ascii="宋体" w:eastAsia="宋体" w:hAnsi="宋体" w:cs="Times New Roman" w:hint="eastAsia"/>
                <w:color w:val="000000"/>
                <w:kern w:val="0"/>
                <w:sz w:val="20"/>
                <w:szCs w:val="20"/>
              </w:rPr>
              <w:lastRenderedPageBreak/>
              <w:t>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2203000016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25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吉林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公主岭市“毛城子镇人民政府”网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2203810028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吉林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“汪清县住房和城乡建设局”网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留言长期不回应</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2224240003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“黑龙江航运公安局”网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2300000079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哈尔滨市“哈尔滨人才网”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2301000057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29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“延寿县国土资源局”网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一季度被通报后整改不彻底，多个栏目为空白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2301290001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“肇源县市场监督管理局”网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一季度被通报后整改不彻底，多个栏目为空白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2306220013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“嘉荫县经贸和科技信息化局”网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2307220026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“铁力市救助管理站”网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2307810025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“牡丹江市·西安区海南朝鲜族乡”网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2310050002</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大兴安岭地区“黑龙江·大兴安岭行署资源局”网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2327000024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黑龙江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“大兴安岭地区行署司法局”</w:t>
            </w:r>
            <w:r w:rsidRPr="00D40A9E">
              <w:rPr>
                <w:rFonts w:ascii="宋体" w:eastAsia="宋体" w:hAnsi="宋体" w:cs="Times New Roman" w:hint="eastAsia"/>
                <w:color w:val="000000"/>
                <w:kern w:val="0"/>
                <w:sz w:val="20"/>
                <w:szCs w:val="20"/>
              </w:rPr>
              <w:lastRenderedPageBreak/>
              <w:t>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首页面长时间未</w:t>
            </w:r>
            <w:r w:rsidRPr="00D40A9E">
              <w:rPr>
                <w:rFonts w:ascii="宋体" w:eastAsia="宋体" w:hAnsi="宋体" w:cs="Times New Roman" w:hint="eastAsia"/>
                <w:color w:val="000000"/>
                <w:kern w:val="0"/>
                <w:sz w:val="20"/>
                <w:szCs w:val="20"/>
              </w:rPr>
              <w:lastRenderedPageBreak/>
              <w:t>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2327000033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36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江苏</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江阴市“周庄”网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3202810037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江苏</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“溧阳市卫生局官方网站”</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3204810009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台州市椒江区“椒江水利”网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3310020014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39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浙江</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临海市“浙江省临海经济开发区”网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3310820013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安徽</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“长丰县人口和计划生育委员会”网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3401210036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安徽</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“淮南市人民政府法制办公室”网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3404000041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福建</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莆田市秀屿区“莆田·笏石”网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多个栏目长期不更新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留言长期不回应</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3503050009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福建</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“漳浦县盘陀镇人民政府”网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多个栏目长期不更新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3506230011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福建</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长泰县“长泰教育网”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3506250001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福建</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华安县“中国·华安”网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3506290001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福建</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南平市“延平区紫云街道办事处”网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3507020007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福建</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“顺昌县人力资源和社会保障网”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3507210022</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48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“乐平市后港镇”网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二季度被通报后</w:t>
            </w:r>
            <w:r w:rsidRPr="00D40A9E">
              <w:rPr>
                <w:rFonts w:ascii="宋体" w:eastAsia="宋体" w:hAnsi="宋体" w:cs="Times New Roman" w:hint="eastAsia"/>
                <w:color w:val="000000"/>
                <w:kern w:val="0"/>
                <w:sz w:val="20"/>
                <w:szCs w:val="20"/>
              </w:rPr>
              <w:lastRenderedPageBreak/>
              <w:t>整改不彻底，首页面长时间未更新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3602810042</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49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“乐平市城管监察大队”网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3602810047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“乐平市建设局”网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3602810064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“九江市卫生和计划生育委员会”网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3604000059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“都昌县人民防空办公室”网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3604280015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江西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上饶市“上饶物价局”网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3611000033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沂源县“历山街道”网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3703230009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枣庄市台儿庄区“涧头集镇人民政府”网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3704050017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“东营市东营区质量技术监督局”网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3705020002</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“莱芜市经济和信息化委员会”网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3712000011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莱芜市“莱城区统计信息网”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多个栏目长期不更新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3712020027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59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山东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德州市“德州经济技术开发区”网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3714000037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“郑州市发展和改革委员会”网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4101000044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61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“开封市人民防空办公室”网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二季度被通报后整改不彻底，多个栏目为空白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4102000016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“伊川县行政服务中心”网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4103290005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河南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“渑池县国土资源局”网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4112210007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“武汉市民防办公室”网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4201000045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十堰市“十堰水利网”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4203000044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“荆州市沙市区卫生和计划生育局”网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4210020027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“恩施州商务（招商）局”网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4228000038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“仙桃市人民政府”网</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Times New Roman" w:eastAsia="宋体" w:hAnsi="Times New Roman" w:cs="Times New Roman"/>
                <w:color w:val="333333"/>
                <w:kern w:val="0"/>
                <w:szCs w:val="21"/>
              </w:rPr>
              <w:t> </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多个栏目长期不更新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4290040001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69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“神农架林区扶贫开发办公室”网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4290210022</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“吉首市公安局信息网”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4331010059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湖南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“花垣县国土资源局”网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多个栏目长期不更新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4331240009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“高州市食品药品监督管理局”网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4409810009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广东</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汕尾市“汕尾旅游”网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4415000025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“广西教育培训网”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w:t>
            </w:r>
            <w:r w:rsidRPr="00D40A9E">
              <w:rPr>
                <w:rFonts w:ascii="宋体" w:eastAsia="宋体" w:hAnsi="宋体" w:cs="Times New Roman" w:hint="eastAsia"/>
                <w:color w:val="000000"/>
                <w:kern w:val="0"/>
                <w:sz w:val="20"/>
                <w:szCs w:val="20"/>
              </w:rPr>
              <w:lastRenderedPageBreak/>
              <w:t>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4500000046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75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岑溪市“梧州岑溪民政”网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4504810008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“靖西市信访局”网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4510250003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西林县“西林地情网”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4510300011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龙州县“崇左龙州民政”网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首页面长期未更新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4514230005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79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海南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“儋州市商务局”网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4690030018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重庆</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“重庆市合川区太和镇人民政府”网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5001170016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重庆</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“开县城乡建设委员会”网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5002340008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四川</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“大邑县粮食局”网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5101290023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四川</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“广元市朝天区人民政府政务服务中心广元市朝天区公共资源交易服务中心”网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5108120007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四川</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“乐山市国土资源局五通桥区分局”网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5111120001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四川</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“南充市地方税务局”网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5113000050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四川</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“阿坝藏族羌族自治州公安局”网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5132000021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87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贵州</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“黔西县审计局”网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5205220020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贵州</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“威宁彝族回族苗族自治县安全生产监督管理局”网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5205260019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89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“云南人力资源和社会保障网”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5300000003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“罗平县交通运输局”网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二季度被通报后整改不彻底，首页面长时间未更新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5303240009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“施甸县由旺镇人民政府”网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5305210004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“孟连县安监局政府信息公开网站”</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5308270038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“孟连县教育局政府信息公开网站”</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一季度被通报后整改不彻底，多个栏目长期不更新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5308270045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“文山州工业和信息化委员会”网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5326000018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“西畴县公安局”网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5326230040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云南</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“麻栗坡县城市管理综合行政执法局”网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5326240029</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西藏</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“西藏藏语言文字网”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5400000004</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98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陕西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府谷县“府谷司法行政网”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6108220005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99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陕西</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“定边县畜牧兽医局”网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6108250011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甘肃</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瓜州县“瓜州卫生信息网”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6209220012</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甘肃</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“玉门市人民政府信息公开网”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6209810017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102</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甘肃</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“正宁县人民政府政务服务中心”网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大量链接无法使用</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6210250010</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103</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甘肃</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“积石山县财政局”网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6229270007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104</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甘肃</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“舟曲县国土资源局”网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6230230007</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105</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新疆</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乌鲁木齐市天山区“天山安监信息网”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6501020003</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106</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新疆</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“克孜勒苏柯尔克孜自治州公安局”网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6530000025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107</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新疆</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塔城地区“塔城安监”网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Times New Roman" w:eastAsia="宋体" w:hAnsi="Times New Roman" w:cs="Times New Roman"/>
                <w:color w:val="333333"/>
                <w:kern w:val="0"/>
                <w:szCs w:val="21"/>
              </w:rPr>
              <w:t> </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6542000005</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108</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新疆</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沙湾县“中国·沙湾”网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多个栏目为空白</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6542230001</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109</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教育部</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“中华人民共和国驻伊尔库茨克总领馆教育组”网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首页面长时间未更新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bm05000048</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110</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交通运输部</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“中华人民共和国三亚海事局”网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站点长期无法访问</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bm19120006</w:t>
            </w:r>
          </w:p>
        </w:tc>
      </w:tr>
      <w:tr w:rsidR="00D40A9E" w:rsidRPr="00D40A9E" w:rsidTr="00D40A9E">
        <w:trPr>
          <w:jc w:val="center"/>
        </w:trPr>
        <w:tc>
          <w:tcPr>
            <w:tcW w:w="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t>111</w:t>
            </w:r>
          </w:p>
        </w:tc>
        <w:tc>
          <w:tcPr>
            <w:tcW w:w="1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中医药局</w:t>
            </w:r>
          </w:p>
        </w:tc>
        <w:tc>
          <w:tcPr>
            <w:tcW w:w="29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“中华人民共和国国家中医药管理局”网</w:t>
            </w:r>
          </w:p>
        </w:tc>
        <w:tc>
          <w:tcPr>
            <w:tcW w:w="16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t>首页面多个栏目无法访问</w:t>
            </w:r>
          </w:p>
          <w:p w:rsidR="00D40A9E" w:rsidRPr="00D40A9E" w:rsidRDefault="00D40A9E" w:rsidP="00D40A9E">
            <w:pPr>
              <w:widowControl/>
              <w:spacing w:line="525" w:lineRule="atLeast"/>
              <w:rPr>
                <w:rFonts w:ascii="Times New Roman" w:eastAsia="宋体" w:hAnsi="Times New Roman" w:cs="Times New Roman"/>
                <w:color w:val="333333"/>
                <w:kern w:val="0"/>
                <w:szCs w:val="21"/>
              </w:rPr>
            </w:pPr>
            <w:r w:rsidRPr="00D40A9E">
              <w:rPr>
                <w:rFonts w:ascii="宋体" w:eastAsia="宋体" w:hAnsi="宋体" w:cs="Times New Roman" w:hint="eastAsia"/>
                <w:color w:val="000000"/>
                <w:kern w:val="0"/>
                <w:sz w:val="20"/>
                <w:szCs w:val="20"/>
              </w:rPr>
              <w:lastRenderedPageBreak/>
              <w:t>多个栏目长期不更新</w:t>
            </w:r>
          </w:p>
        </w:tc>
        <w:tc>
          <w:tcPr>
            <w:tcW w:w="1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0A9E" w:rsidRPr="00D40A9E" w:rsidRDefault="00D40A9E" w:rsidP="00D40A9E">
            <w:pPr>
              <w:widowControl/>
              <w:spacing w:line="525" w:lineRule="atLeast"/>
              <w:jc w:val="center"/>
              <w:rPr>
                <w:rFonts w:ascii="Times New Roman" w:eastAsia="宋体" w:hAnsi="Times New Roman" w:cs="Times New Roman"/>
                <w:color w:val="333333"/>
                <w:kern w:val="0"/>
                <w:szCs w:val="21"/>
              </w:rPr>
            </w:pPr>
            <w:r w:rsidRPr="00D40A9E">
              <w:rPr>
                <w:rFonts w:ascii="Times New Roman" w:eastAsia="宋体" w:hAnsi="Times New Roman" w:cs="Times New Roman"/>
                <w:color w:val="000000"/>
                <w:kern w:val="0"/>
                <w:sz w:val="20"/>
                <w:szCs w:val="20"/>
              </w:rPr>
              <w:lastRenderedPageBreak/>
              <w:t>bm73000001</w:t>
            </w:r>
          </w:p>
        </w:tc>
      </w:tr>
    </w:tbl>
    <w:p w:rsidR="00D40A9E" w:rsidRPr="00D40A9E" w:rsidRDefault="00D40A9E" w:rsidP="00D40A9E">
      <w:pPr>
        <w:widowControl/>
        <w:shd w:val="clear" w:color="auto" w:fill="FFFFFF"/>
        <w:spacing w:line="525" w:lineRule="atLeast"/>
        <w:jc w:val="center"/>
        <w:rPr>
          <w:rFonts w:ascii="Times New Roman" w:eastAsia="宋体" w:hAnsi="Times New Roman" w:cs="Times New Roman"/>
          <w:color w:val="000000"/>
          <w:kern w:val="0"/>
          <w:szCs w:val="21"/>
        </w:rPr>
      </w:pPr>
      <w:r w:rsidRPr="00D40A9E">
        <w:rPr>
          <w:rFonts w:ascii="Times New Roman" w:eastAsia="宋体" w:hAnsi="Times New Roman" w:cs="Times New Roman"/>
          <w:color w:val="000000"/>
          <w:kern w:val="0"/>
          <w:sz w:val="18"/>
          <w:szCs w:val="18"/>
        </w:rPr>
        <w:lastRenderedPageBreak/>
        <w:t>注：抽查采样时间为</w:t>
      </w:r>
      <w:r w:rsidRPr="00D40A9E">
        <w:rPr>
          <w:rFonts w:ascii="Times New Roman" w:eastAsia="宋体" w:hAnsi="Times New Roman" w:cs="Times New Roman"/>
          <w:color w:val="000000"/>
          <w:kern w:val="0"/>
          <w:sz w:val="18"/>
          <w:szCs w:val="18"/>
        </w:rPr>
        <w:t>2016</w:t>
      </w:r>
      <w:r w:rsidRPr="00D40A9E">
        <w:rPr>
          <w:rFonts w:ascii="Times New Roman" w:eastAsia="宋体" w:hAnsi="Times New Roman" w:cs="Times New Roman"/>
          <w:color w:val="000000"/>
          <w:kern w:val="0"/>
          <w:sz w:val="18"/>
          <w:szCs w:val="18"/>
        </w:rPr>
        <w:t>年</w:t>
      </w:r>
      <w:r w:rsidRPr="00D40A9E">
        <w:rPr>
          <w:rFonts w:ascii="Times New Roman" w:eastAsia="宋体" w:hAnsi="Times New Roman" w:cs="Times New Roman"/>
          <w:color w:val="000000"/>
          <w:kern w:val="0"/>
          <w:sz w:val="18"/>
          <w:szCs w:val="18"/>
        </w:rPr>
        <w:t>9</w:t>
      </w:r>
      <w:r w:rsidRPr="00D40A9E">
        <w:rPr>
          <w:rFonts w:ascii="Times New Roman" w:eastAsia="宋体" w:hAnsi="Times New Roman" w:cs="Times New Roman"/>
          <w:color w:val="000000"/>
          <w:kern w:val="0"/>
          <w:sz w:val="18"/>
          <w:szCs w:val="18"/>
        </w:rPr>
        <w:t>月</w:t>
      </w:r>
      <w:r w:rsidRPr="00D40A9E">
        <w:rPr>
          <w:rFonts w:ascii="Times New Roman" w:eastAsia="宋体" w:hAnsi="Times New Roman" w:cs="Times New Roman"/>
          <w:color w:val="000000"/>
          <w:kern w:val="0"/>
          <w:sz w:val="18"/>
          <w:szCs w:val="18"/>
        </w:rPr>
        <w:t>6</w:t>
      </w:r>
      <w:r w:rsidRPr="00D40A9E">
        <w:rPr>
          <w:rFonts w:ascii="Times New Roman" w:eastAsia="宋体" w:hAnsi="Times New Roman" w:cs="Times New Roman"/>
          <w:color w:val="000000"/>
          <w:kern w:val="0"/>
          <w:sz w:val="18"/>
          <w:szCs w:val="18"/>
        </w:rPr>
        <w:t>日至</w:t>
      </w:r>
      <w:r w:rsidRPr="00D40A9E">
        <w:rPr>
          <w:rFonts w:ascii="Times New Roman" w:eastAsia="宋体" w:hAnsi="Times New Roman" w:cs="Times New Roman"/>
          <w:color w:val="000000"/>
          <w:kern w:val="0"/>
          <w:sz w:val="18"/>
          <w:szCs w:val="18"/>
        </w:rPr>
        <w:t>10</w:t>
      </w:r>
      <w:r w:rsidRPr="00D40A9E">
        <w:rPr>
          <w:rFonts w:ascii="Times New Roman" w:eastAsia="宋体" w:hAnsi="Times New Roman" w:cs="Times New Roman"/>
          <w:color w:val="000000"/>
          <w:kern w:val="0"/>
          <w:sz w:val="18"/>
          <w:szCs w:val="18"/>
        </w:rPr>
        <w:t>月</w:t>
      </w:r>
      <w:r w:rsidRPr="00D40A9E">
        <w:rPr>
          <w:rFonts w:ascii="Times New Roman" w:eastAsia="宋体" w:hAnsi="Times New Roman" w:cs="Times New Roman"/>
          <w:color w:val="000000"/>
          <w:kern w:val="0"/>
          <w:sz w:val="18"/>
          <w:szCs w:val="18"/>
        </w:rPr>
        <w:t>15</w:t>
      </w:r>
      <w:r w:rsidRPr="00D40A9E">
        <w:rPr>
          <w:rFonts w:ascii="Times New Roman" w:eastAsia="宋体" w:hAnsi="Times New Roman" w:cs="Times New Roman"/>
          <w:color w:val="000000"/>
          <w:kern w:val="0"/>
          <w:sz w:val="18"/>
          <w:szCs w:val="18"/>
        </w:rPr>
        <w:t>日。</w:t>
      </w:r>
    </w:p>
    <w:p w:rsidR="009A403E" w:rsidRPr="00BB45CE" w:rsidRDefault="009A403E">
      <w:bookmarkStart w:id="0" w:name="_GoBack"/>
      <w:bookmarkEnd w:id="0"/>
    </w:p>
    <w:sectPr w:rsidR="009A403E" w:rsidRPr="00BB4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85"/>
    <w:rsid w:val="000926F6"/>
    <w:rsid w:val="001442D6"/>
    <w:rsid w:val="005C1485"/>
    <w:rsid w:val="009A403E"/>
    <w:rsid w:val="00BB45CE"/>
    <w:rsid w:val="00D4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A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A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2017-03-22T00:55:00Z</dcterms:created>
  <dcterms:modified xsi:type="dcterms:W3CDTF">2017-03-22T00:55:00Z</dcterms:modified>
</cp:coreProperties>
</file>