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8A9" w:rsidRDefault="00B308A9" w:rsidP="00B308A9">
      <w:pPr>
        <w:autoSpaceDE w:val="0"/>
        <w:spacing w:line="640" w:lineRule="exact"/>
        <w:rPr>
          <w:rFonts w:ascii="方正小标宋简体" w:eastAsia="方正小标宋简体" w:hAnsi="宋体" w:cs="宋体" w:hint="eastAsia"/>
          <w:bCs/>
          <w:color w:val="000000"/>
          <w:sz w:val="44"/>
          <w:szCs w:val="44"/>
        </w:rPr>
      </w:pPr>
    </w:p>
    <w:p w:rsidR="00B308A9" w:rsidRDefault="00B308A9" w:rsidP="00B308A9">
      <w:pPr>
        <w:autoSpaceDE w:val="0"/>
        <w:spacing w:line="620" w:lineRule="exact"/>
        <w:jc w:val="center"/>
        <w:rPr>
          <w:rFonts w:ascii="方正小标宋简体" w:eastAsia="方正小标宋简体" w:hAnsi="宋体" w:cs="宋体" w:hint="eastAsia"/>
          <w:bCs/>
          <w:color w:val="000000"/>
          <w:sz w:val="44"/>
          <w:szCs w:val="44"/>
        </w:rPr>
      </w:pPr>
      <w:r w:rsidRPr="00B308A9">
        <w:rPr>
          <w:rFonts w:ascii="方正小标宋简体" w:eastAsia="方正小标宋简体" w:hAnsi="宋体" w:cs="宋体" w:hint="eastAsia"/>
          <w:bCs/>
          <w:color w:val="000000"/>
          <w:sz w:val="44"/>
          <w:szCs w:val="44"/>
        </w:rPr>
        <w:t>国家社会组织管理局关于开展2018年度</w:t>
      </w:r>
    </w:p>
    <w:p w:rsidR="00B308A9" w:rsidRPr="00B308A9" w:rsidRDefault="00B308A9" w:rsidP="00B308A9">
      <w:pPr>
        <w:autoSpaceDE w:val="0"/>
        <w:spacing w:line="620" w:lineRule="exact"/>
        <w:jc w:val="center"/>
        <w:rPr>
          <w:rFonts w:ascii="方正小标宋简体" w:eastAsia="方正小标宋简体" w:hAnsi="宋体" w:cs="宋体" w:hint="eastAsia"/>
          <w:bCs/>
          <w:color w:val="000000"/>
          <w:sz w:val="44"/>
          <w:szCs w:val="44"/>
        </w:rPr>
      </w:pPr>
      <w:r w:rsidRPr="00B308A9">
        <w:rPr>
          <w:rFonts w:ascii="方正小标宋简体" w:eastAsia="方正小标宋简体" w:hAnsi="宋体" w:cs="宋体" w:hint="eastAsia"/>
          <w:bCs/>
          <w:color w:val="000000"/>
          <w:sz w:val="44"/>
          <w:szCs w:val="44"/>
        </w:rPr>
        <w:t>全国性社会组织评估工作的通知</w:t>
      </w:r>
    </w:p>
    <w:p w:rsidR="00B308A9" w:rsidRPr="00B308A9" w:rsidRDefault="00B308A9" w:rsidP="00B308A9">
      <w:pPr>
        <w:autoSpaceDE w:val="0"/>
        <w:spacing w:line="620" w:lineRule="exact"/>
        <w:ind w:firstLineChars="200" w:firstLine="640"/>
        <w:jc w:val="righ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国社管函〔2018〕51号</w:t>
      </w:r>
    </w:p>
    <w:p w:rsidR="00B308A9" w:rsidRDefault="00B308A9" w:rsidP="00B308A9">
      <w:pPr>
        <w:autoSpaceDE w:val="0"/>
        <w:spacing w:line="620" w:lineRule="exact"/>
        <w:ind w:firstLineChars="200" w:firstLine="560"/>
        <w:jc w:val="left"/>
        <w:rPr>
          <w:rFonts w:ascii="仿宋_GB2312" w:eastAsia="仿宋_GB2312" w:hAnsi="宋体" w:cs="宋体" w:hint="eastAsia"/>
          <w:color w:val="000000"/>
          <w:sz w:val="28"/>
          <w:szCs w:val="28"/>
        </w:rPr>
      </w:pPr>
    </w:p>
    <w:p w:rsidR="00B308A9" w:rsidRPr="00B308A9" w:rsidRDefault="00B308A9" w:rsidP="00B308A9">
      <w:pPr>
        <w:autoSpaceDE w:val="0"/>
        <w:spacing w:line="620" w:lineRule="exact"/>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各全国性社会组织业务主管单位办公厅，已脱钩全国性行业协会商会党建领导机关协会党建部门，各全国性社会组织：</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为贯彻落实党中央、国务院有关决策部署，加强社会组织监督管理，促进社会组织健康有序发展，根据《社会组织评估管理办法》（民政部令第39号）的规定，决定开展2018年度全国性社会组织评估工作。现将有关事项通知如下：</w:t>
      </w:r>
    </w:p>
    <w:p w:rsidR="00B308A9" w:rsidRPr="00B308A9" w:rsidRDefault="00B308A9" w:rsidP="00B308A9">
      <w:pPr>
        <w:autoSpaceDE w:val="0"/>
        <w:spacing w:line="620" w:lineRule="exact"/>
        <w:ind w:firstLineChars="200" w:firstLine="640"/>
        <w:jc w:val="left"/>
        <w:rPr>
          <w:rFonts w:ascii="黑体" w:eastAsia="黑体" w:hAnsi="黑体" w:cs="宋体" w:hint="eastAsia"/>
          <w:bCs/>
          <w:color w:val="000000"/>
          <w:sz w:val="32"/>
          <w:szCs w:val="32"/>
        </w:rPr>
      </w:pPr>
      <w:r w:rsidRPr="00B308A9">
        <w:rPr>
          <w:rFonts w:ascii="黑体" w:eastAsia="黑体" w:hAnsi="黑体" w:cs="宋体" w:hint="eastAsia"/>
          <w:bCs/>
          <w:color w:val="000000"/>
          <w:sz w:val="32"/>
          <w:szCs w:val="32"/>
        </w:rPr>
        <w:t>一、评估对象</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（一）2015年12月31日前在民政部登记成立，未参加过评估或者获得评估等级满5年有效期的全国性社会团体、基金会和社会服务机构。</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（二）参加过评估，评估等级在有效期内且满3年的全国性社会团体、基金会和社会服务机构或2016年度在民政部登记成立的基金会，可提前申请参加2018年度评估。</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（三）社会团体、社会服务机构以及2017年12月31日前未认定为慈善组织的基金会有下列情形之一的，不予评估：</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1.未参加2017年度检查；</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lastRenderedPageBreak/>
        <w:t>2.2017年度检查结论为不合格；</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3.2016年度和2017年度检查结论均为基本合格；</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4.2017年度受到有关政府部门行政处罚或行政处罚尚未执行完毕；</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5.正在被有关政府部门或司法机关立案调查；</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6.其他不符合评估条件的。</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（四）2017年12月31日前已认定为慈善组织的基金会有下列情形之一的，不予评估：</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1.未履行2017年度工作报告报送义务的；</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2.2017年度受到有关政府部门行政处罚或行政处罚尚未执行完毕；</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3.正在被有关政府部门或司法机关立案调查；</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4.其他不符合评估条件的。</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五）参加评估的社会组织在评估期间发现与宗旨严重背离的事件，或者其活动在社会上产生不良影响的，将取消其评估资格。符合评估条件未申请参加评估或者评估等级有效期满未再申请参加评估的社会组织，视为无评估等级。</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（六）申请参加评估的社会组织在2017年度检查结论公布前，可先网上填写并报送《社会组织评估申报书》，提前开展社会组织评估准备工作。</w:t>
      </w:r>
    </w:p>
    <w:p w:rsidR="00B308A9" w:rsidRPr="00B308A9" w:rsidRDefault="00B308A9" w:rsidP="00B308A9">
      <w:pPr>
        <w:autoSpaceDE w:val="0"/>
        <w:spacing w:line="620" w:lineRule="exact"/>
        <w:ind w:firstLineChars="200" w:firstLine="640"/>
        <w:jc w:val="left"/>
        <w:rPr>
          <w:rFonts w:ascii="黑体" w:eastAsia="黑体" w:hAnsi="黑体" w:cs="宋体" w:hint="eastAsia"/>
          <w:bCs/>
          <w:color w:val="000000"/>
          <w:sz w:val="32"/>
          <w:szCs w:val="32"/>
        </w:rPr>
      </w:pPr>
      <w:r w:rsidRPr="00B308A9">
        <w:rPr>
          <w:rFonts w:ascii="黑体" w:eastAsia="黑体" w:hAnsi="黑体" w:cs="宋体" w:hint="eastAsia"/>
          <w:bCs/>
          <w:color w:val="000000"/>
          <w:sz w:val="32"/>
          <w:szCs w:val="32"/>
        </w:rPr>
        <w:t>二、评估内容及评估机构</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社会组织评估按照组织类型的不同，实施分类评估。第三方机构按照评估标准，从基础条件、内部治理、工作绩效和社会评价四个方面，对参评社会组织进行综合评价。</w:t>
      </w:r>
    </w:p>
    <w:p w:rsidR="00B308A9" w:rsidRPr="00B308A9" w:rsidRDefault="00B308A9" w:rsidP="00B308A9">
      <w:pPr>
        <w:autoSpaceDE w:val="0"/>
        <w:spacing w:line="620" w:lineRule="exact"/>
        <w:ind w:firstLineChars="200" w:firstLine="640"/>
        <w:jc w:val="left"/>
        <w:rPr>
          <w:rFonts w:ascii="黑体" w:eastAsia="黑体" w:hAnsi="黑体" w:cs="宋体" w:hint="eastAsia"/>
          <w:bCs/>
          <w:color w:val="000000"/>
          <w:sz w:val="32"/>
          <w:szCs w:val="32"/>
        </w:rPr>
      </w:pPr>
      <w:r w:rsidRPr="00B308A9">
        <w:rPr>
          <w:rFonts w:ascii="黑体" w:eastAsia="黑体" w:hAnsi="黑体" w:cs="宋体" w:hint="eastAsia"/>
          <w:bCs/>
          <w:color w:val="000000"/>
          <w:sz w:val="32"/>
          <w:szCs w:val="32"/>
        </w:rPr>
        <w:t>三、具体安排</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（一）网上填报。登录社会组织评估申报系统（http://pgsb.mzngo.org），填写《社会组织评估申报书》，打印装订后于2018年11月30日前报送民政部社会组织服务中心进行评估资格审核。</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（二）材料准备。社会组织按照评估指标和现场评估材料目录，认真准备材料。</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（三）现场评估。评估资格审核通过后，由第三方机构组织评估专家进行现场评估，提出初评意见。</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（四）等级确定。全国性社会组织评估委员会对现场评估意见进行终评，确定评估等级并公示、公告。</w:t>
      </w:r>
    </w:p>
    <w:p w:rsidR="00B308A9" w:rsidRPr="00B308A9" w:rsidRDefault="00B308A9" w:rsidP="00B308A9">
      <w:pPr>
        <w:autoSpaceDE w:val="0"/>
        <w:spacing w:line="620" w:lineRule="exact"/>
        <w:ind w:firstLineChars="200" w:firstLine="640"/>
        <w:jc w:val="left"/>
        <w:rPr>
          <w:rFonts w:ascii="黑体" w:eastAsia="黑体" w:hAnsi="黑体" w:cs="宋体" w:hint="eastAsia"/>
          <w:bCs/>
          <w:color w:val="000000"/>
          <w:sz w:val="32"/>
          <w:szCs w:val="32"/>
        </w:rPr>
      </w:pPr>
      <w:r w:rsidRPr="00B308A9">
        <w:rPr>
          <w:rFonts w:ascii="黑体" w:eastAsia="黑体" w:hAnsi="黑体" w:cs="宋体" w:hint="eastAsia"/>
          <w:bCs/>
          <w:color w:val="000000"/>
          <w:sz w:val="32"/>
          <w:szCs w:val="32"/>
        </w:rPr>
        <w:t>四、有关要求</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开展社会组织评估是加强社会组织监督管理、促进社会组织健康有序发展的重要举措，是社会组织全面了解自身建设情况，不断规范管理、提升发展能力的重要途径。党的十八大以来，中办国办印发的《关于改革社会组织管理制度促进社会组织健康有序发展的意见》及《国务院关于促进慈善事业健康发展的指导意见》对社会组织评估提出明确要求，《慈善法》进一步提出建立慈善组织评估制度，相关政府部门也出台了一批政策激励措施，不断强化评估结果应用，财政部、国税总局、民政部将评估为3A以上等级作为公益性社会团体取得公益捐赠税前扣除资格的依据，《关于对慈善捐赠领域相关主体实施守信联合激励和失信联合惩戒合作备忘录》将评估等级在4A以上的慈善组织列为守信联合激励的对象等等，初步形成了以评促改、以评促建、评建结合的评估体系。</w:t>
      </w:r>
    </w:p>
    <w:p w:rsidR="00B308A9" w:rsidRPr="00B308A9" w:rsidRDefault="00B308A9" w:rsidP="00B308A9">
      <w:pPr>
        <w:autoSpaceDE w:val="0"/>
        <w:spacing w:line="620" w:lineRule="exact"/>
        <w:ind w:firstLineChars="200" w:firstLine="640"/>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请各业务主管单位、各脱钩行业协会商会党建领导机关积极动员，广泛宣传，督促符合条件的全国性社会组织参加评估，并对参评社会组织做出评价。符合评估条件的全国性社会组织应充分认识评估工作的重要意义，根据本通知要求，对照评估标准，明确申报类型，认真准备材料，做好参评工作。</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 xml:space="preserve"> </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kern w:val="0"/>
          <w:sz w:val="32"/>
          <w:szCs w:val="32"/>
        </w:rPr>
      </w:pPr>
      <w:r w:rsidRPr="00B308A9">
        <w:rPr>
          <w:rFonts w:ascii="仿宋_GB2312" w:eastAsia="仿宋_GB2312" w:hAnsi="宋体" w:cs="宋体" w:hint="eastAsia"/>
          <w:color w:val="000000"/>
          <w:sz w:val="32"/>
          <w:szCs w:val="32"/>
        </w:rPr>
        <w:t>附件：社会组织评估申报指引</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宋体" w:eastAsia="仿宋_GB2312" w:hAnsi="宋体" w:cs="宋体" w:hint="eastAsia"/>
          <w:color w:val="000000"/>
          <w:kern w:val="0"/>
          <w:sz w:val="32"/>
          <w:szCs w:val="32"/>
        </w:rPr>
        <w:t> </w:t>
      </w:r>
      <w:r w:rsidRPr="00B308A9">
        <w:rPr>
          <w:rFonts w:ascii="仿宋_GB2312" w:eastAsia="仿宋_GB2312" w:hAnsi="宋体" w:cs="宋体" w:hint="eastAsia"/>
          <w:color w:val="000000"/>
          <w:sz w:val="32"/>
          <w:szCs w:val="32"/>
        </w:rPr>
        <w:t xml:space="preserve"> </w:t>
      </w:r>
    </w:p>
    <w:p w:rsidR="00B308A9" w:rsidRPr="00B308A9" w:rsidRDefault="00B308A9" w:rsidP="00B308A9">
      <w:pPr>
        <w:autoSpaceDE w:val="0"/>
        <w:spacing w:line="620" w:lineRule="exact"/>
        <w:ind w:firstLineChars="200" w:firstLine="640"/>
        <w:jc w:val="righ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 xml:space="preserve"> 国家社会组织管理局</w:t>
      </w:r>
    </w:p>
    <w:p w:rsidR="00B308A9" w:rsidRPr="00B308A9" w:rsidRDefault="00B308A9" w:rsidP="00B308A9">
      <w:pPr>
        <w:autoSpaceDE w:val="0"/>
        <w:spacing w:line="620" w:lineRule="exact"/>
        <w:ind w:firstLineChars="200" w:firstLine="640"/>
        <w:jc w:val="right"/>
        <w:rPr>
          <w:rFonts w:ascii="仿宋_GB2312" w:eastAsia="仿宋_GB2312" w:hAnsi="宋体" w:cs="宋体" w:hint="eastAsia"/>
          <w:color w:val="000000"/>
          <w:kern w:val="0"/>
          <w:sz w:val="32"/>
          <w:szCs w:val="32"/>
        </w:rPr>
      </w:pPr>
      <w:r w:rsidRPr="00B308A9">
        <w:rPr>
          <w:rFonts w:ascii="仿宋_GB2312" w:eastAsia="仿宋_GB2312" w:hAnsi="宋体" w:cs="宋体" w:hint="eastAsia"/>
          <w:color w:val="000000"/>
          <w:sz w:val="32"/>
          <w:szCs w:val="32"/>
        </w:rPr>
        <w:t xml:space="preserve">2018年10月8日 </w:t>
      </w:r>
    </w:p>
    <w:p w:rsidR="00B308A9" w:rsidRPr="00B308A9" w:rsidRDefault="00B308A9" w:rsidP="00B308A9">
      <w:pPr>
        <w:autoSpaceDE w:val="0"/>
        <w:spacing w:line="620" w:lineRule="exact"/>
        <w:ind w:firstLineChars="200" w:firstLine="640"/>
        <w:jc w:val="left"/>
        <w:rPr>
          <w:rFonts w:ascii="仿宋_GB2312" w:eastAsia="仿宋_GB2312" w:hAnsi="宋体" w:cs="宋体" w:hint="eastAsia"/>
          <w:color w:val="000000"/>
          <w:sz w:val="32"/>
          <w:szCs w:val="32"/>
        </w:rPr>
      </w:pPr>
      <w:r w:rsidRPr="00B308A9">
        <w:rPr>
          <w:rFonts w:ascii="仿宋_GB2312" w:eastAsia="仿宋_GB2312" w:hAnsi="宋体" w:cs="宋体" w:hint="eastAsia"/>
          <w:color w:val="000000"/>
          <w:sz w:val="32"/>
          <w:szCs w:val="32"/>
        </w:rPr>
        <w:t>联 系 人：张成刚     赵娜</w:t>
      </w:r>
    </w:p>
    <w:p w:rsidR="00B308A9" w:rsidRDefault="00B308A9" w:rsidP="00B308A9">
      <w:pPr>
        <w:widowControl/>
        <w:spacing w:line="620" w:lineRule="exact"/>
        <w:ind w:firstLineChars="200" w:firstLine="640"/>
        <w:jc w:val="left"/>
        <w:rPr>
          <w:rFonts w:ascii="宋体" w:eastAsia="宋体" w:hAnsi="宋体" w:cs="宋体"/>
          <w:color w:val="000000"/>
          <w:sz w:val="28"/>
          <w:szCs w:val="28"/>
        </w:rPr>
      </w:pPr>
      <w:r w:rsidRPr="00B308A9">
        <w:rPr>
          <w:rFonts w:ascii="仿宋_GB2312" w:eastAsia="仿宋_GB2312" w:hAnsi="宋体" w:cs="宋体" w:hint="eastAsia"/>
          <w:color w:val="000000"/>
          <w:sz w:val="32"/>
          <w:szCs w:val="32"/>
        </w:rPr>
        <w:t>联系电话：58124109   58124112</w:t>
      </w:r>
      <w:r>
        <w:rPr>
          <w:rFonts w:ascii="宋体" w:eastAsia="宋体" w:hAnsi="宋体" w:cs="宋体"/>
          <w:color w:val="000000"/>
          <w:sz w:val="28"/>
          <w:szCs w:val="28"/>
        </w:rPr>
        <w:br w:type="page"/>
      </w:r>
    </w:p>
    <w:p w:rsidR="00B308A9" w:rsidRDefault="00B308A9" w:rsidP="00B308A9">
      <w:pPr>
        <w:spacing w:line="600" w:lineRule="exact"/>
        <w:rPr>
          <w:rFonts w:ascii="黑体" w:eastAsia="黑体" w:hAnsi="黑体" w:cs="黑体" w:hint="eastAsia"/>
          <w:bCs/>
          <w:sz w:val="32"/>
          <w:szCs w:val="32"/>
        </w:rPr>
      </w:pPr>
      <w:r>
        <w:rPr>
          <w:rFonts w:ascii="黑体" w:eastAsia="黑体" w:hAnsi="黑体" w:cs="黑体" w:hint="eastAsia"/>
          <w:bCs/>
          <w:sz w:val="32"/>
          <w:szCs w:val="32"/>
        </w:rPr>
        <w:t>附件</w:t>
      </w:r>
    </w:p>
    <w:p w:rsidR="00B308A9" w:rsidRDefault="00B308A9" w:rsidP="00B308A9">
      <w:pPr>
        <w:spacing w:line="600" w:lineRule="exact"/>
        <w:jc w:val="center"/>
        <w:rPr>
          <w:rFonts w:ascii="方正小标宋简体" w:eastAsia="方正小标宋简体" w:hAnsi="方正小标宋简体" w:cs="方正小标宋简体" w:hint="eastAsia"/>
          <w:bCs/>
          <w:sz w:val="44"/>
          <w:szCs w:val="44"/>
        </w:rPr>
      </w:pPr>
    </w:p>
    <w:p w:rsidR="00B308A9" w:rsidRDefault="00B308A9" w:rsidP="00B308A9">
      <w:pPr>
        <w:spacing w:line="600" w:lineRule="exact"/>
        <w:jc w:val="center"/>
        <w:rPr>
          <w:rFonts w:ascii="方正小标宋简体" w:eastAsia="方正小标宋简体" w:hAnsi="方正小标宋简体" w:cs="方正小标宋简体"/>
          <w:bCs/>
          <w:sz w:val="44"/>
          <w:szCs w:val="44"/>
        </w:rPr>
      </w:pPr>
      <w:r>
        <w:rPr>
          <w:rFonts w:ascii="方正小标宋简体" w:eastAsia="方正小标宋简体" w:hAnsi="方正小标宋简体" w:cs="方正小标宋简体" w:hint="eastAsia"/>
          <w:bCs/>
          <w:sz w:val="44"/>
          <w:szCs w:val="44"/>
        </w:rPr>
        <w:t>社会组织评估申报指引</w:t>
      </w:r>
    </w:p>
    <w:p w:rsidR="00B308A9" w:rsidRDefault="00B308A9" w:rsidP="00B308A9">
      <w:pPr>
        <w:rPr>
          <w:rFonts w:hint="eastAsia"/>
        </w:rPr>
      </w:pPr>
    </w:p>
    <w:p w:rsidR="00B308A9" w:rsidRDefault="00B308A9" w:rsidP="00B308A9">
      <w:pPr>
        <w:spacing w:line="600" w:lineRule="exact"/>
        <w:ind w:firstLineChars="200" w:firstLine="640"/>
        <w:jc w:val="left"/>
        <w:rPr>
          <w:rFonts w:ascii="黑体" w:eastAsia="黑体" w:hAnsi="黑体" w:cs="黑体" w:hint="eastAsia"/>
          <w:bCs/>
          <w:sz w:val="32"/>
          <w:szCs w:val="32"/>
        </w:rPr>
      </w:pPr>
      <w:r>
        <w:rPr>
          <w:rFonts w:ascii="黑体" w:eastAsia="黑体" w:hAnsi="黑体" w:cs="黑体" w:hint="eastAsia"/>
          <w:bCs/>
          <w:sz w:val="32"/>
          <w:szCs w:val="32"/>
        </w:rPr>
        <w:t>一、《社会组织评估申报书》报送</w:t>
      </w:r>
    </w:p>
    <w:p w:rsidR="00B308A9" w:rsidRDefault="00B308A9" w:rsidP="00B308A9">
      <w:pPr>
        <w:spacing w:line="56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申请参加评估，需要网上在线填写《社会组织评估申报书》，资料通过审核后，打印并报送《社会组织评估申报书》。《社会组织评估申报书》包括单位基本信息及主要业务工作。</w:t>
      </w:r>
    </w:p>
    <w:p w:rsidR="00B308A9" w:rsidRDefault="00B308A9" w:rsidP="00B308A9">
      <w:pPr>
        <w:spacing w:line="560" w:lineRule="exact"/>
        <w:ind w:firstLineChars="200" w:firstLine="643"/>
        <w:jc w:val="left"/>
        <w:rPr>
          <w:rFonts w:ascii="仿宋_GB2312" w:eastAsia="仿宋_GB2312" w:hAnsi="仿宋_GB2312" w:cs="仿宋_GB2312" w:hint="eastAsia"/>
          <w:b/>
          <w:sz w:val="32"/>
          <w:szCs w:val="32"/>
        </w:rPr>
      </w:pPr>
      <w:r>
        <w:rPr>
          <w:rFonts w:ascii="仿宋_GB2312" w:eastAsia="仿宋_GB2312" w:hAnsi="仿宋_GB2312" w:cs="仿宋_GB2312" w:hint="eastAsia"/>
          <w:b/>
          <w:sz w:val="32"/>
          <w:szCs w:val="32"/>
        </w:rPr>
        <w:t>第一步：登录社会组织评估申报系统</w:t>
      </w:r>
    </w:p>
    <w:p w:rsidR="00B308A9" w:rsidRDefault="00B308A9" w:rsidP="00B308A9">
      <w:pPr>
        <w:spacing w:line="560" w:lineRule="exact"/>
        <w:ind w:firstLineChars="200" w:firstLine="640"/>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单击链接</w:t>
      </w:r>
      <w:hyperlink r:id="rId7" w:history="1">
        <w:r>
          <w:rPr>
            <w:rStyle w:val="a5"/>
            <w:rFonts w:ascii="仿宋_GB2312" w:eastAsia="仿宋_GB2312" w:hAnsi="仿宋_GB2312" w:cs="仿宋_GB2312" w:hint="eastAsia"/>
            <w:bCs/>
            <w:sz w:val="32"/>
            <w:szCs w:val="32"/>
          </w:rPr>
          <w:t>http://pgsb.mzngo.org/</w:t>
        </w:r>
      </w:hyperlink>
      <w:r>
        <w:rPr>
          <w:rFonts w:ascii="仿宋_GB2312" w:eastAsia="仿宋_GB2312" w:hAnsi="仿宋_GB2312" w:cs="仿宋_GB2312" w:hint="eastAsia"/>
          <w:bCs/>
          <w:sz w:val="32"/>
          <w:szCs w:val="32"/>
        </w:rPr>
        <w:t>直接登录评估申报系统。</w:t>
      </w:r>
    </w:p>
    <w:p w:rsidR="00B308A9" w:rsidRDefault="00B308A9" w:rsidP="00B308A9">
      <w:pPr>
        <w:spacing w:line="560" w:lineRule="exact"/>
        <w:ind w:firstLineChars="200" w:firstLine="640"/>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登录用户名为“单位全称”，默认初始密码为统一社会信用代码(密码区分大小写)，请登录后立即修改密码。</w:t>
      </w:r>
    </w:p>
    <w:p w:rsidR="00B308A9" w:rsidRDefault="00B308A9" w:rsidP="00B308A9">
      <w:pPr>
        <w:jc w:val="center"/>
        <w:rPr>
          <w:rFonts w:hint="eastAsia"/>
        </w:rPr>
      </w:pPr>
      <w:r>
        <w:rPr>
          <w:rFonts w:hint="eastAsia"/>
          <w:noProof/>
        </w:rPr>
        <w:drawing>
          <wp:inline distT="0" distB="0" distL="0" distR="0">
            <wp:extent cx="4362450" cy="2209800"/>
            <wp:effectExtent l="19050" t="0" r="0" b="0"/>
            <wp:docPr id="1" name="图片 1" descr="民政部社会组织评估申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民政部社会组织评估申报"/>
                    <pic:cNvPicPr>
                      <a:picLocks noChangeAspect="1" noChangeArrowheads="1"/>
                    </pic:cNvPicPr>
                  </pic:nvPicPr>
                  <pic:blipFill>
                    <a:blip r:embed="rId8"/>
                    <a:srcRect/>
                    <a:stretch>
                      <a:fillRect/>
                    </a:stretch>
                  </pic:blipFill>
                  <pic:spPr bwMode="auto">
                    <a:xfrm>
                      <a:off x="0" y="0"/>
                      <a:ext cx="4362450" cy="2209800"/>
                    </a:xfrm>
                    <a:prstGeom prst="rect">
                      <a:avLst/>
                    </a:prstGeom>
                    <a:noFill/>
                    <a:ln w="9525">
                      <a:noFill/>
                      <a:miter lim="800000"/>
                      <a:headEnd/>
                      <a:tailEnd/>
                    </a:ln>
                  </pic:spPr>
                </pic:pic>
              </a:graphicData>
            </a:graphic>
          </wp:inline>
        </w:drawing>
      </w:r>
    </w:p>
    <w:p w:rsidR="00B308A9" w:rsidRDefault="00B308A9" w:rsidP="00B308A9">
      <w:pPr>
        <w:spacing w:line="600" w:lineRule="exact"/>
        <w:ind w:firstLineChars="200" w:firstLine="643"/>
        <w:jc w:val="left"/>
        <w:rPr>
          <w:rFonts w:ascii="仿宋_GB2312" w:eastAsia="仿宋_GB2312" w:hAnsi="仿宋_GB2312" w:cs="仿宋_GB2312" w:hint="eastAsia"/>
          <w:bCs/>
          <w:sz w:val="32"/>
          <w:szCs w:val="32"/>
        </w:rPr>
      </w:pPr>
      <w:r>
        <w:rPr>
          <w:rFonts w:ascii="仿宋_GB2312" w:eastAsia="仿宋_GB2312" w:hAnsi="仿宋_GB2312" w:cs="仿宋_GB2312" w:hint="eastAsia"/>
          <w:b/>
          <w:sz w:val="32"/>
          <w:szCs w:val="32"/>
        </w:rPr>
        <w:t>第二步：按要求填写相关信息。</w:t>
      </w:r>
      <w:r>
        <w:rPr>
          <w:rFonts w:ascii="仿宋_GB2312" w:eastAsia="仿宋_GB2312" w:hAnsi="仿宋_GB2312" w:cs="仿宋_GB2312" w:hint="eastAsia"/>
          <w:bCs/>
          <w:sz w:val="32"/>
          <w:szCs w:val="32"/>
        </w:rPr>
        <w:t>进入系统后，按系统提示要求进行操作。</w:t>
      </w:r>
    </w:p>
    <w:p w:rsidR="00B308A9" w:rsidRDefault="00B308A9" w:rsidP="00B308A9">
      <w:pPr>
        <w:spacing w:line="600" w:lineRule="exact"/>
        <w:ind w:firstLineChars="200" w:firstLine="643"/>
        <w:jc w:val="left"/>
        <w:rPr>
          <w:rFonts w:ascii="仿宋_GB2312" w:eastAsia="仿宋_GB2312" w:hAnsi="仿宋_GB2312" w:cs="仿宋_GB2312" w:hint="eastAsia"/>
          <w:bCs/>
          <w:sz w:val="32"/>
          <w:szCs w:val="32"/>
        </w:rPr>
      </w:pPr>
      <w:r>
        <w:rPr>
          <w:rFonts w:ascii="仿宋_GB2312" w:eastAsia="仿宋_GB2312" w:hAnsi="仿宋_GB2312" w:cs="仿宋_GB2312" w:hint="eastAsia"/>
          <w:b/>
          <w:sz w:val="32"/>
          <w:szCs w:val="32"/>
        </w:rPr>
        <w:t>第三步：提交等待审核。</w:t>
      </w:r>
      <w:r>
        <w:rPr>
          <w:rFonts w:ascii="仿宋_GB2312" w:eastAsia="仿宋_GB2312" w:hAnsi="仿宋_GB2312" w:cs="仿宋_GB2312" w:hint="eastAsia"/>
          <w:bCs/>
          <w:sz w:val="32"/>
          <w:szCs w:val="32"/>
        </w:rPr>
        <w:t>信息填写完成后，提交等待审核，审核通过后方可打印报送。</w:t>
      </w:r>
    </w:p>
    <w:p w:rsidR="00B308A9" w:rsidRDefault="00B308A9" w:rsidP="00B308A9">
      <w:pPr>
        <w:spacing w:line="600" w:lineRule="exact"/>
        <w:ind w:firstLineChars="200" w:firstLine="643"/>
        <w:rPr>
          <w:rFonts w:ascii="仿宋_GB2312" w:eastAsia="仿宋_GB2312" w:hAnsi="仿宋_GB2312" w:cs="仿宋_GB2312" w:hint="eastAsia"/>
          <w:bCs/>
          <w:sz w:val="32"/>
          <w:szCs w:val="32"/>
        </w:rPr>
      </w:pPr>
      <w:r>
        <w:rPr>
          <w:rFonts w:ascii="仿宋_GB2312" w:eastAsia="仿宋_GB2312" w:hAnsi="仿宋_GB2312" w:cs="仿宋_GB2312" w:hint="eastAsia"/>
          <w:b/>
          <w:sz w:val="32"/>
          <w:szCs w:val="32"/>
        </w:rPr>
        <w:t>第四步：打印报送。</w:t>
      </w:r>
      <w:r>
        <w:rPr>
          <w:rFonts w:ascii="仿宋_GB2312" w:eastAsia="仿宋_GB2312" w:hAnsi="仿宋_GB2312" w:cs="仿宋_GB2312" w:hint="eastAsia"/>
          <w:bCs/>
          <w:sz w:val="32"/>
          <w:szCs w:val="32"/>
        </w:rPr>
        <w:t>《社会组织评估申报书》请打印两份，经法定代表人签字，加盖社会组织公章后送至民政部社会组织服务中心管理服务处。</w:t>
      </w:r>
    </w:p>
    <w:p w:rsidR="00B308A9" w:rsidRDefault="00B308A9" w:rsidP="00B308A9">
      <w:pPr>
        <w:spacing w:line="600" w:lineRule="exac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 xml:space="preserve">    </w:t>
      </w:r>
      <w:r>
        <w:rPr>
          <w:rFonts w:ascii="仿宋_GB2312" w:eastAsia="仿宋_GB2312" w:hAnsi="仿宋_GB2312" w:cs="仿宋_GB2312" w:hint="eastAsia"/>
          <w:b/>
          <w:sz w:val="32"/>
          <w:szCs w:val="32"/>
        </w:rPr>
        <w:t>地址：</w:t>
      </w:r>
      <w:r>
        <w:rPr>
          <w:rFonts w:ascii="仿宋_GB2312" w:eastAsia="仿宋_GB2312" w:hAnsi="仿宋_GB2312" w:cs="仿宋_GB2312" w:hint="eastAsia"/>
          <w:bCs/>
          <w:sz w:val="32"/>
          <w:szCs w:val="32"/>
        </w:rPr>
        <w:t>北京市东城区东安门大街55号王府世纪306-5房间（民政部社会组织服务中心管理服务处）。</w:t>
      </w:r>
    </w:p>
    <w:p w:rsidR="00B308A9" w:rsidRDefault="00B308A9" w:rsidP="00B308A9">
      <w:pPr>
        <w:spacing w:line="600" w:lineRule="exact"/>
        <w:ind w:firstLineChars="100" w:firstLine="320"/>
        <w:jc w:val="left"/>
        <w:rPr>
          <w:rFonts w:ascii="黑体" w:eastAsia="黑体" w:hAnsi="黑体" w:cs="黑体" w:hint="eastAsia"/>
          <w:bCs/>
          <w:sz w:val="32"/>
          <w:szCs w:val="32"/>
        </w:rPr>
      </w:pPr>
      <w:r>
        <w:rPr>
          <w:rFonts w:ascii="黑体" w:eastAsia="黑体" w:hAnsi="黑体" w:cs="黑体" w:hint="eastAsia"/>
          <w:bCs/>
          <w:sz w:val="32"/>
          <w:szCs w:val="32"/>
        </w:rPr>
        <w:t xml:space="preserve">  二、“评估资料”下载</w:t>
      </w:r>
    </w:p>
    <w:p w:rsidR="00B308A9" w:rsidRDefault="00B308A9" w:rsidP="00B308A9">
      <w:pPr>
        <w:spacing w:line="600" w:lineRule="exact"/>
        <w:ind w:firstLineChars="200" w:firstLine="640"/>
        <w:jc w:val="left"/>
        <w:rPr>
          <w:rFonts w:ascii="楷体" w:eastAsia="楷体" w:hAnsi="楷体" w:cs="楷体" w:hint="eastAsia"/>
          <w:bCs/>
          <w:sz w:val="32"/>
          <w:szCs w:val="32"/>
        </w:rPr>
      </w:pPr>
      <w:r>
        <w:rPr>
          <w:rFonts w:ascii="楷体" w:eastAsia="楷体" w:hAnsi="楷体" w:cs="楷体" w:hint="eastAsia"/>
          <w:bCs/>
          <w:sz w:val="32"/>
          <w:szCs w:val="32"/>
        </w:rPr>
        <w:t>（一）第一种方法</w:t>
      </w:r>
    </w:p>
    <w:p w:rsidR="00B308A9" w:rsidRDefault="00B308A9" w:rsidP="00B308A9">
      <w:pPr>
        <w:spacing w:line="560" w:lineRule="exact"/>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bCs/>
          <w:sz w:val="32"/>
          <w:szCs w:val="32"/>
        </w:rPr>
        <w:t>1. 登录中国社会组织网</w:t>
      </w:r>
      <w:r>
        <w:rPr>
          <w:rFonts w:ascii="仿宋_GB2312" w:eastAsia="仿宋_GB2312" w:hAnsi="仿宋_GB2312" w:cs="仿宋_GB2312" w:hint="eastAsia"/>
          <w:bCs/>
          <w:sz w:val="28"/>
          <w:szCs w:val="28"/>
        </w:rPr>
        <w:t>（</w:t>
      </w:r>
      <w:hyperlink r:id="rId9" w:history="1">
        <w:r>
          <w:rPr>
            <w:rFonts w:ascii="仿宋_GB2312" w:eastAsia="仿宋_GB2312" w:hAnsi="仿宋_GB2312" w:cs="仿宋_GB2312" w:hint="eastAsia"/>
            <w:bCs/>
            <w:sz w:val="28"/>
            <w:szCs w:val="28"/>
          </w:rPr>
          <w:t>http://www.chinanpo.gov.cn</w:t>
        </w:r>
      </w:hyperlink>
      <w:r>
        <w:rPr>
          <w:rFonts w:ascii="仿宋_GB2312" w:eastAsia="仿宋_GB2312" w:hAnsi="仿宋_GB2312" w:cs="仿宋_GB2312" w:hint="eastAsia"/>
          <w:bCs/>
          <w:sz w:val="28"/>
          <w:szCs w:val="28"/>
        </w:rPr>
        <w:t>），</w:t>
      </w:r>
      <w:r>
        <w:rPr>
          <w:rFonts w:ascii="仿宋_GB2312" w:eastAsia="仿宋_GB2312" w:hAnsi="仿宋_GB2312" w:cs="仿宋_GB2312" w:hint="eastAsia"/>
          <w:bCs/>
          <w:sz w:val="32"/>
          <w:szCs w:val="32"/>
        </w:rPr>
        <w:t>在网站“通知公告”栏目找到2018年度开展社会组织评估工作的通知。</w:t>
      </w:r>
    </w:p>
    <w:p w:rsidR="00B308A9" w:rsidRDefault="00B308A9" w:rsidP="00B308A9">
      <w:pPr>
        <w:spacing w:line="560" w:lineRule="exact"/>
        <w:ind w:firstLineChars="200" w:firstLine="640"/>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2.可点击通知下方相应的文件夹，进行资料下载。</w:t>
      </w:r>
    </w:p>
    <w:p w:rsidR="00B308A9" w:rsidRDefault="00B308A9" w:rsidP="00B308A9">
      <w:pPr>
        <w:numPr>
          <w:ilvl w:val="0"/>
          <w:numId w:val="3"/>
        </w:numPr>
        <w:spacing w:line="600" w:lineRule="exact"/>
        <w:ind w:leftChars="304" w:left="638"/>
        <w:jc w:val="left"/>
        <w:rPr>
          <w:rFonts w:ascii="楷体" w:eastAsia="楷体" w:hAnsi="楷体" w:cs="楷体" w:hint="eastAsia"/>
          <w:bCs/>
          <w:sz w:val="32"/>
          <w:szCs w:val="32"/>
        </w:rPr>
      </w:pPr>
      <w:r>
        <w:rPr>
          <w:rFonts w:ascii="楷体" w:eastAsia="楷体" w:hAnsi="楷体" w:cs="楷体" w:hint="eastAsia"/>
          <w:bCs/>
          <w:sz w:val="32"/>
          <w:szCs w:val="32"/>
        </w:rPr>
        <w:t>第二种方法</w:t>
      </w:r>
    </w:p>
    <w:p w:rsidR="00B308A9" w:rsidRDefault="00B308A9" w:rsidP="00B308A9">
      <w:pPr>
        <w:spacing w:line="560" w:lineRule="exact"/>
        <w:jc w:val="left"/>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 xml:space="preserve">    1. 登录中国社会组织网</w:t>
      </w:r>
      <w:r>
        <w:rPr>
          <w:rFonts w:ascii="仿宋_GB2312" w:eastAsia="仿宋_GB2312" w:hAnsi="仿宋_GB2312" w:cs="仿宋_GB2312" w:hint="eastAsia"/>
          <w:bCs/>
          <w:sz w:val="28"/>
          <w:szCs w:val="28"/>
        </w:rPr>
        <w:t>（</w:t>
      </w:r>
      <w:hyperlink r:id="rId10" w:history="1">
        <w:r>
          <w:rPr>
            <w:rFonts w:ascii="仿宋_GB2312" w:eastAsia="仿宋_GB2312" w:hAnsi="仿宋_GB2312" w:cs="仿宋_GB2312" w:hint="eastAsia"/>
            <w:bCs/>
            <w:sz w:val="28"/>
            <w:szCs w:val="28"/>
          </w:rPr>
          <w:t>http://www.chinanpo.gov.cn</w:t>
        </w:r>
      </w:hyperlink>
      <w:r>
        <w:rPr>
          <w:rFonts w:ascii="仿宋_GB2312" w:eastAsia="仿宋_GB2312" w:hAnsi="仿宋_GB2312" w:cs="仿宋_GB2312" w:hint="eastAsia"/>
          <w:bCs/>
          <w:sz w:val="28"/>
          <w:szCs w:val="28"/>
        </w:rPr>
        <w:t>），</w:t>
      </w:r>
      <w:r>
        <w:rPr>
          <w:rFonts w:ascii="仿宋_GB2312" w:eastAsia="仿宋_GB2312" w:hAnsi="仿宋_GB2312" w:cs="仿宋_GB2312" w:hint="eastAsia"/>
          <w:bCs/>
          <w:sz w:val="32"/>
          <w:szCs w:val="32"/>
        </w:rPr>
        <w:t>找到“社会组织评估”单击进入，如下图（红色框位置）。</w:t>
      </w:r>
    </w:p>
    <w:p w:rsidR="00B308A9" w:rsidRDefault="00B308A9" w:rsidP="00B308A9">
      <w:pPr>
        <w:jc w:val="center"/>
      </w:pPr>
      <w:r>
        <w:rPr>
          <w:noProof/>
        </w:rPr>
        <w:drawing>
          <wp:inline distT="0" distB="0" distL="0" distR="0">
            <wp:extent cx="4648200" cy="3429000"/>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srcRect/>
                    <a:stretch>
                      <a:fillRect/>
                    </a:stretch>
                  </pic:blipFill>
                  <pic:spPr bwMode="auto">
                    <a:xfrm>
                      <a:off x="0" y="0"/>
                      <a:ext cx="4648200" cy="3429000"/>
                    </a:xfrm>
                    <a:prstGeom prst="rect">
                      <a:avLst/>
                    </a:prstGeom>
                    <a:noFill/>
                    <a:ln w="9525">
                      <a:noFill/>
                      <a:miter lim="800000"/>
                      <a:headEnd/>
                      <a:tailEnd/>
                    </a:ln>
                  </pic:spPr>
                </pic:pic>
              </a:graphicData>
            </a:graphic>
          </wp:inline>
        </w:drawing>
      </w:r>
    </w:p>
    <w:p w:rsidR="00B308A9" w:rsidRDefault="00B308A9" w:rsidP="00B308A9">
      <w:pPr>
        <w:jc w:val="center"/>
        <w:rPr>
          <w:rFonts w:hint="eastAsia"/>
        </w:rPr>
      </w:pPr>
    </w:p>
    <w:p w:rsidR="00B308A9" w:rsidRDefault="00B308A9" w:rsidP="00B308A9">
      <w:pPr>
        <w:spacing w:line="560" w:lineRule="exact"/>
        <w:ind w:firstLineChars="262" w:firstLine="838"/>
        <w:jc w:val="left"/>
        <w:rPr>
          <w:rFonts w:ascii="仿宋_GB2312" w:eastAsia="仿宋_GB2312" w:hAnsi="仿宋_GB2312" w:cs="仿宋_GB2312"/>
          <w:bCs/>
          <w:sz w:val="32"/>
          <w:szCs w:val="32"/>
        </w:rPr>
      </w:pPr>
      <w:r>
        <w:rPr>
          <w:rFonts w:ascii="仿宋_GB2312" w:eastAsia="仿宋_GB2312" w:hAnsi="仿宋_GB2312" w:cs="仿宋_GB2312" w:hint="eastAsia"/>
          <w:bCs/>
          <w:sz w:val="32"/>
          <w:szCs w:val="32"/>
        </w:rPr>
        <w:t>2.进入二级网站“社会组织评估”，点击“资料下载”栏目（红色框位置）。</w:t>
      </w:r>
    </w:p>
    <w:p w:rsidR="00B308A9" w:rsidRDefault="00B308A9" w:rsidP="00B308A9">
      <w:pPr>
        <w:jc w:val="center"/>
      </w:pPr>
      <w:r>
        <w:rPr>
          <w:noProof/>
        </w:rPr>
        <w:drawing>
          <wp:inline distT="0" distB="0" distL="0" distR="0">
            <wp:extent cx="4648200" cy="3552825"/>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srcRect/>
                    <a:stretch>
                      <a:fillRect/>
                    </a:stretch>
                  </pic:blipFill>
                  <pic:spPr bwMode="auto">
                    <a:xfrm>
                      <a:off x="0" y="0"/>
                      <a:ext cx="4648200" cy="3552825"/>
                    </a:xfrm>
                    <a:prstGeom prst="rect">
                      <a:avLst/>
                    </a:prstGeom>
                    <a:noFill/>
                    <a:ln w="9525">
                      <a:noFill/>
                      <a:miter lim="800000"/>
                      <a:headEnd/>
                      <a:tailEnd/>
                    </a:ln>
                  </pic:spPr>
                </pic:pic>
              </a:graphicData>
            </a:graphic>
          </wp:inline>
        </w:drawing>
      </w:r>
    </w:p>
    <w:p w:rsidR="00B308A9" w:rsidRDefault="00B308A9" w:rsidP="00B308A9">
      <w:pPr>
        <w:spacing w:line="600" w:lineRule="exact"/>
        <w:ind w:firstLineChars="200" w:firstLine="640"/>
        <w:jc w:val="left"/>
        <w:rPr>
          <w:rFonts w:ascii="黑体" w:eastAsia="黑体" w:hAnsi="黑体" w:cs="黑体" w:hint="eastAsia"/>
          <w:bCs/>
          <w:sz w:val="32"/>
          <w:szCs w:val="32"/>
        </w:rPr>
      </w:pPr>
      <w:r>
        <w:rPr>
          <w:rFonts w:ascii="黑体" w:eastAsia="黑体" w:hAnsi="黑体" w:cs="黑体" w:hint="eastAsia"/>
          <w:bCs/>
          <w:sz w:val="32"/>
          <w:szCs w:val="32"/>
        </w:rPr>
        <w:t>三、社会评价工作</w:t>
      </w:r>
    </w:p>
    <w:p w:rsidR="00B308A9" w:rsidRDefault="00B308A9" w:rsidP="00B308A9">
      <w:pPr>
        <w:spacing w:line="60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社会组织“社会评价”工作是社会组织评估的重要组成部分，该项工作将由第三方机构实施。今年的社会调查工作不再需要提供通讯录，将采取由参评单位组织相关对象配合第三方机构在线填写评价意见的方式进行（具体方式另行通知），届时请予以配合。</w:t>
      </w:r>
    </w:p>
    <w:p w:rsidR="00B308A9" w:rsidRDefault="00B308A9" w:rsidP="00B308A9">
      <w:pPr>
        <w:numPr>
          <w:ilvl w:val="0"/>
          <w:numId w:val="4"/>
        </w:numPr>
        <w:spacing w:line="600" w:lineRule="exact"/>
        <w:ind w:firstLineChars="200" w:firstLine="640"/>
        <w:rPr>
          <w:rFonts w:ascii="黑体" w:eastAsia="黑体" w:hAnsi="黑体" w:cs="黑体" w:hint="eastAsia"/>
          <w:bCs/>
          <w:sz w:val="32"/>
          <w:szCs w:val="32"/>
        </w:rPr>
      </w:pPr>
      <w:r>
        <w:rPr>
          <w:rFonts w:ascii="黑体" w:eastAsia="黑体" w:hAnsi="黑体" w:cs="黑体" w:hint="eastAsia"/>
          <w:bCs/>
          <w:sz w:val="32"/>
          <w:szCs w:val="32"/>
        </w:rPr>
        <w:t>业务主管单位评价意见</w:t>
      </w:r>
    </w:p>
    <w:p w:rsidR="00B308A9" w:rsidRDefault="00B308A9" w:rsidP="00B308A9">
      <w:pPr>
        <w:spacing w:line="60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《业务主管单位评价调查表》由参评社会组织提交业务主管单位，请业务主管单位作出评价。评价意见可由业务主管单位传真或寄送我单位，也可由参评社会组织转交。</w:t>
      </w:r>
    </w:p>
    <w:p w:rsidR="00B308A9" w:rsidRDefault="00B308A9" w:rsidP="00B308A9">
      <w:pPr>
        <w:spacing w:line="60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已脱钩全国性行业协会商会不需要提交业务主管单位评价意见，而是需要将《党建领导机关评价调查表》提交党建领导机关，由党建领导机关协会党建部门作出评价后寄送或转交我单位。</w:t>
      </w:r>
    </w:p>
    <w:p w:rsidR="00B308A9" w:rsidRDefault="00B308A9" w:rsidP="00B308A9">
      <w:pPr>
        <w:spacing w:line="60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咨询电话：010-58124109、58124112</w:t>
      </w:r>
    </w:p>
    <w:p w:rsidR="00B308A9" w:rsidRDefault="00B308A9" w:rsidP="00B308A9">
      <w:pPr>
        <w:spacing w:line="600" w:lineRule="exact"/>
        <w:ind w:firstLineChars="200" w:firstLine="640"/>
        <w:rPr>
          <w:rFonts w:ascii="仿宋_GB2312" w:eastAsia="仿宋_GB2312" w:hAnsi="仿宋_GB2312" w:cs="仿宋_GB2312" w:hint="eastAsia"/>
          <w:bCs/>
          <w:sz w:val="32"/>
          <w:szCs w:val="32"/>
        </w:rPr>
      </w:pPr>
      <w:r>
        <w:rPr>
          <w:rFonts w:ascii="仿宋_GB2312" w:eastAsia="仿宋_GB2312" w:hAnsi="仿宋_GB2312" w:cs="仿宋_GB2312" w:hint="eastAsia"/>
          <w:bCs/>
          <w:sz w:val="32"/>
          <w:szCs w:val="32"/>
        </w:rPr>
        <w:t>传    真：010-58124113</w:t>
      </w:r>
    </w:p>
    <w:p w:rsidR="00B308A9" w:rsidRPr="00B308A9" w:rsidRDefault="00B308A9" w:rsidP="00B308A9">
      <w:pPr>
        <w:autoSpaceDE w:val="0"/>
        <w:spacing w:afterLines="50" w:line="500" w:lineRule="exact"/>
        <w:ind w:firstLineChars="200" w:firstLine="480"/>
        <w:jc w:val="left"/>
        <w:rPr>
          <w:rFonts w:ascii="宋体" w:eastAsia="宋体" w:hAnsi="宋体" w:cs="宋体"/>
          <w:color w:val="000000"/>
          <w:sz w:val="24"/>
          <w:szCs w:val="24"/>
        </w:rPr>
      </w:pPr>
    </w:p>
    <w:p w:rsidR="0059677A" w:rsidRDefault="0059677A"/>
    <w:sectPr w:rsidR="0059677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677A" w:rsidRDefault="0059677A" w:rsidP="00B308A9">
      <w:r>
        <w:separator/>
      </w:r>
    </w:p>
  </w:endnote>
  <w:endnote w:type="continuationSeparator" w:id="1">
    <w:p w:rsidR="0059677A" w:rsidRDefault="0059677A" w:rsidP="00B308A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677A" w:rsidRDefault="0059677A" w:rsidP="00B308A9">
      <w:r>
        <w:separator/>
      </w:r>
    </w:p>
  </w:footnote>
  <w:footnote w:type="continuationSeparator" w:id="1">
    <w:p w:rsidR="0059677A" w:rsidRDefault="0059677A" w:rsidP="00B308A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6061A4"/>
    <w:multiLevelType w:val="singleLevel"/>
    <w:tmpl w:val="B56061A4"/>
    <w:lvl w:ilvl="0">
      <w:start w:val="2"/>
      <w:numFmt w:val="chineseCounting"/>
      <w:suff w:val="nothing"/>
      <w:lvlText w:val="（%1）"/>
      <w:lvlJc w:val="left"/>
      <w:rPr>
        <w:rFonts w:hint="eastAsia"/>
      </w:rPr>
    </w:lvl>
  </w:abstractNum>
  <w:abstractNum w:abstractNumId="1">
    <w:nsid w:val="1AD63A3E"/>
    <w:multiLevelType w:val="multilevel"/>
    <w:tmpl w:val="51AA3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4CD0A4"/>
    <w:multiLevelType w:val="singleLevel"/>
    <w:tmpl w:val="204CD0A4"/>
    <w:lvl w:ilvl="0">
      <w:start w:val="4"/>
      <w:numFmt w:val="chineseCounting"/>
      <w:suff w:val="nothing"/>
      <w:lvlText w:val="%1、"/>
      <w:lvlJc w:val="left"/>
      <w:rPr>
        <w:rFonts w:hint="eastAsia"/>
      </w:rPr>
    </w:lvl>
  </w:abstractNum>
  <w:abstractNum w:abstractNumId="3">
    <w:nsid w:val="7BC15FBA"/>
    <w:multiLevelType w:val="multilevel"/>
    <w:tmpl w:val="AF7CA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308A9"/>
    <w:rsid w:val="0059677A"/>
    <w:rsid w:val="00B308A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308A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308A9"/>
    <w:rPr>
      <w:sz w:val="18"/>
      <w:szCs w:val="18"/>
    </w:rPr>
  </w:style>
  <w:style w:type="paragraph" w:styleId="a4">
    <w:name w:val="footer"/>
    <w:basedOn w:val="a"/>
    <w:link w:val="Char0"/>
    <w:uiPriority w:val="99"/>
    <w:semiHidden/>
    <w:unhideWhenUsed/>
    <w:rsid w:val="00B308A9"/>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308A9"/>
    <w:rPr>
      <w:sz w:val="18"/>
      <w:szCs w:val="18"/>
    </w:rPr>
  </w:style>
  <w:style w:type="character" w:styleId="a5">
    <w:name w:val="FollowedHyperlink"/>
    <w:uiPriority w:val="99"/>
    <w:unhideWhenUsed/>
    <w:rsid w:val="00B308A9"/>
    <w:rPr>
      <w:color w:val="800080"/>
      <w:u w:val="single"/>
    </w:rPr>
  </w:style>
  <w:style w:type="paragraph" w:styleId="a6">
    <w:name w:val="Balloon Text"/>
    <w:basedOn w:val="a"/>
    <w:link w:val="Char1"/>
    <w:uiPriority w:val="99"/>
    <w:semiHidden/>
    <w:unhideWhenUsed/>
    <w:rsid w:val="00B308A9"/>
    <w:rPr>
      <w:sz w:val="18"/>
      <w:szCs w:val="18"/>
    </w:rPr>
  </w:style>
  <w:style w:type="character" w:customStyle="1" w:styleId="Char1">
    <w:name w:val="批注框文本 Char"/>
    <w:basedOn w:val="a0"/>
    <w:link w:val="a6"/>
    <w:uiPriority w:val="99"/>
    <w:semiHidden/>
    <w:rsid w:val="00B308A9"/>
    <w:rPr>
      <w:sz w:val="18"/>
      <w:szCs w:val="18"/>
    </w:rPr>
  </w:style>
</w:styles>
</file>

<file path=word/webSettings.xml><?xml version="1.0" encoding="utf-8"?>
<w:webSettings xmlns:r="http://schemas.openxmlformats.org/officeDocument/2006/relationships" xmlns:w="http://schemas.openxmlformats.org/wordprocessingml/2006/main">
  <w:divs>
    <w:div w:id="805046053">
      <w:bodyDiv w:val="1"/>
      <w:marLeft w:val="0"/>
      <w:marRight w:val="0"/>
      <w:marTop w:val="0"/>
      <w:marBottom w:val="0"/>
      <w:divBdr>
        <w:top w:val="none" w:sz="0" w:space="0" w:color="auto"/>
        <w:left w:val="none" w:sz="0" w:space="0" w:color="auto"/>
        <w:bottom w:val="none" w:sz="0" w:space="0" w:color="auto"/>
        <w:right w:val="none" w:sz="0" w:space="0" w:color="auto"/>
      </w:divBdr>
      <w:divsChild>
        <w:div w:id="1520198204">
          <w:marLeft w:val="0"/>
          <w:marRight w:val="0"/>
          <w:marTop w:val="100"/>
          <w:marBottom w:val="100"/>
          <w:divBdr>
            <w:top w:val="none" w:sz="0" w:space="0" w:color="auto"/>
            <w:left w:val="none" w:sz="0" w:space="0" w:color="auto"/>
            <w:bottom w:val="none" w:sz="0" w:space="0" w:color="auto"/>
            <w:right w:val="none" w:sz="0" w:space="0" w:color="auto"/>
          </w:divBdr>
          <w:divsChild>
            <w:div w:id="624237802">
              <w:marLeft w:val="0"/>
              <w:marRight w:val="0"/>
              <w:marTop w:val="0"/>
              <w:marBottom w:val="0"/>
              <w:divBdr>
                <w:top w:val="dotted" w:sz="6" w:space="11" w:color="A8BFDE"/>
                <w:left w:val="none" w:sz="0" w:space="0" w:color="auto"/>
                <w:bottom w:val="none" w:sz="0" w:space="0" w:color="auto"/>
                <w:right w:val="none" w:sz="0" w:space="0" w:color="auto"/>
              </w:divBdr>
            </w:div>
          </w:divsChild>
        </w:div>
      </w:divsChild>
    </w:div>
    <w:div w:id="1323699718">
      <w:bodyDiv w:val="1"/>
      <w:marLeft w:val="0"/>
      <w:marRight w:val="0"/>
      <w:marTop w:val="0"/>
      <w:marBottom w:val="0"/>
      <w:divBdr>
        <w:top w:val="none" w:sz="0" w:space="0" w:color="auto"/>
        <w:left w:val="none" w:sz="0" w:space="0" w:color="auto"/>
        <w:bottom w:val="none" w:sz="0" w:space="0" w:color="auto"/>
        <w:right w:val="none" w:sz="0" w:space="0" w:color="auto"/>
      </w:divBdr>
      <w:divsChild>
        <w:div w:id="1672684355">
          <w:marLeft w:val="0"/>
          <w:marRight w:val="0"/>
          <w:marTop w:val="100"/>
          <w:marBottom w:val="100"/>
          <w:divBdr>
            <w:top w:val="none" w:sz="0" w:space="0" w:color="auto"/>
            <w:left w:val="none" w:sz="0" w:space="0" w:color="auto"/>
            <w:bottom w:val="none" w:sz="0" w:space="0" w:color="auto"/>
            <w:right w:val="none" w:sz="0" w:space="0" w:color="auto"/>
          </w:divBdr>
          <w:divsChild>
            <w:div w:id="1096948270">
              <w:marLeft w:val="0"/>
              <w:marRight w:val="0"/>
              <w:marTop w:val="0"/>
              <w:marBottom w:val="0"/>
              <w:divBdr>
                <w:top w:val="dotted" w:sz="6" w:space="11" w:color="A8BFDE"/>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pgsb.mzngo.org/"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hyperlink" Target="http://www.chinanpo.gov.cn" TargetMode="External"/><Relationship Id="rId4" Type="http://schemas.openxmlformats.org/officeDocument/2006/relationships/webSettings" Target="webSettings.xml"/><Relationship Id="rId9" Type="http://schemas.openxmlformats.org/officeDocument/2006/relationships/hyperlink" Target="http://www.chinanpo.gov.cn/" TargetMode="Externa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424</Words>
  <Characters>2418</Characters>
  <Application>Microsoft Office Word</Application>
  <DocSecurity>0</DocSecurity>
  <Lines>20</Lines>
  <Paragraphs>5</Paragraphs>
  <ScaleCrop>false</ScaleCrop>
  <Company>MOE</Company>
  <LinksUpToDate>false</LinksUpToDate>
  <CharactersWithSpaces>2837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2018-10-24T00:32:00Z</dcterms:created>
  <dcterms:modified xsi:type="dcterms:W3CDTF">2018-10-24T00:37:00Z</dcterms:modified>
</cp:coreProperties>
</file>