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BE" w:rsidRDefault="00FB54BE" w:rsidP="00FB54BE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FB54BE" w:rsidRDefault="00FB54BE" w:rsidP="00FB54BE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年职业教育专业教学资源库验收项目名单</w:t>
      </w:r>
      <w:bookmarkStart w:id="0" w:name="_GoBack"/>
      <w:bookmarkEnd w:id="0"/>
    </w:p>
    <w:tbl>
      <w:tblPr>
        <w:tblStyle w:val="a3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1621"/>
        <w:gridCol w:w="3826"/>
        <w:gridCol w:w="3514"/>
        <w:gridCol w:w="3284"/>
      </w:tblGrid>
      <w:tr w:rsidR="00FB54BE" w:rsidTr="008658F0">
        <w:trPr>
          <w:cantSplit/>
          <w:trHeight w:val="412"/>
          <w:tblHeader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sz w:val="24"/>
                <w:szCs w:val="21"/>
              </w:rPr>
            </w:pPr>
            <w:bookmarkStart w:id="1" w:name="_Hlk75209055"/>
            <w:r>
              <w:rPr>
                <w:rFonts w:ascii="Times New Roman" w:eastAsia="黑体" w:hAnsi="Times New Roman" w:cs="宋体" w:hint="eastAsia"/>
                <w:bCs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sz w:val="24"/>
                <w:szCs w:val="21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sz w:val="24"/>
                <w:szCs w:val="21"/>
              </w:rPr>
              <w:t>资源库编号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sz w:val="24"/>
                <w:szCs w:val="21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sz w:val="24"/>
                <w:szCs w:val="21"/>
              </w:rPr>
              <w:t>资源库名称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黑体" w:hAnsi="Times New Roman" w:cs="宋体"/>
                <w:color w:val="000000"/>
                <w:sz w:val="24"/>
                <w:szCs w:val="21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sz w:val="24"/>
                <w:szCs w:val="21"/>
              </w:rPr>
              <w:t>项目主持单位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黑体" w:hAnsi="Times New Roman" w:cs="宋体"/>
                <w:bCs/>
                <w:color w:val="000000"/>
                <w:sz w:val="24"/>
                <w:szCs w:val="21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2013-02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船舶工程技术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武汉船舶职业技术学院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2020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年验收暂缓通过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2016-19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现代农业装备应用技术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（原专业名称：农业装备应用技术）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黑龙江农业工程职业学院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湖南生物机电职业技术学院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新疆农业职业技术学院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2020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年验收申请延期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3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2017-03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电子信息工程技术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（原专业名称：电子信息工程）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深圳职业技术学院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部本专项资金延期一年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4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2018-01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水产养殖技术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日照职业技术学院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厦门海洋职业技术学院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5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2018-02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中药学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山东中医药高等专科学校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重庆三峡医药高等专科学校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6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2018-03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电梯工程技术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中山职业技术学院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杭州职业技术学院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济南职业学院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lastRenderedPageBreak/>
              <w:t>7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2018-04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飞机机电设备维修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广州民航职业技术学院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成都航空职业技术学院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全国民航职业教育教学指导委员会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8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2018-05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建筑钢结构工程技术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黄冈职业技术学院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江苏建筑职业技术学院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9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2018-06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大数据技术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（原专业名称：大数据技术与应用）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spacing w:line="264" w:lineRule="auto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福建信息职业技术学院</w:t>
            </w:r>
          </w:p>
          <w:p w:rsidR="00FB54BE" w:rsidRDefault="00FB54BE" w:rsidP="008658F0">
            <w:pPr>
              <w:widowControl/>
              <w:spacing w:line="264" w:lineRule="auto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重庆电子工程职业学院</w:t>
            </w:r>
          </w:p>
          <w:p w:rsidR="00FB54BE" w:rsidRDefault="00FB54BE" w:rsidP="008658F0">
            <w:pPr>
              <w:widowControl/>
              <w:spacing w:line="264" w:lineRule="auto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珠海城市职业技术学院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10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2018-07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会展策划与管理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长沙商贸旅游职业技术学院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广东交通职业技术学院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福州职业技术学院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11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2018-08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民族文化传承与创新子库——儒家文化与鲁班工匠精神传承与创新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济宁职业技术学院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中国孔子研究院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山东城市建设职业学院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12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2018-09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铁道供电技术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广州铁路职业技术学院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郑州铁路职业技术学院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13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2018-10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</w:rPr>
              <w:t>药品生产技术</w:t>
            </w:r>
          </w:p>
        </w:tc>
        <w:tc>
          <w:tcPr>
            <w:tcW w:w="351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</w:rPr>
              <w:t>徐州工业职业技术学院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lastRenderedPageBreak/>
              <w:t>14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2018-11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工业产品质量检测技术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（原专业名称：机械产品检测检验技术）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九江职业技术学院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陕西国防工业职业技术学院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常州机电职业技术学院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Cs/>
                <w:szCs w:val="24"/>
              </w:rPr>
              <w:t>5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2018-12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智能控制技术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苏州市职业大学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湖南汽车工程职业学院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佛山职业技术学院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Cs/>
                <w:szCs w:val="24"/>
              </w:rPr>
              <w:t>6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2018-13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动车组检修技术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唐山工业职业技术学院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武汉铁路职业技术学院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17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2018-14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金融科技应用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</w:rPr>
              <w:t>（原专业名称：互联网金融）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</w:rPr>
              <w:t>浙江金融职业学院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18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2018-15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汽车检测与维修技术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（原专业名称：汽车车身维修技术）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重庆工业职业技术学院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四川交通职业技术学院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烟台汽车工程职业学院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1</w:t>
            </w:r>
            <w:r>
              <w:rPr>
                <w:rFonts w:ascii="Times New Roman" w:eastAsia="仿宋_GB2312" w:hAnsi="Times New Roman"/>
                <w:bCs/>
                <w:szCs w:val="24"/>
              </w:rPr>
              <w:t>9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2018-16</w:t>
            </w:r>
          </w:p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（</w:t>
            </w:r>
            <w:r>
              <w:rPr>
                <w:rFonts w:ascii="Times New Roman" w:eastAsia="仿宋_GB2312" w:hAnsi="Times New Roman"/>
                <w:bCs/>
                <w:szCs w:val="24"/>
              </w:rPr>
              <w:t>2014-2</w:t>
            </w:r>
            <w:r>
              <w:rPr>
                <w:rFonts w:ascii="Times New Roman" w:eastAsia="仿宋_GB2312" w:hAnsi="Times New Roman"/>
                <w:bCs/>
                <w:szCs w:val="24"/>
              </w:rPr>
              <w:t>升）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191919"/>
              </w:rPr>
              <w:t>现代宠物技术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191919"/>
              </w:rPr>
              <w:t>江苏农牧科技职业学院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年第一批升级改进立项单位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t>20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2018-17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2012-2-3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升）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生物技术及应用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天津现代职业技术学院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年第一批升级改进立项单位</w:t>
            </w:r>
          </w:p>
        </w:tc>
      </w:tr>
      <w:tr w:rsidR="00FB54BE" w:rsidTr="008658F0">
        <w:trPr>
          <w:cantSplit/>
          <w:trHeight w:val="1026"/>
          <w:jc w:val="center"/>
        </w:trPr>
        <w:tc>
          <w:tcPr>
            <w:tcW w:w="933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/>
                <w:bCs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1</w:t>
            </w:r>
          </w:p>
        </w:tc>
        <w:tc>
          <w:tcPr>
            <w:tcW w:w="1621" w:type="dxa"/>
            <w:noWrap/>
            <w:vAlign w:val="center"/>
          </w:tcPr>
          <w:p w:rsidR="00FB54BE" w:rsidRDefault="00FB54BE" w:rsidP="008658F0">
            <w:pPr>
              <w:spacing w:line="240" w:lineRule="atLeast"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2018-18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2010-09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升）</w:t>
            </w:r>
          </w:p>
        </w:tc>
        <w:tc>
          <w:tcPr>
            <w:tcW w:w="3826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护理</w:t>
            </w:r>
          </w:p>
        </w:tc>
        <w:tc>
          <w:tcPr>
            <w:tcW w:w="3514" w:type="dxa"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天津医学高等专科学校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金华职业技术学院</w:t>
            </w:r>
          </w:p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重庆医药高等专科学校</w:t>
            </w:r>
          </w:p>
        </w:tc>
        <w:tc>
          <w:tcPr>
            <w:tcW w:w="3284" w:type="dxa"/>
            <w:noWrap/>
            <w:vAlign w:val="center"/>
          </w:tcPr>
          <w:p w:rsidR="00FB54BE" w:rsidRDefault="00FB54BE" w:rsidP="008658F0">
            <w:pPr>
              <w:widowControl/>
              <w:jc w:val="center"/>
              <w:rPr>
                <w:rFonts w:ascii="Times New Roman" w:eastAsia="仿宋_GB2312" w:hAnsi="Times New Roman"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bCs/>
                <w:szCs w:val="24"/>
              </w:rPr>
              <w:t>年第一批升级改进立项单位</w:t>
            </w:r>
          </w:p>
        </w:tc>
      </w:tr>
      <w:bookmarkEnd w:id="1"/>
    </w:tbl>
    <w:p w:rsidR="00FB54BE" w:rsidRDefault="00FB54BE" w:rsidP="00FB54BE">
      <w:pPr>
        <w:widowControl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sz w:val="32"/>
          <w:szCs w:val="32"/>
        </w:rPr>
        <w:br w:type="page"/>
      </w:r>
    </w:p>
    <w:p w:rsidR="00A67652" w:rsidRPr="00FB54BE" w:rsidRDefault="00FB54BE"/>
    <w:sectPr w:rsidR="00A67652" w:rsidRPr="00FB54BE" w:rsidSect="00FB54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BE"/>
    <w:rsid w:val="007C4FA4"/>
    <w:rsid w:val="00C94DC3"/>
    <w:rsid w:val="00D9333C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2167-B027-445A-A840-0234F600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54B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2021-08-06T05:54:00Z</dcterms:created>
  <dcterms:modified xsi:type="dcterms:W3CDTF">2021-08-06T05:54:00Z</dcterms:modified>
</cp:coreProperties>
</file>