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AC" w:rsidRDefault="00BB55E4">
      <w:pPr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附件：</w:t>
      </w:r>
    </w:p>
    <w:p w:rsidR="00E452AC" w:rsidRDefault="00BB55E4" w:rsidP="00787F9C">
      <w:pPr>
        <w:spacing w:beforeLines="50" w:before="156" w:afterLines="50" w:after="156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/>
          <w:b/>
          <w:bCs/>
          <w:color w:val="000000" w:themeColor="text1"/>
          <w:sz w:val="36"/>
          <w:szCs w:val="36"/>
        </w:rPr>
        <w:t>2023</w:t>
      </w: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年</w:t>
      </w: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职业教育宣传队伍线上培训课程安排（暂定）</w:t>
      </w:r>
    </w:p>
    <w:tbl>
      <w:tblPr>
        <w:tblpPr w:leftFromText="181" w:rightFromText="181" w:vertAnchor="text" w:horzAnchor="page" w:tblpXSpec="center" w:tblpY="1"/>
        <w:tblOverlap w:val="never"/>
        <w:tblW w:w="8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390"/>
        <w:gridCol w:w="4231"/>
        <w:gridCol w:w="1472"/>
      </w:tblGrid>
      <w:tr w:rsidR="00E452AC">
        <w:trPr>
          <w:trHeight w:val="703"/>
          <w:jc w:val="center"/>
        </w:trPr>
        <w:tc>
          <w:tcPr>
            <w:tcW w:w="2384" w:type="dxa"/>
            <w:gridSpan w:val="2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4231" w:type="dxa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课程内容</w:t>
            </w:r>
          </w:p>
        </w:tc>
        <w:tc>
          <w:tcPr>
            <w:tcW w:w="1472" w:type="dxa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报名截止时间</w:t>
            </w:r>
          </w:p>
        </w:tc>
      </w:tr>
      <w:tr w:rsidR="00E452AC">
        <w:trPr>
          <w:trHeight w:val="703"/>
          <w:jc w:val="center"/>
        </w:trPr>
        <w:tc>
          <w:tcPr>
            <w:tcW w:w="994" w:type="dxa"/>
            <w:vMerge w:val="restart"/>
            <w:vAlign w:val="center"/>
          </w:tcPr>
          <w:p w:rsidR="00E452AC" w:rsidRDefault="00BB55E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第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期</w:t>
            </w:r>
          </w:p>
        </w:tc>
        <w:tc>
          <w:tcPr>
            <w:tcW w:w="1390" w:type="dxa"/>
            <w:vMerge w:val="restart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21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lang w:eastAsia="zh-Hans"/>
              </w:rPr>
              <w:t>:30</w:t>
            </w:r>
            <w:r>
              <w:rPr>
                <w:rFonts w:ascii="Times New Roman" w:eastAsia="仿宋_GB2312" w:hAnsi="Times New Roman" w:cs="Times New Roman"/>
                <w:sz w:val="24"/>
              </w:rPr>
              <w:t>-16:30</w:t>
            </w:r>
          </w:p>
        </w:tc>
        <w:tc>
          <w:tcPr>
            <w:tcW w:w="4231" w:type="dxa"/>
            <w:vAlign w:val="center"/>
          </w:tcPr>
          <w:p w:rsidR="00E452AC" w:rsidRDefault="00BB55E4">
            <w:pPr>
              <w:adjustRightInd w:val="0"/>
              <w:snapToGrid w:val="0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职业教育重大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宣传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选题策略</w:t>
            </w:r>
          </w:p>
        </w:tc>
        <w:tc>
          <w:tcPr>
            <w:tcW w:w="1472" w:type="dxa"/>
            <w:vMerge w:val="restart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17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日</w:t>
            </w:r>
          </w:p>
        </w:tc>
      </w:tr>
      <w:tr w:rsidR="00E452AC">
        <w:trPr>
          <w:trHeight w:val="703"/>
          <w:jc w:val="center"/>
        </w:trPr>
        <w:tc>
          <w:tcPr>
            <w:tcW w:w="994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0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231" w:type="dxa"/>
            <w:vAlign w:val="center"/>
          </w:tcPr>
          <w:p w:rsidR="00E452AC" w:rsidRDefault="00BB55E4">
            <w:pPr>
              <w:adjustRightInd w:val="0"/>
              <w:snapToGrid w:val="0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讲好职教故事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选题经验交流</w:t>
            </w:r>
          </w:p>
        </w:tc>
        <w:tc>
          <w:tcPr>
            <w:tcW w:w="1472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E452AC">
        <w:trPr>
          <w:trHeight w:val="803"/>
          <w:jc w:val="center"/>
        </w:trPr>
        <w:tc>
          <w:tcPr>
            <w:tcW w:w="994" w:type="dxa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第</w:t>
            </w: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期</w:t>
            </w:r>
          </w:p>
        </w:tc>
        <w:tc>
          <w:tcPr>
            <w:tcW w:w="1390" w:type="dxa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>14</w:t>
            </w:r>
            <w:r>
              <w:rPr>
                <w:rFonts w:ascii="Times New Roman" w:eastAsia="仿宋_GB2312" w:hAnsi="Times New Roman" w:cs="Times New Roman"/>
                <w:sz w:val="24"/>
                <w:lang w:eastAsia="zh-Hans"/>
              </w:rPr>
              <w:t>:30</w:t>
            </w:r>
            <w:r>
              <w:rPr>
                <w:rFonts w:ascii="Times New Roman" w:eastAsia="仿宋_GB2312" w:hAnsi="Times New Roman" w:cs="Times New Roman"/>
                <w:sz w:val="24"/>
              </w:rPr>
              <w:t>-16:30</w:t>
            </w:r>
          </w:p>
        </w:tc>
        <w:tc>
          <w:tcPr>
            <w:tcW w:w="4231" w:type="dxa"/>
            <w:vAlign w:val="center"/>
          </w:tcPr>
          <w:p w:rsidR="00E452AC" w:rsidRDefault="00BB55E4">
            <w:pPr>
              <w:adjustRightInd w:val="0"/>
              <w:snapToGrid w:val="0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融媒体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宣传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内容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的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制作与传播</w:t>
            </w:r>
          </w:p>
        </w:tc>
        <w:tc>
          <w:tcPr>
            <w:tcW w:w="1472" w:type="dxa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日</w:t>
            </w:r>
          </w:p>
        </w:tc>
      </w:tr>
      <w:tr w:rsidR="00E452AC">
        <w:trPr>
          <w:trHeight w:val="703"/>
          <w:jc w:val="center"/>
        </w:trPr>
        <w:tc>
          <w:tcPr>
            <w:tcW w:w="994" w:type="dxa"/>
            <w:vMerge w:val="restart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第</w:t>
            </w: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期</w:t>
            </w:r>
          </w:p>
        </w:tc>
        <w:tc>
          <w:tcPr>
            <w:tcW w:w="1390" w:type="dxa"/>
            <w:vMerge w:val="restart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16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>14</w:t>
            </w:r>
            <w:r>
              <w:rPr>
                <w:rFonts w:ascii="Times New Roman" w:eastAsia="仿宋_GB2312" w:hAnsi="Times New Roman" w:cs="Times New Roman"/>
                <w:sz w:val="24"/>
                <w:lang w:eastAsia="zh-Hans"/>
              </w:rPr>
              <w:t>:30</w:t>
            </w:r>
            <w:r>
              <w:rPr>
                <w:rFonts w:ascii="Times New Roman" w:eastAsia="仿宋_GB2312" w:hAnsi="Times New Roman" w:cs="Times New Roman"/>
                <w:sz w:val="24"/>
              </w:rPr>
              <w:t>-16:30</w:t>
            </w:r>
          </w:p>
        </w:tc>
        <w:tc>
          <w:tcPr>
            <w:tcW w:w="4231" w:type="dxa"/>
            <w:vAlign w:val="center"/>
          </w:tcPr>
          <w:p w:rsidR="00E452AC" w:rsidRDefault="00BB55E4">
            <w:pPr>
              <w:adjustRightInd w:val="0"/>
              <w:snapToGrid w:val="0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职业教育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大型活动宣传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策略</w:t>
            </w:r>
          </w:p>
        </w:tc>
        <w:tc>
          <w:tcPr>
            <w:tcW w:w="1472" w:type="dxa"/>
            <w:vMerge w:val="restart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12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日</w:t>
            </w:r>
          </w:p>
        </w:tc>
      </w:tr>
      <w:tr w:rsidR="00E452AC">
        <w:trPr>
          <w:trHeight w:val="703"/>
          <w:jc w:val="center"/>
        </w:trPr>
        <w:tc>
          <w:tcPr>
            <w:tcW w:w="994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0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231" w:type="dxa"/>
            <w:vAlign w:val="center"/>
          </w:tcPr>
          <w:p w:rsidR="00E452AC" w:rsidRDefault="00BB55E4">
            <w:pPr>
              <w:adjustRightInd w:val="0"/>
              <w:snapToGrid w:val="0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职业院校大型活动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宣传研讨策划</w:t>
            </w:r>
          </w:p>
        </w:tc>
        <w:tc>
          <w:tcPr>
            <w:tcW w:w="1472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E452AC">
        <w:trPr>
          <w:trHeight w:val="703"/>
          <w:jc w:val="center"/>
        </w:trPr>
        <w:tc>
          <w:tcPr>
            <w:tcW w:w="994" w:type="dxa"/>
            <w:vMerge w:val="restart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第</w:t>
            </w: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期</w:t>
            </w:r>
          </w:p>
        </w:tc>
        <w:tc>
          <w:tcPr>
            <w:tcW w:w="1390" w:type="dxa"/>
            <w:vMerge w:val="restart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13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>14</w:t>
            </w:r>
            <w:r>
              <w:rPr>
                <w:rFonts w:ascii="Times New Roman" w:eastAsia="仿宋_GB2312" w:hAnsi="Times New Roman" w:cs="Times New Roman"/>
                <w:sz w:val="24"/>
                <w:lang w:eastAsia="zh-Hans"/>
              </w:rPr>
              <w:t>:30</w:t>
            </w:r>
            <w:r>
              <w:rPr>
                <w:rFonts w:ascii="Times New Roman" w:eastAsia="仿宋_GB2312" w:hAnsi="Times New Roman" w:cs="Times New Roman"/>
                <w:sz w:val="24"/>
              </w:rPr>
              <w:t>-16:30</w:t>
            </w:r>
          </w:p>
        </w:tc>
        <w:tc>
          <w:tcPr>
            <w:tcW w:w="4231" w:type="dxa"/>
            <w:vAlign w:val="center"/>
          </w:tcPr>
          <w:p w:rsidR="00E452AC" w:rsidRDefault="00BB55E4">
            <w:pPr>
              <w:adjustRightInd w:val="0"/>
              <w:snapToGrid w:val="0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短视频制作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及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宣传经验交流</w:t>
            </w:r>
          </w:p>
        </w:tc>
        <w:tc>
          <w:tcPr>
            <w:tcW w:w="1472" w:type="dxa"/>
            <w:vMerge w:val="restart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日</w:t>
            </w:r>
          </w:p>
        </w:tc>
      </w:tr>
      <w:tr w:rsidR="00E452AC">
        <w:trPr>
          <w:trHeight w:val="703"/>
          <w:jc w:val="center"/>
        </w:trPr>
        <w:tc>
          <w:tcPr>
            <w:tcW w:w="994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0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231" w:type="dxa"/>
            <w:vAlign w:val="center"/>
          </w:tcPr>
          <w:p w:rsidR="00E452AC" w:rsidRDefault="00BB55E4">
            <w:pPr>
              <w:adjustRightInd w:val="0"/>
              <w:snapToGrid w:val="0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职教短视频宣传经验分享</w:t>
            </w:r>
          </w:p>
        </w:tc>
        <w:tc>
          <w:tcPr>
            <w:tcW w:w="1472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E452AC">
        <w:trPr>
          <w:trHeight w:val="703"/>
          <w:jc w:val="center"/>
        </w:trPr>
        <w:tc>
          <w:tcPr>
            <w:tcW w:w="994" w:type="dxa"/>
            <w:vMerge w:val="restart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第</w:t>
            </w: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期</w:t>
            </w:r>
          </w:p>
          <w:p w:rsidR="00E452AC" w:rsidRDefault="00E45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>14</w:t>
            </w:r>
            <w:r>
              <w:rPr>
                <w:rFonts w:ascii="Times New Roman" w:eastAsia="仿宋_GB2312" w:hAnsi="Times New Roman" w:cs="Times New Roman"/>
                <w:sz w:val="24"/>
                <w:lang w:eastAsia="zh-Hans"/>
              </w:rPr>
              <w:t>:30</w:t>
            </w:r>
            <w:r>
              <w:rPr>
                <w:rFonts w:ascii="Times New Roman" w:eastAsia="仿宋_GB2312" w:hAnsi="Times New Roman" w:cs="Times New Roman"/>
                <w:sz w:val="24"/>
              </w:rPr>
              <w:t>-16:30</w:t>
            </w:r>
          </w:p>
        </w:tc>
        <w:tc>
          <w:tcPr>
            <w:tcW w:w="4231" w:type="dxa"/>
            <w:vAlign w:val="center"/>
          </w:tcPr>
          <w:p w:rsidR="00E452AC" w:rsidRDefault="00BB55E4">
            <w:pPr>
              <w:adjustRightInd w:val="0"/>
              <w:snapToGrid w:val="0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自媒体运营策略</w:t>
            </w:r>
          </w:p>
        </w:tc>
        <w:tc>
          <w:tcPr>
            <w:tcW w:w="1472" w:type="dxa"/>
            <w:vMerge w:val="restart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日</w:t>
            </w:r>
          </w:p>
        </w:tc>
      </w:tr>
      <w:tr w:rsidR="00E452AC">
        <w:trPr>
          <w:trHeight w:val="703"/>
          <w:jc w:val="center"/>
        </w:trPr>
        <w:tc>
          <w:tcPr>
            <w:tcW w:w="994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0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231" w:type="dxa"/>
            <w:vAlign w:val="center"/>
          </w:tcPr>
          <w:p w:rsidR="00E452AC" w:rsidRDefault="00BB55E4">
            <w:pPr>
              <w:adjustRightInd w:val="0"/>
              <w:snapToGrid w:val="0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职业院校公众号运营典型经验分享</w:t>
            </w:r>
          </w:p>
        </w:tc>
        <w:tc>
          <w:tcPr>
            <w:tcW w:w="1472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E452AC">
        <w:trPr>
          <w:trHeight w:val="703"/>
          <w:jc w:val="center"/>
        </w:trPr>
        <w:tc>
          <w:tcPr>
            <w:tcW w:w="994" w:type="dxa"/>
            <w:vMerge w:val="restart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第</w:t>
            </w:r>
            <w:r>
              <w:rPr>
                <w:rFonts w:ascii="Times New Roman" w:eastAsia="仿宋_GB2312" w:hAnsi="Times New Roman" w:cs="Times New Roman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</w:rPr>
              <w:t>期</w:t>
            </w:r>
          </w:p>
        </w:tc>
        <w:tc>
          <w:tcPr>
            <w:tcW w:w="1390" w:type="dxa"/>
            <w:vMerge w:val="restart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12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>14</w:t>
            </w:r>
            <w:r>
              <w:rPr>
                <w:rFonts w:ascii="Times New Roman" w:eastAsia="仿宋_GB2312" w:hAnsi="Times New Roman" w:cs="Times New Roman"/>
                <w:sz w:val="24"/>
                <w:lang w:eastAsia="zh-Hans"/>
              </w:rPr>
              <w:t>:30</w:t>
            </w:r>
            <w:r>
              <w:rPr>
                <w:rFonts w:ascii="Times New Roman" w:eastAsia="仿宋_GB2312" w:hAnsi="Times New Roman" w:cs="Times New Roman"/>
                <w:sz w:val="24"/>
              </w:rPr>
              <w:t>-16:30</w:t>
            </w:r>
          </w:p>
        </w:tc>
        <w:tc>
          <w:tcPr>
            <w:tcW w:w="4231" w:type="dxa"/>
            <w:vAlign w:val="center"/>
          </w:tcPr>
          <w:p w:rsidR="00E452AC" w:rsidRDefault="00BB55E4">
            <w:pPr>
              <w:adjustRightInd w:val="0"/>
              <w:snapToGrid w:val="0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宣传品牌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建设与维护</w:t>
            </w:r>
          </w:p>
        </w:tc>
        <w:tc>
          <w:tcPr>
            <w:tcW w:w="1472" w:type="dxa"/>
            <w:vMerge w:val="restart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日</w:t>
            </w:r>
          </w:p>
        </w:tc>
      </w:tr>
      <w:tr w:rsidR="00E452AC">
        <w:trPr>
          <w:trHeight w:val="703"/>
          <w:jc w:val="center"/>
        </w:trPr>
        <w:tc>
          <w:tcPr>
            <w:tcW w:w="994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0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231" w:type="dxa"/>
            <w:vAlign w:val="center"/>
          </w:tcPr>
          <w:p w:rsidR="00E452AC" w:rsidRDefault="00BB55E4">
            <w:pPr>
              <w:adjustRightInd w:val="0"/>
              <w:snapToGrid w:val="0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职业院校品牌建设经验</w:t>
            </w:r>
          </w:p>
        </w:tc>
        <w:tc>
          <w:tcPr>
            <w:tcW w:w="1472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E452AC">
        <w:trPr>
          <w:trHeight w:val="703"/>
          <w:jc w:val="center"/>
        </w:trPr>
        <w:tc>
          <w:tcPr>
            <w:tcW w:w="994" w:type="dxa"/>
            <w:vMerge w:val="restart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第</w:t>
            </w:r>
            <w:r>
              <w:rPr>
                <w:rFonts w:ascii="Times New Roman" w:eastAsia="仿宋_GB2312" w:hAnsi="Times New Roman" w:cs="Times New Roman"/>
                <w:sz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</w:rPr>
              <w:t>期</w:t>
            </w:r>
          </w:p>
        </w:tc>
        <w:tc>
          <w:tcPr>
            <w:tcW w:w="1390" w:type="dxa"/>
            <w:vMerge w:val="restart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>14</w:t>
            </w:r>
            <w:r>
              <w:rPr>
                <w:rFonts w:ascii="Times New Roman" w:eastAsia="仿宋_GB2312" w:hAnsi="Times New Roman" w:cs="Times New Roman"/>
                <w:sz w:val="24"/>
                <w:lang w:eastAsia="zh-Hans"/>
              </w:rPr>
              <w:t>:30</w:t>
            </w:r>
            <w:r>
              <w:rPr>
                <w:rFonts w:ascii="Times New Roman" w:eastAsia="仿宋_GB2312" w:hAnsi="Times New Roman" w:cs="Times New Roman"/>
                <w:sz w:val="24"/>
              </w:rPr>
              <w:t>-16:30</w:t>
            </w:r>
          </w:p>
        </w:tc>
        <w:tc>
          <w:tcPr>
            <w:tcW w:w="4231" w:type="dxa"/>
            <w:vAlign w:val="center"/>
          </w:tcPr>
          <w:p w:rsidR="00E452AC" w:rsidRDefault="00BB55E4">
            <w:pPr>
              <w:adjustRightInd w:val="0"/>
              <w:snapToGrid w:val="0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职业教育舆情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应对及处置</w:t>
            </w:r>
          </w:p>
        </w:tc>
        <w:tc>
          <w:tcPr>
            <w:tcW w:w="1472" w:type="dxa"/>
            <w:vMerge w:val="restart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13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日</w:t>
            </w:r>
          </w:p>
        </w:tc>
      </w:tr>
      <w:tr w:rsidR="00E452AC">
        <w:trPr>
          <w:trHeight w:val="703"/>
          <w:jc w:val="center"/>
        </w:trPr>
        <w:tc>
          <w:tcPr>
            <w:tcW w:w="994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0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231" w:type="dxa"/>
            <w:vAlign w:val="center"/>
          </w:tcPr>
          <w:p w:rsidR="00E452AC" w:rsidRDefault="00BB55E4">
            <w:pPr>
              <w:adjustRightInd w:val="0"/>
              <w:snapToGrid w:val="0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职教舆情特点及规律交流</w:t>
            </w:r>
          </w:p>
        </w:tc>
        <w:tc>
          <w:tcPr>
            <w:tcW w:w="1472" w:type="dxa"/>
            <w:vMerge/>
            <w:vAlign w:val="center"/>
          </w:tcPr>
          <w:p w:rsidR="00E452AC" w:rsidRDefault="00E452AC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E452AC">
        <w:trPr>
          <w:trHeight w:val="933"/>
          <w:jc w:val="center"/>
        </w:trPr>
        <w:tc>
          <w:tcPr>
            <w:tcW w:w="994" w:type="dxa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第</w:t>
            </w:r>
            <w:r>
              <w:rPr>
                <w:rFonts w:ascii="Times New Roman" w:eastAsia="仿宋_GB2312" w:hAnsi="Times New Roman" w:cs="Times New Roman"/>
                <w:sz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</w:rPr>
              <w:t>期</w:t>
            </w:r>
          </w:p>
        </w:tc>
        <w:tc>
          <w:tcPr>
            <w:tcW w:w="1390" w:type="dxa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14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>14</w:t>
            </w:r>
            <w:r>
              <w:rPr>
                <w:rFonts w:ascii="Times New Roman" w:eastAsia="仿宋_GB2312" w:hAnsi="Times New Roman" w:cs="Times New Roman"/>
                <w:sz w:val="24"/>
                <w:lang w:eastAsia="zh-Hans"/>
              </w:rPr>
              <w:t>:30</w:t>
            </w:r>
            <w:r>
              <w:rPr>
                <w:rFonts w:ascii="Times New Roman" w:eastAsia="仿宋_GB2312" w:hAnsi="Times New Roman" w:cs="Times New Roman"/>
                <w:sz w:val="24"/>
              </w:rPr>
              <w:t>-16:30</w:t>
            </w:r>
          </w:p>
        </w:tc>
        <w:tc>
          <w:tcPr>
            <w:tcW w:w="4231" w:type="dxa"/>
            <w:vAlign w:val="center"/>
          </w:tcPr>
          <w:p w:rsidR="00E452AC" w:rsidRDefault="00BB55E4">
            <w:pPr>
              <w:adjustRightInd w:val="0"/>
              <w:snapToGrid w:val="0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职业院校宣传定位及受众</w:t>
            </w:r>
            <w:r>
              <w:rPr>
                <w:rFonts w:ascii="Times New Roman" w:eastAsia="仿宋_GB2312" w:hAnsi="Times New Roman" w:cs="Times New Roman"/>
                <w:sz w:val="24"/>
              </w:rPr>
              <w:t>群体分析</w:t>
            </w:r>
          </w:p>
        </w:tc>
        <w:tc>
          <w:tcPr>
            <w:tcW w:w="1472" w:type="dxa"/>
            <w:vAlign w:val="center"/>
          </w:tcPr>
          <w:p w:rsidR="00E452AC" w:rsidRDefault="00BB55E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E452AC" w:rsidRDefault="00E452AC">
      <w:pPr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</w:p>
    <w:p w:rsidR="00E452AC" w:rsidRDefault="00E452AC">
      <w:pPr>
        <w:tabs>
          <w:tab w:val="left" w:pos="312"/>
        </w:tabs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</w:p>
    <w:sectPr w:rsidR="00E452AC">
      <w:footerReference w:type="default" r:id="rId9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E4" w:rsidRDefault="00BB55E4">
      <w:r>
        <w:separator/>
      </w:r>
    </w:p>
  </w:endnote>
  <w:endnote w:type="continuationSeparator" w:id="0">
    <w:p w:rsidR="00BB55E4" w:rsidRDefault="00BB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AC" w:rsidRDefault="00BB55E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2424430</wp:posOffset>
              </wp:positionH>
              <wp:positionV relativeFrom="paragraph">
                <wp:posOffset>-50800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52AC" w:rsidRDefault="00BB55E4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 w:rsidR="00787F9C">
                            <w:rPr>
                              <w:rFonts w:ascii="Times New Roman" w:hAnsi="Times New Roman" w:cs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190.9pt;margin-top:-4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" filled="f" stroked="f" strokeweight=".5pt">
              <v:textbox style="mso-fit-shape-to-text:t" inset="0,0,0,0">
                <w:txbxContent>
                  <w:p w:rsidR="00E452AC" w:rsidRDefault="00BB55E4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 w:rsidR="00787F9C">
                      <w:rPr>
                        <w:rFonts w:ascii="Times New Roman" w:hAnsi="Times New Roman" w:cs="Times New Roman"/>
                        <w:noProof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E4" w:rsidRDefault="00BB55E4">
      <w:r>
        <w:separator/>
      </w:r>
    </w:p>
  </w:footnote>
  <w:footnote w:type="continuationSeparator" w:id="0">
    <w:p w:rsidR="00BB55E4" w:rsidRDefault="00BB5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ADC3B3"/>
    <w:multiLevelType w:val="singleLevel"/>
    <w:tmpl w:val="A6ADC3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NmY0YTdhZDJjMTU3ODJhZTkyZjQ5M2Y5OWE2YWUifQ=="/>
  </w:docVars>
  <w:rsids>
    <w:rsidRoot w:val="00DA7393"/>
    <w:rsid w:val="BDC2B753"/>
    <w:rsid w:val="00340257"/>
    <w:rsid w:val="00437202"/>
    <w:rsid w:val="00787F9C"/>
    <w:rsid w:val="00B46909"/>
    <w:rsid w:val="00BB55E4"/>
    <w:rsid w:val="00C808C4"/>
    <w:rsid w:val="00DA7393"/>
    <w:rsid w:val="00DD2363"/>
    <w:rsid w:val="00E452AC"/>
    <w:rsid w:val="00E8335E"/>
    <w:rsid w:val="00F57058"/>
    <w:rsid w:val="12FCC9AB"/>
    <w:rsid w:val="1B3F25C6"/>
    <w:rsid w:val="1FE02E2E"/>
    <w:rsid w:val="220D6453"/>
    <w:rsid w:val="2F9E2664"/>
    <w:rsid w:val="312A69F2"/>
    <w:rsid w:val="32AB273E"/>
    <w:rsid w:val="34912E75"/>
    <w:rsid w:val="3BF648E0"/>
    <w:rsid w:val="3D77A7C8"/>
    <w:rsid w:val="3E7D2BE8"/>
    <w:rsid w:val="3F5C3617"/>
    <w:rsid w:val="408353E4"/>
    <w:rsid w:val="4610161A"/>
    <w:rsid w:val="4CDE6A9B"/>
    <w:rsid w:val="582E283E"/>
    <w:rsid w:val="5A6B2D19"/>
    <w:rsid w:val="65371388"/>
    <w:rsid w:val="6A9E1764"/>
    <w:rsid w:val="6D9956DA"/>
    <w:rsid w:val="6F343587"/>
    <w:rsid w:val="711850A8"/>
    <w:rsid w:val="79512D30"/>
    <w:rsid w:val="7A20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6">
    <w:name w:val="Balloon Text"/>
    <w:basedOn w:val="a"/>
    <w:link w:val="Char"/>
    <w:rsid w:val="00787F9C"/>
    <w:rPr>
      <w:sz w:val="18"/>
      <w:szCs w:val="18"/>
    </w:rPr>
  </w:style>
  <w:style w:type="character" w:customStyle="1" w:styleId="Char">
    <w:name w:val="批注框文本 Char"/>
    <w:basedOn w:val="a1"/>
    <w:link w:val="a6"/>
    <w:rsid w:val="00787F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6">
    <w:name w:val="Balloon Text"/>
    <w:basedOn w:val="a"/>
    <w:link w:val="Char"/>
    <w:rsid w:val="00787F9C"/>
    <w:rPr>
      <w:sz w:val="18"/>
      <w:szCs w:val="18"/>
    </w:rPr>
  </w:style>
  <w:style w:type="character" w:customStyle="1" w:styleId="Char">
    <w:name w:val="批注框文本 Char"/>
    <w:basedOn w:val="a1"/>
    <w:link w:val="a6"/>
    <w:rsid w:val="00787F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9</cp:revision>
  <cp:lastPrinted>2023-03-14T00:48:00Z</cp:lastPrinted>
  <dcterms:created xsi:type="dcterms:W3CDTF">2023-03-01T00:41:00Z</dcterms:created>
  <dcterms:modified xsi:type="dcterms:W3CDTF">2023-03-14T02:47:00Z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F1EA7FCBEA864DB782E71E9D3A2C258A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2023-02-28T08:41:48Z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ed67ae74-f77e-4fd1-9128-5bd879a8231b</vt:lpwstr>
  </property>
  <property fmtid="{D5CDD505-2E9C-101B-9397-08002B2CF9AE}" pid="9" name="MSIP_Label_defa4170-0d19-0005-0004-bc88714345d2_ActionId">
    <vt:lpwstr>417463d6-b83f-478d-a226-5d55db972673</vt:lpwstr>
  </property>
  <property fmtid="{D5CDD505-2E9C-101B-9397-08002B2CF9AE}" pid="10" name="MSIP_Label_defa4170-0d19-0005-0004-bc88714345d2_ContentBits">
    <vt:lpwstr>0</vt:lpwstr>
  </property>
</Properties>
</file>