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31" w:rsidRDefault="00E87A31" w:rsidP="00E87A31">
      <w:pPr>
        <w:pStyle w:val="a5"/>
        <w:adjustRightInd w:val="0"/>
        <w:snapToGrid w:val="0"/>
        <w:spacing w:line="600" w:lineRule="exact"/>
        <w:jc w:val="both"/>
        <w:rPr>
          <w:rFonts w:ascii="黑体" w:eastAsia="黑体" w:hAnsi="黑体" w:cs="黑体"/>
          <w:b w:val="0"/>
          <w:szCs w:val="32"/>
        </w:rPr>
      </w:pPr>
      <w:r>
        <w:rPr>
          <w:rFonts w:ascii="黑体" w:eastAsia="黑体" w:hAnsi="黑体" w:cs="黑体" w:hint="eastAsia"/>
          <w:b w:val="0"/>
          <w:szCs w:val="32"/>
        </w:rPr>
        <w:t>附件</w:t>
      </w:r>
    </w:p>
    <w:p w:rsidR="00E87A31" w:rsidRDefault="00E87A31" w:rsidP="00E87A31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E87A31" w:rsidRDefault="00E87A31" w:rsidP="00E87A3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湖南省积极探索爱国主义教育基地</w:t>
      </w:r>
    </w:p>
    <w:p w:rsidR="00E87A31" w:rsidRDefault="00E87A31" w:rsidP="00E87A3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育人新模式</w:t>
      </w:r>
    </w:p>
    <w:p w:rsidR="00E87A31" w:rsidRDefault="00E87A31" w:rsidP="00E87A31">
      <w:pPr>
        <w:spacing w:line="600" w:lineRule="exact"/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:rsidR="00E87A31" w:rsidRDefault="00E87A31" w:rsidP="00E87A3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坚持以习近平新时代中国特色社会主义思想为指导，深入贯彻党的二十大精神，全面落实立德树人根本任务，聚力用好红色资源、发扬红色传统、传承红色基因，将红色研学与思政教育紧密结合，把“大思政课”搬进伟人故里，坚持教育性、安全性、规范性、公益性原则，在全省全面掀起“我的韶山行”</w:t>
      </w:r>
      <w:r>
        <w:rPr>
          <w:rFonts w:ascii="Times New Roman" w:eastAsia="仿宋_GB2312" w:hAnsi="Times New Roman"/>
          <w:sz w:val="32"/>
          <w:szCs w:val="32"/>
        </w:rPr>
        <w:t>中小学生红色研学热潮，积极探索了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大思政课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的湖南实践。</w:t>
      </w: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月份活动开展以来，已先后组织</w:t>
      </w:r>
      <w:r>
        <w:rPr>
          <w:rFonts w:ascii="Times New Roman" w:eastAsia="仿宋_GB2312" w:hAnsi="Times New Roman"/>
          <w:sz w:val="32"/>
          <w:szCs w:val="32"/>
        </w:rPr>
        <w:t>33</w:t>
      </w:r>
      <w:r>
        <w:rPr>
          <w:rFonts w:ascii="Times New Roman" w:eastAsia="仿宋_GB2312" w:hAnsi="Times New Roman"/>
          <w:sz w:val="32"/>
          <w:szCs w:val="32"/>
        </w:rPr>
        <w:t>批次</w:t>
      </w:r>
      <w:r>
        <w:rPr>
          <w:rFonts w:ascii="Times New Roman" w:eastAsia="仿宋_GB2312" w:hAnsi="Times New Roman"/>
          <w:sz w:val="32"/>
          <w:szCs w:val="32"/>
        </w:rPr>
        <w:t>28514</w:t>
      </w:r>
      <w:r>
        <w:rPr>
          <w:rFonts w:ascii="Times New Roman" w:eastAsia="仿宋_GB2312" w:hAnsi="Times New Roman"/>
          <w:sz w:val="32"/>
          <w:szCs w:val="32"/>
        </w:rPr>
        <w:t>名学生赴韶山接受思政教育，取得学生受教、家长满意、社会好评的效果。</w:t>
      </w:r>
    </w:p>
    <w:p w:rsidR="00E87A31" w:rsidRDefault="00E87A31" w:rsidP="00E87A31">
      <w:pPr>
        <w:autoSpaceDE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一、强化组织保障，用心探索思政教育新路径。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一是持续高位推动。</w:t>
      </w:r>
      <w:r>
        <w:rPr>
          <w:rFonts w:ascii="Times New Roman" w:eastAsia="仿宋_GB2312" w:hAnsi="Times New Roman" w:hint="eastAsia"/>
          <w:sz w:val="32"/>
          <w:szCs w:val="32"/>
        </w:rPr>
        <w:t>省委主要负责同志高度重视韶山红色研学工作，作出系列工作部署，为创新开展思政教育指明方向路径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由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名省委常委牵头负责韶山红色研学工作，</w:t>
      </w:r>
      <w:r>
        <w:rPr>
          <w:rFonts w:eastAsia="仿宋_GB2312" w:hint="eastAsia"/>
          <w:sz w:val="32"/>
          <w:szCs w:val="32"/>
        </w:rPr>
        <w:t>研究</w:t>
      </w:r>
      <w:r>
        <w:rPr>
          <w:rFonts w:ascii="Times New Roman" w:eastAsia="仿宋_GB2312" w:hAnsi="Times New Roman" w:hint="eastAsia"/>
          <w:sz w:val="32"/>
          <w:szCs w:val="32"/>
        </w:rPr>
        <w:t>解决实施过程中的</w:t>
      </w:r>
      <w:r>
        <w:rPr>
          <w:rFonts w:eastAsia="仿宋_GB2312" w:hint="eastAsia"/>
          <w:sz w:val="32"/>
          <w:szCs w:val="32"/>
        </w:rPr>
        <w:t>重大</w:t>
      </w:r>
      <w:r>
        <w:rPr>
          <w:rFonts w:ascii="Times New Roman" w:eastAsia="仿宋_GB2312" w:hAnsi="Times New Roman" w:hint="eastAsia"/>
          <w:sz w:val="32"/>
          <w:szCs w:val="32"/>
        </w:rPr>
        <w:t>问题，有力保障韶山红色研学的组织开展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按照“试点先行、稳步推进、确保安全”的思路，在湘潭市先行开展试点，形成工作经验后在全省铺开。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二是部门积极配合。</w:t>
      </w:r>
      <w:r>
        <w:rPr>
          <w:rFonts w:ascii="仿宋_GB2312" w:eastAsia="仿宋_GB2312" w:hAnsi="仿宋_GB2312" w:cs="仿宋_GB2312" w:hint="eastAsia"/>
          <w:sz w:val="32"/>
          <w:szCs w:val="32"/>
        </w:rPr>
        <w:t>省委办公厅印发《湖</w:t>
      </w:r>
      <w:r>
        <w:rPr>
          <w:rFonts w:ascii="Times New Roman" w:eastAsia="仿宋_GB2312" w:hAnsi="Times New Roman"/>
          <w:sz w:val="32"/>
          <w:szCs w:val="32"/>
          <w:lang w:bidi="hi-IN"/>
        </w:rPr>
        <w:t>南省委常委会议事协调会议纪要</w:t>
      </w:r>
      <w:r>
        <w:rPr>
          <w:rFonts w:ascii="Times New Roman" w:eastAsia="仿宋_GB2312" w:hAnsi="Times New Roman" w:hint="eastAsia"/>
          <w:sz w:val="32"/>
          <w:szCs w:val="32"/>
        </w:rPr>
        <w:t>》、</w:t>
      </w:r>
      <w:r>
        <w:rPr>
          <w:rFonts w:ascii="仿宋_GB2312" w:eastAsia="仿宋_GB2312" w:hAnsi="仿宋_GB2312" w:cs="仿宋_GB2312" w:hint="eastAsia"/>
          <w:sz w:val="32"/>
          <w:szCs w:val="32"/>
        </w:rPr>
        <w:t>省教育厅</w:t>
      </w:r>
      <w:r>
        <w:rPr>
          <w:rFonts w:ascii="Times New Roman" w:eastAsia="仿宋_GB2312" w:hAnsi="Times New Roman"/>
          <w:sz w:val="32"/>
          <w:szCs w:val="32"/>
        </w:rPr>
        <w:t>印发《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我的韶山行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湖南省中小学生红色研学实施方案》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lastRenderedPageBreak/>
        <w:t>建立</w:t>
      </w:r>
      <w:r>
        <w:rPr>
          <w:rFonts w:ascii="Times New Roman" w:eastAsia="仿宋_GB2312" w:hAnsi="Times New Roman"/>
          <w:sz w:val="32"/>
          <w:szCs w:val="32"/>
          <w:lang w:bidi="hi-IN"/>
        </w:rPr>
        <w:t>了以</w:t>
      </w:r>
      <w:r>
        <w:rPr>
          <w:rFonts w:ascii="Times New Roman" w:eastAsia="仿宋_GB2312" w:hAnsi="Times New Roman"/>
          <w:sz w:val="32"/>
          <w:szCs w:val="32"/>
        </w:rPr>
        <w:t>省委宣传部、省教育厅、省公安厅、省财政厅、省交通运输厅、省文</w:t>
      </w:r>
      <w:r>
        <w:rPr>
          <w:rFonts w:ascii="Times New Roman" w:eastAsia="仿宋_GB2312" w:hAnsi="Times New Roman" w:hint="eastAsia"/>
          <w:sz w:val="32"/>
          <w:szCs w:val="32"/>
        </w:rPr>
        <w:t>化和旅游</w:t>
      </w:r>
      <w:r>
        <w:rPr>
          <w:rFonts w:ascii="Times New Roman" w:eastAsia="仿宋_GB2312" w:hAnsi="Times New Roman"/>
          <w:sz w:val="32"/>
          <w:szCs w:val="32"/>
        </w:rPr>
        <w:t>厅、省韶山管理局、湘潭市委市政府、韶山市委市政府等</w:t>
      </w: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个部门和单位齐抓共管的韶山红色研学工作机制；</w:t>
      </w:r>
      <w:r>
        <w:rPr>
          <w:rFonts w:ascii="Times New Roman" w:eastAsia="仿宋_GB2312" w:hAnsi="Times New Roman" w:hint="eastAsia"/>
          <w:sz w:val="32"/>
          <w:szCs w:val="32"/>
        </w:rPr>
        <w:t>有</w:t>
      </w:r>
      <w:r>
        <w:rPr>
          <w:rFonts w:ascii="Times New Roman" w:eastAsia="仿宋_GB2312" w:hAnsi="Times New Roman"/>
          <w:sz w:val="32"/>
          <w:szCs w:val="32"/>
        </w:rPr>
        <w:t>关部门在试点工作、课程开</w:t>
      </w:r>
      <w:r>
        <w:rPr>
          <w:rFonts w:ascii="Times New Roman" w:eastAsia="仿宋_GB2312" w:hAnsi="Times New Roman"/>
          <w:sz w:val="32"/>
          <w:szCs w:val="32"/>
          <w:lang w:bidi="hi-IN"/>
        </w:rPr>
        <w:t>发、师资培养、营地建设、活动组织、安全保障等方面，分工负责、密切配合，齐心协力为研学保驾护航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三是严密组织实施。</w:t>
      </w:r>
      <w:r>
        <w:rPr>
          <w:rFonts w:ascii="仿宋_GB2312" w:eastAsia="仿宋_GB2312" w:hAnsi="仿宋_GB2312" w:cs="仿宋_GB2312" w:hint="eastAsia"/>
          <w:sz w:val="32"/>
          <w:szCs w:val="32"/>
          <w:lang w:bidi="hi-IN"/>
        </w:rPr>
        <w:t>把韶山红色研学作为中小学生思政教育的创新形式来组织谋划，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各地均成立工作专班，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统筹安排管理人员、带班教师、随车安全员、随团校医等人员力量，全过程、全方位、全环节抓好活动组织实施和学生安全保障，</w:t>
      </w:r>
      <w:r>
        <w:rPr>
          <w:rFonts w:ascii="仿宋_GB2312" w:eastAsia="仿宋_GB2312" w:hAnsi="仿宋_GB2312" w:cs="仿宋_GB2312" w:hint="eastAsia"/>
          <w:sz w:val="32"/>
          <w:szCs w:val="32"/>
        </w:rPr>
        <w:t>做到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活动有方案、应急有预案、行前有备案、行中有组织、行后有总结，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全面推进韶山红色研学落地落实、深入开展。</w:t>
      </w:r>
    </w:p>
    <w:p w:rsidR="00E87A31" w:rsidRDefault="00E87A31" w:rsidP="00E87A31">
      <w:pPr>
        <w:autoSpaceDE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二、注重整体设计，倾心打造行走思政新课堂。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一是形成了一套一体化的精品课程。</w:t>
      </w:r>
      <w:r>
        <w:rPr>
          <w:rFonts w:ascii="仿宋_GB2312" w:eastAsia="仿宋_GB2312" w:hAnsi="仿宋_GB2312" w:cs="仿宋_GB2312" w:hint="eastAsia"/>
          <w:sz w:val="32"/>
          <w:szCs w:val="32"/>
        </w:rPr>
        <w:t>将学思研、知信行贯穿研学全过程，把整个研学过程作为一堂行走思政课一体设计。在毛泽东广</w:t>
      </w:r>
      <w:r>
        <w:rPr>
          <w:rFonts w:ascii="Times New Roman" w:eastAsia="仿宋_GB2312" w:hAnsi="Times New Roman"/>
          <w:sz w:val="32"/>
          <w:szCs w:val="32"/>
        </w:rPr>
        <w:t>场，通过齐诵爱国誓词、同唱红色歌曲、集体献花瞻仰等具有庄严感、仪式感的活动，让学生近距离缅怀革命领袖，坚定理想信念、传承红色基因。在</w:t>
      </w:r>
      <w:r>
        <w:rPr>
          <w:rFonts w:ascii="Times New Roman" w:eastAsia="仿宋_GB2312" w:hAnsi="Times New Roman" w:hint="eastAsia"/>
          <w:sz w:val="32"/>
          <w:szCs w:val="32"/>
        </w:rPr>
        <w:t>韶山</w:t>
      </w:r>
      <w:r>
        <w:rPr>
          <w:rFonts w:ascii="Times New Roman" w:eastAsia="仿宋_GB2312" w:hAnsi="Times New Roman"/>
          <w:sz w:val="32"/>
          <w:szCs w:val="32"/>
        </w:rPr>
        <w:t>毛泽东同志纪念馆，精心选取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个授课点、设计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堂微课，通过实物展示、现场教学，让学生在触摸历史、感悟历史中产生情感触动。在毛泽东同志故居，组织学生参观了解毛泽东同志童年和少年时代的生平起居场所，鼓励学生热爱劳动，热爱劳动人民，热爱学习，追求真理。在韶山学校，组织学生上思政大课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开主题班</w:t>
      </w:r>
      <w:r>
        <w:rPr>
          <w:rFonts w:ascii="Times New Roman" w:eastAsia="仿宋_GB2312" w:hAnsi="Times New Roman"/>
          <w:sz w:val="32"/>
          <w:szCs w:val="32"/>
        </w:rPr>
        <w:t>会、观红色电影，引导学生既怀抱梦想又脚踏实地，把爱国情、强国志、报国行融入实际行动和人生追求。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是构建了一个全要素的育人平台。</w:t>
      </w:r>
      <w:r>
        <w:rPr>
          <w:rFonts w:ascii="Times New Roman" w:eastAsia="仿宋_GB2312" w:hAnsi="Times New Roman"/>
          <w:sz w:val="32"/>
          <w:szCs w:val="32"/>
        </w:rPr>
        <w:t>设计学段化课程，组织省教科院、省党史陈列馆、高校和中小学校专家深度挖掘韶山红色教育和思政教育资源，根据不同学段学生认知规律，开发了小学、初中、高中三个学段共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堂主题研学课程。选取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饭篮子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七十三个补丁的睡衣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毛岸英照片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半书床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等一批具有代表性、感召力的文物作为思政课的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生动课本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，让学生在实景感受中激发思想共鸣。组建专业化团队，统筹讲解员、思政教师等专业力量，组建思政课讲师团队，先后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余次组织专家在课程设计、授课技能等方面对讲师团队进行强化培训。建设标准化营地，投入近</w:t>
      </w:r>
      <w:r>
        <w:rPr>
          <w:rFonts w:ascii="Times New Roman" w:eastAsia="仿宋_GB2312" w:hAnsi="Times New Roman"/>
          <w:sz w:val="32"/>
          <w:szCs w:val="32"/>
        </w:rPr>
        <w:t>3000</w:t>
      </w:r>
      <w:r>
        <w:rPr>
          <w:rFonts w:ascii="Times New Roman" w:eastAsia="仿宋_GB2312" w:hAnsi="Times New Roman"/>
          <w:sz w:val="32"/>
          <w:szCs w:val="32"/>
        </w:rPr>
        <w:t>万元，对照全国中小学生校外研学实践营地标准，把韶山学校建设成为集学习、就餐、住宿为一体的标准化思政教育研学实践营地，可满足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余名学生同时接受学习。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三是开发了一堂深结合的思政大课。</w:t>
      </w:r>
      <w:r>
        <w:rPr>
          <w:rFonts w:ascii="Times New Roman" w:eastAsia="仿宋_GB2312" w:hAnsi="Times New Roman"/>
          <w:sz w:val="32"/>
          <w:szCs w:val="32"/>
        </w:rPr>
        <w:t>突出课堂育人的核心功能，结合实际开发了一堂现实与历史深度结合的思政大课</w:t>
      </w:r>
      <w:r>
        <w:rPr>
          <w:rFonts w:ascii="Times New Roman" w:eastAsia="仿宋_GB2312" w:hAnsi="Times New Roman"/>
          <w:sz w:val="32"/>
          <w:szCs w:val="32"/>
        </w:rPr>
        <w:t>——</w:t>
      </w:r>
      <w:r>
        <w:rPr>
          <w:rFonts w:ascii="Times New Roman" w:eastAsia="仿宋_GB2312" w:hAnsi="Times New Roman"/>
          <w:sz w:val="32"/>
          <w:szCs w:val="32"/>
        </w:rPr>
        <w:t>《为民族谋复兴》。通过学习以毛泽东为代表的老一辈革命家毕生的追求，了解中国共产党人的初心和使命。通过以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嫦娥五号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上带回来自月球的土壤、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奋斗者号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完成了万米深潜等事例，用情景演绎、现场连线、交流互动等创新形式，讲述新时代十年的伟大变化，引导广大青少年在习近平新时代中国特色社会主义思想的指引下，坚定不移听党话、跟党走。</w:t>
      </w:r>
    </w:p>
    <w:p w:rsidR="00E87A31" w:rsidRDefault="00E87A31" w:rsidP="00E87A31">
      <w:pPr>
        <w:pStyle w:val="a0"/>
        <w:spacing w:line="60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hi-IN"/>
        </w:rPr>
        <w:lastRenderedPageBreak/>
        <w:t>三、</w:t>
      </w:r>
      <w:r>
        <w:rPr>
          <w:rFonts w:ascii="黑体" w:eastAsia="黑体" w:hAnsi="黑体" w:cs="黑体" w:hint="eastAsia"/>
          <w:sz w:val="32"/>
          <w:szCs w:val="32"/>
        </w:rPr>
        <w:t>坚持守正创新，全心开辟思政教学新模式。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一是开展沉浸式教学，让思政教育可视可触。</w:t>
      </w:r>
      <w:r>
        <w:rPr>
          <w:rFonts w:ascii="仿宋_GB2312" w:eastAsia="仿宋_GB2312" w:hAnsi="仿宋_GB2312" w:cs="仿宋_GB2312" w:hint="eastAsia"/>
          <w:sz w:val="32"/>
          <w:szCs w:val="32"/>
        </w:rPr>
        <w:t>突出“研学优先”原则，预留专门研学时段，开设专属研学通道，强化展教结合，注重以小故事展现大精神，采取讲解员现场教学和全息投影、数字展厅等技术相结合的方式，让学生身临其境感受、身处实地学习，深入了解毛泽东出生成长、求学求索、革命实践的奋斗历程，激发学生爱国情怀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二是开展启发式教学，让思政教育可忆可信。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组织互动式班会，明确班会主题，细化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班会流程，由学生自主组织，分小组畅谈在韶山研学的所见所闻所思所获，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进行思想交流、互动探究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eastAsia="仿宋_GB2312" w:hint="eastAsia"/>
          <w:sz w:val="32"/>
          <w:szCs w:val="32"/>
        </w:rPr>
        <w:t>现场教学</w:t>
      </w:r>
      <w:r>
        <w:rPr>
          <w:rFonts w:eastAsia="仿宋_GB2312"/>
          <w:sz w:val="32"/>
          <w:szCs w:val="32"/>
        </w:rPr>
        <w:t>、思政大课</w:t>
      </w:r>
      <w:r>
        <w:rPr>
          <w:rFonts w:eastAsia="仿宋_GB2312" w:hint="eastAsia"/>
          <w:sz w:val="32"/>
          <w:szCs w:val="32"/>
        </w:rPr>
        <w:t>等课程环节中穿插、融入</w:t>
      </w:r>
      <w:r>
        <w:rPr>
          <w:rFonts w:ascii="仿宋_GB2312" w:eastAsia="仿宋_GB2312" w:hAnsi="仿宋_GB2312" w:cs="仿宋_GB2312" w:hint="eastAsia"/>
          <w:sz w:val="32"/>
          <w:szCs w:val="32"/>
        </w:rPr>
        <w:t>革命先烈无私无畏、精忠报国</w:t>
      </w:r>
      <w:r>
        <w:rPr>
          <w:rFonts w:eastAsia="仿宋_GB2312" w:hint="eastAsia"/>
          <w:sz w:val="32"/>
          <w:szCs w:val="32"/>
        </w:rPr>
        <w:t>的英勇事迹，动之以情，晓之以理，让学生深刻领悟中华民族从站起来、富起来到强起来的伟大飞跃，在潜移默化中感悟和学习革命先烈的坚定信仰和高尚品德，增强为民族谋复兴的责任感和使命感。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三是开展拓展式教学，让思政教育可感可想。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</w:t>
      </w:r>
      <w:r>
        <w:rPr>
          <w:rFonts w:eastAsia="仿宋_GB2312"/>
          <w:color w:val="000000"/>
          <w:sz w:val="32"/>
          <w:szCs w:val="32"/>
        </w:rPr>
        <w:t>行前行后延伸教学</w:t>
      </w:r>
      <w:r>
        <w:rPr>
          <w:rFonts w:eastAsia="仿宋_GB2312" w:hint="eastAsia"/>
          <w:color w:val="000000"/>
          <w:sz w:val="32"/>
          <w:szCs w:val="32"/>
        </w:rPr>
        <w:t>，高标准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设计研学教师手册、学生手册及</w:t>
      </w:r>
      <w:r>
        <w:rPr>
          <w:rFonts w:eastAsia="仿宋_GB2312"/>
          <w:color w:val="000000"/>
          <w:sz w:val="32"/>
          <w:szCs w:val="32"/>
        </w:rPr>
        <w:t>拓展作业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活动前，组织学生查阅相关资料，深入了解毛泽东同志的生平事迹及中国共产党的奋斗历程，熟悉了解红色韶山的自然地理、风土人情，提前做足功课和知识储备。路途中，组织学生观看毛泽东同志生平影像资料、开展革命历史知识问答等活动，营造起“人人皆学、处处能学、时时可学”浓厚研学氛围。活动后，通过撰写</w:t>
      </w:r>
      <w:r>
        <w:rPr>
          <w:rFonts w:eastAsia="仿宋_GB2312" w:hint="eastAsia"/>
          <w:sz w:val="32"/>
          <w:szCs w:val="32"/>
        </w:rPr>
        <w:lastRenderedPageBreak/>
        <w:t>一篇研学日记、选定一个座右铭、畅谈一次人生理想、设计一份生涯规划等拓展延伸活动，引导学生总结提炼研学感悟，立志做一个有理想、敢担当、能吃苦、肯奋斗的时代新人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E87A31" w:rsidRDefault="00E87A31" w:rsidP="00E87A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942E62" w:rsidRPr="00E87A31" w:rsidRDefault="00942E62">
      <w:bookmarkStart w:id="0" w:name="_GoBack"/>
      <w:bookmarkEnd w:id="0"/>
    </w:p>
    <w:sectPr w:rsidR="00942E62" w:rsidRPr="00E87A31">
      <w:footerReference w:type="default" r:id="rId4"/>
      <w:pgSz w:w="11906" w:h="16838"/>
      <w:pgMar w:top="1440" w:right="1803" w:bottom="1440" w:left="1803" w:header="851" w:footer="992" w:gutter="0"/>
      <w:pgNumType w:start="1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DB" w:rsidRDefault="00E87A3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19AC5" wp14:editId="64AB62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A4DDB" w:rsidRDefault="00E87A31">
                          <w:pPr>
                            <w:pStyle w:val="a4"/>
                            <w:rPr>
                              <w:rFonts w:ascii="Times New Roman" w:hAnsi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40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40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4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19A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DA4DDB" w:rsidRDefault="00E87A31">
                    <w:pPr>
                      <w:pStyle w:val="a4"/>
                      <w:rPr>
                        <w:rFonts w:ascii="Times New Roman" w:hAnsi="Times New Roman"/>
                        <w:sz w:val="24"/>
                        <w:szCs w:val="40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40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40"/>
                      </w:rPr>
                      <w:t>5</w:t>
                    </w:r>
                    <w:r>
                      <w:rPr>
                        <w:rFonts w:ascii="Times New Roman" w:hAnsi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40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4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31"/>
    <w:rsid w:val="00942E62"/>
    <w:rsid w:val="00E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749B6-5788-4ACE-9046-EBEF5142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87A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qFormat/>
    <w:rsid w:val="00E87A3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rsid w:val="00E87A3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qFormat/>
    <w:rsid w:val="00E87A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rsid w:val="00E87A31"/>
    <w:rPr>
      <w:rFonts w:ascii="Calibri" w:eastAsia="宋体" w:hAnsi="Calibri" w:cs="Times New Roman"/>
      <w:sz w:val="18"/>
      <w:szCs w:val="24"/>
    </w:rPr>
  </w:style>
  <w:style w:type="paragraph" w:styleId="a5">
    <w:name w:val="Title"/>
    <w:basedOn w:val="a"/>
    <w:link w:val="Char1"/>
    <w:qFormat/>
    <w:rsid w:val="00E87A31"/>
    <w:pPr>
      <w:jc w:val="center"/>
      <w:outlineLvl w:val="0"/>
    </w:pPr>
    <w:rPr>
      <w:rFonts w:ascii="Arial" w:hAnsi="Arial"/>
      <w:b/>
      <w:sz w:val="32"/>
    </w:rPr>
  </w:style>
  <w:style w:type="character" w:customStyle="1" w:styleId="Char1">
    <w:name w:val="标题 Char"/>
    <w:basedOn w:val="a1"/>
    <w:link w:val="a5"/>
    <w:rsid w:val="00E87A31"/>
    <w:rPr>
      <w:rFonts w:ascii="Arial" w:eastAsia="宋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1990</Characters>
  <Application>Microsoft Office Word</Application>
  <DocSecurity>0</DocSecurity>
  <Lines>16</Lines>
  <Paragraphs>4</Paragraphs>
  <ScaleCrop>false</ScaleCrop>
  <Company>China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2023-07-31T08:24:00Z</dcterms:created>
  <dcterms:modified xsi:type="dcterms:W3CDTF">2023-07-31T08:24:00Z</dcterms:modified>
</cp:coreProperties>
</file>